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7888" w14:textId="52B0E518" w:rsidR="004A66B2" w:rsidRPr="004A66B2" w:rsidRDefault="004A66B2" w:rsidP="004A66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A66B2">
        <w:rPr>
          <w:rFonts w:ascii="Arial" w:hAnsi="Arial" w:cs="Arial"/>
          <w:b/>
          <w:bCs/>
          <w:sz w:val="20"/>
          <w:szCs w:val="20"/>
        </w:rPr>
        <w:t>Behaviour Mentor Person Specification</w:t>
      </w:r>
    </w:p>
    <w:p w14:paraId="3AF7036D" w14:textId="77777777" w:rsidR="004A66B2" w:rsidRPr="004A66B2" w:rsidRDefault="004A66B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A66B2" w:rsidRPr="004A66B2" w14:paraId="6AF4F105" w14:textId="77777777" w:rsidTr="004A66B2">
        <w:tc>
          <w:tcPr>
            <w:tcW w:w="4649" w:type="dxa"/>
          </w:tcPr>
          <w:p w14:paraId="41FC142C" w14:textId="77777777" w:rsidR="004A66B2" w:rsidRPr="004A66B2" w:rsidRDefault="004A66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7D3C9" w14:textId="0426078B" w:rsidR="004A66B2" w:rsidRPr="004A66B2" w:rsidRDefault="004A6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14:paraId="6DD4BDD4" w14:textId="46BBF805" w:rsidR="004A66B2" w:rsidRPr="004A66B2" w:rsidRDefault="004A6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6B2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4650" w:type="dxa"/>
          </w:tcPr>
          <w:p w14:paraId="158358DE" w14:textId="03625B14" w:rsidR="004A66B2" w:rsidRPr="004A66B2" w:rsidRDefault="004A6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6B2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4A66B2" w:rsidRPr="004A66B2" w14:paraId="3F002508" w14:textId="77777777" w:rsidTr="004A66B2">
        <w:tc>
          <w:tcPr>
            <w:tcW w:w="4649" w:type="dxa"/>
          </w:tcPr>
          <w:p w14:paraId="51CF4BBF" w14:textId="39F21B39" w:rsidR="004A66B2" w:rsidRPr="004A66B2" w:rsidRDefault="004A6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6B2">
              <w:rPr>
                <w:rFonts w:ascii="Arial" w:hAnsi="Arial" w:cs="Arial"/>
                <w:b/>
                <w:bCs/>
                <w:sz w:val="20"/>
                <w:szCs w:val="20"/>
              </w:rPr>
              <w:t>Education, Training &amp; Qualifications</w:t>
            </w:r>
          </w:p>
        </w:tc>
        <w:tc>
          <w:tcPr>
            <w:tcW w:w="4649" w:type="dxa"/>
          </w:tcPr>
          <w:p w14:paraId="6438203A" w14:textId="77777777" w:rsidR="004A66B2" w:rsidRPr="004A66B2" w:rsidRDefault="004A66B2" w:rsidP="004A66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Educated to NVQ Level 3 or equivalent (or have significant experience) including</w:t>
            </w:r>
          </w:p>
          <w:p w14:paraId="58392EBB" w14:textId="77777777" w:rsidR="004A66B2" w:rsidRPr="004A66B2" w:rsidRDefault="004A66B2" w:rsidP="004A66B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GCSE English and Maths (A – C) equivalent.</w:t>
            </w:r>
          </w:p>
          <w:p w14:paraId="1899ACD7" w14:textId="6CDF0771" w:rsidR="004A66B2" w:rsidRPr="004A66B2" w:rsidRDefault="004A66B2" w:rsidP="004A66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Commitment to own personal and professional development, including an up-to date awareness of development of all aspects of the role</w:t>
            </w:r>
          </w:p>
        </w:tc>
        <w:tc>
          <w:tcPr>
            <w:tcW w:w="4650" w:type="dxa"/>
          </w:tcPr>
          <w:p w14:paraId="4E449D71" w14:textId="6A71E76D" w:rsidR="00F41C3B" w:rsidRDefault="00F41C3B" w:rsidP="002E69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Counselling qualification or previous experience of</w:t>
            </w:r>
            <w:r w:rsidR="002E69D4">
              <w:rPr>
                <w:rFonts w:ascii="Arial" w:hAnsi="Arial" w:cs="Arial"/>
                <w:sz w:val="20"/>
                <w:szCs w:val="20"/>
              </w:rPr>
              <w:t xml:space="preserve"> working as a listening volunteer</w:t>
            </w:r>
          </w:p>
          <w:p w14:paraId="2EC83E1B" w14:textId="39FD0A0C" w:rsidR="008D261D" w:rsidRDefault="008D261D" w:rsidP="002E69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Coaching or mentoring qualification </w:t>
            </w:r>
          </w:p>
          <w:p w14:paraId="5A886E66" w14:textId="08E4D824" w:rsidR="002E69D4" w:rsidRPr="002E69D4" w:rsidRDefault="002E69D4" w:rsidP="008D261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6B2" w:rsidRPr="004A66B2" w14:paraId="52550E6E" w14:textId="77777777" w:rsidTr="004A66B2">
        <w:tc>
          <w:tcPr>
            <w:tcW w:w="4649" w:type="dxa"/>
          </w:tcPr>
          <w:p w14:paraId="039985EB" w14:textId="28698A76" w:rsidR="004A66B2" w:rsidRPr="004A66B2" w:rsidRDefault="004A6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6B2">
              <w:rPr>
                <w:rFonts w:ascii="Arial" w:hAnsi="Arial" w:cs="Arial"/>
                <w:b/>
                <w:bCs/>
                <w:sz w:val="20"/>
                <w:szCs w:val="20"/>
              </w:rPr>
              <w:t>Experience &amp; Knowledge</w:t>
            </w:r>
          </w:p>
        </w:tc>
        <w:tc>
          <w:tcPr>
            <w:tcW w:w="4649" w:type="dxa"/>
          </w:tcPr>
          <w:p w14:paraId="249FB39D" w14:textId="56970E3A" w:rsidR="004A66B2" w:rsidRPr="004A66B2" w:rsidRDefault="004A66B2" w:rsidP="004A66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Understanding of principles of child development and learning processes and in particular, barriers to learning.</w:t>
            </w:r>
          </w:p>
          <w:p w14:paraId="10F0E7EA" w14:textId="100FA91D" w:rsidR="004A66B2" w:rsidRPr="004A66B2" w:rsidRDefault="004A66B2" w:rsidP="004A66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 xml:space="preserve">Knowledge and experience of mentoring/coaching. </w:t>
            </w:r>
          </w:p>
          <w:p w14:paraId="15F99A6D" w14:textId="309EDCC2" w:rsidR="004A66B2" w:rsidRPr="004A66B2" w:rsidRDefault="004A66B2" w:rsidP="004A66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 xml:space="preserve">Full working knowledge of relevant policies, including child protection/codes of practice and awareness of relevant legislation. </w:t>
            </w:r>
          </w:p>
          <w:p w14:paraId="31925A18" w14:textId="47A9965E" w:rsidR="004A66B2" w:rsidRPr="004A66B2" w:rsidRDefault="004A66B2" w:rsidP="004A66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Experience of working with children of relevant age.</w:t>
            </w:r>
          </w:p>
          <w:p w14:paraId="33B32BF7" w14:textId="108077F5" w:rsidR="004A66B2" w:rsidRPr="004A66B2" w:rsidRDefault="004A66B2" w:rsidP="004A66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Experience of working with students with additional needs/</w:t>
            </w:r>
          </w:p>
        </w:tc>
        <w:tc>
          <w:tcPr>
            <w:tcW w:w="4650" w:type="dxa"/>
          </w:tcPr>
          <w:p w14:paraId="7BAA60EB" w14:textId="237D5410" w:rsidR="004A66B2" w:rsidRPr="004A66B2" w:rsidRDefault="004A66B2" w:rsidP="004A66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Experience of working in partnership with other organisations to deliver outcomes.</w:t>
            </w:r>
          </w:p>
        </w:tc>
      </w:tr>
      <w:tr w:rsidR="004A66B2" w:rsidRPr="004A66B2" w14:paraId="72CE5FE4" w14:textId="77777777" w:rsidTr="004A66B2">
        <w:tc>
          <w:tcPr>
            <w:tcW w:w="4649" w:type="dxa"/>
          </w:tcPr>
          <w:p w14:paraId="241783EE" w14:textId="376AF2E9" w:rsidR="004A66B2" w:rsidRPr="004A66B2" w:rsidRDefault="004A6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6B2">
              <w:rPr>
                <w:rFonts w:ascii="Arial" w:hAnsi="Arial" w:cs="Arial"/>
                <w:b/>
                <w:bCs/>
                <w:sz w:val="20"/>
                <w:szCs w:val="20"/>
              </w:rPr>
              <w:t>Special Knowledge &amp; Skills</w:t>
            </w:r>
          </w:p>
        </w:tc>
        <w:tc>
          <w:tcPr>
            <w:tcW w:w="4649" w:type="dxa"/>
          </w:tcPr>
          <w:p w14:paraId="73C21B4F" w14:textId="77777777" w:rsidR="004A66B2" w:rsidRPr="004A66B2" w:rsidRDefault="004A66B2" w:rsidP="004A66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 xml:space="preserve">Ability to relate well to children and adults and communicate at all levels. </w:t>
            </w:r>
          </w:p>
          <w:p w14:paraId="636DDD21" w14:textId="4D6ED63B" w:rsidR="004A66B2" w:rsidRPr="004A66B2" w:rsidRDefault="004A66B2" w:rsidP="004A66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 xml:space="preserve">Ability to deal effectively with students presenting challenging behaviour use de-escalation techniques as appropriate. </w:t>
            </w:r>
          </w:p>
          <w:p w14:paraId="2E054F7E" w14:textId="77777777" w:rsidR="004A66B2" w:rsidRPr="004A66B2" w:rsidRDefault="004A66B2" w:rsidP="004A66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 xml:space="preserve">Ability to use a range of communication techniques to facilitate the identification of barriers to learning. </w:t>
            </w:r>
          </w:p>
          <w:p w14:paraId="65400BB9" w14:textId="77777777" w:rsidR="004A66B2" w:rsidRPr="004A66B2" w:rsidRDefault="004A66B2" w:rsidP="004A66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 xml:space="preserve">Ability to work independently and as part of a wider team. </w:t>
            </w:r>
          </w:p>
          <w:p w14:paraId="3BE4C63C" w14:textId="362CB26E" w:rsidR="004A66B2" w:rsidRPr="004A66B2" w:rsidRDefault="004A66B2" w:rsidP="004A66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 xml:space="preserve">Ability to lead group sessions and activities </w:t>
            </w:r>
          </w:p>
          <w:p w14:paraId="352CFF81" w14:textId="5295B78C" w:rsidR="004A66B2" w:rsidRPr="004A66B2" w:rsidRDefault="004A6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</w:tcPr>
          <w:p w14:paraId="31A8B67F" w14:textId="6DEAFC12" w:rsidR="004A66B2" w:rsidRDefault="002F3F35" w:rsidP="002F3F3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Undergone de-escalation training </w:t>
            </w:r>
          </w:p>
          <w:p w14:paraId="6AD53EBD" w14:textId="05A394F1" w:rsidR="002F3F35" w:rsidRDefault="002F3F35" w:rsidP="002F3F3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Trained in restorative justice</w:t>
            </w:r>
          </w:p>
          <w:p w14:paraId="13248FA7" w14:textId="77777777" w:rsidR="002F3F35" w:rsidRPr="002F3F35" w:rsidRDefault="002F3F35" w:rsidP="002F3F3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A52BAA1" w14:textId="428634E9" w:rsidR="002F3F35" w:rsidRPr="00F84861" w:rsidRDefault="002F3F35" w:rsidP="002F3F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84512" w14:textId="77777777" w:rsidR="007859CA" w:rsidRDefault="007859C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A66B2" w:rsidRPr="004A66B2" w14:paraId="1DA1133A" w14:textId="77777777" w:rsidTr="004A66B2">
        <w:tc>
          <w:tcPr>
            <w:tcW w:w="4649" w:type="dxa"/>
          </w:tcPr>
          <w:p w14:paraId="7241B0E0" w14:textId="60A47F66" w:rsidR="004A66B2" w:rsidRPr="004A66B2" w:rsidRDefault="004A6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6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Personal Attributes</w:t>
            </w:r>
          </w:p>
        </w:tc>
        <w:tc>
          <w:tcPr>
            <w:tcW w:w="4649" w:type="dxa"/>
          </w:tcPr>
          <w:p w14:paraId="611A3957" w14:textId="77777777" w:rsidR="004A66B2" w:rsidRPr="004A66B2" w:rsidRDefault="004A66B2" w:rsidP="004A66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 xml:space="preserve">Good co-operative, interpersonal and listening skills. </w:t>
            </w:r>
          </w:p>
          <w:p w14:paraId="41003344" w14:textId="36A15091" w:rsidR="004A66B2" w:rsidRPr="004A66B2" w:rsidRDefault="004A66B2" w:rsidP="004A66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Excellent</w:t>
            </w:r>
            <w:r w:rsidR="008B6B2A">
              <w:rPr>
                <w:rFonts w:ascii="Arial" w:hAnsi="Arial" w:cs="Arial"/>
                <w:sz w:val="20"/>
                <w:szCs w:val="20"/>
              </w:rPr>
              <w:t>, professional</w:t>
            </w:r>
            <w:r w:rsidRPr="004A66B2">
              <w:rPr>
                <w:rFonts w:ascii="Arial" w:hAnsi="Arial" w:cs="Arial"/>
                <w:sz w:val="20"/>
                <w:szCs w:val="20"/>
              </w:rPr>
              <w:t xml:space="preserve"> role model. </w:t>
            </w:r>
          </w:p>
          <w:p w14:paraId="695A743D" w14:textId="659C8B56" w:rsidR="004A66B2" w:rsidRDefault="004A66B2" w:rsidP="004A66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A positive</w:t>
            </w:r>
            <w:r w:rsidR="008022F7">
              <w:rPr>
                <w:rFonts w:ascii="Arial" w:hAnsi="Arial" w:cs="Arial"/>
                <w:sz w:val="20"/>
                <w:szCs w:val="20"/>
              </w:rPr>
              <w:t>, calm</w:t>
            </w:r>
            <w:r w:rsidR="00D126D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A66B2">
              <w:rPr>
                <w:rFonts w:ascii="Arial" w:hAnsi="Arial" w:cs="Arial"/>
                <w:sz w:val="20"/>
                <w:szCs w:val="20"/>
              </w:rPr>
              <w:t>approachable personality.</w:t>
            </w:r>
          </w:p>
          <w:p w14:paraId="419A5914" w14:textId="61243873" w:rsidR="008B6B2A" w:rsidRDefault="008B6B2A" w:rsidP="004A66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 manner and the ability to be assertive</w:t>
            </w:r>
          </w:p>
          <w:p w14:paraId="5D2B75BD" w14:textId="02DE43AC" w:rsidR="008022F7" w:rsidRPr="008022F7" w:rsidRDefault="008022F7" w:rsidP="008022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adaptable and flexible</w:t>
            </w:r>
          </w:p>
        </w:tc>
        <w:tc>
          <w:tcPr>
            <w:tcW w:w="4650" w:type="dxa"/>
          </w:tcPr>
          <w:p w14:paraId="6750B0F2" w14:textId="77777777" w:rsidR="004A66B2" w:rsidRPr="004A66B2" w:rsidRDefault="004A6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6B2" w:rsidRPr="004A66B2" w14:paraId="31D69A47" w14:textId="77777777" w:rsidTr="004A66B2">
        <w:tc>
          <w:tcPr>
            <w:tcW w:w="4649" w:type="dxa"/>
          </w:tcPr>
          <w:p w14:paraId="476B4D58" w14:textId="7404C3C1" w:rsidR="004A66B2" w:rsidRPr="004A66B2" w:rsidRDefault="004A6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6B2">
              <w:rPr>
                <w:rFonts w:ascii="Arial" w:hAnsi="Arial" w:cs="Arial"/>
                <w:b/>
                <w:bCs/>
                <w:sz w:val="20"/>
                <w:szCs w:val="20"/>
              </w:rPr>
              <w:t>Safeguarding</w:t>
            </w:r>
          </w:p>
        </w:tc>
        <w:tc>
          <w:tcPr>
            <w:tcW w:w="4649" w:type="dxa"/>
          </w:tcPr>
          <w:p w14:paraId="603ED0A4" w14:textId="22F425FB" w:rsidR="004A66B2" w:rsidRPr="004A66B2" w:rsidRDefault="004A66B2" w:rsidP="004A66B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A personal and professional commitment to equal opportunities, diversity and promoting good race relations.</w:t>
            </w:r>
          </w:p>
          <w:p w14:paraId="7A83086D" w14:textId="37ACA77B" w:rsidR="004A66B2" w:rsidRPr="004A66B2" w:rsidRDefault="004A66B2" w:rsidP="004A66B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Candidates should indicate an acceptance of and commitment to the principles underlying the School’s Equal Rights policies and practices.</w:t>
            </w:r>
          </w:p>
        </w:tc>
        <w:tc>
          <w:tcPr>
            <w:tcW w:w="4650" w:type="dxa"/>
          </w:tcPr>
          <w:p w14:paraId="0FE7272D" w14:textId="77777777" w:rsidR="004A66B2" w:rsidRPr="004A66B2" w:rsidRDefault="004A6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6B2" w:rsidRPr="004A66B2" w14:paraId="1426A16B" w14:textId="77777777" w:rsidTr="004A66B2">
        <w:tc>
          <w:tcPr>
            <w:tcW w:w="4649" w:type="dxa"/>
          </w:tcPr>
          <w:p w14:paraId="10E960B9" w14:textId="05997F02" w:rsidR="004A66B2" w:rsidRPr="004A66B2" w:rsidRDefault="004A6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6B2">
              <w:rPr>
                <w:rFonts w:ascii="Arial" w:hAnsi="Arial" w:cs="Arial"/>
                <w:b/>
                <w:bCs/>
                <w:sz w:val="20"/>
                <w:szCs w:val="20"/>
              </w:rPr>
              <w:t>Circumstances/Personal</w:t>
            </w:r>
          </w:p>
        </w:tc>
        <w:tc>
          <w:tcPr>
            <w:tcW w:w="4649" w:type="dxa"/>
          </w:tcPr>
          <w:p w14:paraId="3D8BC781" w14:textId="77777777" w:rsidR="004A66B2" w:rsidRPr="004A66B2" w:rsidRDefault="004A66B2" w:rsidP="004A66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 xml:space="preserve">Must be legally entitled to work in the UK (Asylum and Immigration Act 1996). </w:t>
            </w:r>
          </w:p>
          <w:p w14:paraId="64306542" w14:textId="367174FC" w:rsidR="004A66B2" w:rsidRPr="004A66B2" w:rsidRDefault="004A66B2" w:rsidP="004A66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A66B2">
              <w:rPr>
                <w:rFonts w:ascii="Arial" w:hAnsi="Arial" w:cs="Arial"/>
                <w:sz w:val="20"/>
                <w:szCs w:val="20"/>
              </w:rPr>
              <w:t>No contra-indications in personal background or criminal record indicating unsuitability to work with children/young people/vulnerable adults/finance (DBS check required).</w:t>
            </w:r>
          </w:p>
        </w:tc>
        <w:tc>
          <w:tcPr>
            <w:tcW w:w="4650" w:type="dxa"/>
          </w:tcPr>
          <w:p w14:paraId="2FA97CD4" w14:textId="77777777" w:rsidR="004A66B2" w:rsidRPr="004A66B2" w:rsidRDefault="004A6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3E48C9" w14:textId="77777777" w:rsidR="003B65C7" w:rsidRDefault="003B65C7"/>
    <w:sectPr w:rsidR="003B65C7" w:rsidSect="007859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120"/>
    <w:multiLevelType w:val="hybridMultilevel"/>
    <w:tmpl w:val="235E4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2F7"/>
    <w:multiLevelType w:val="hybridMultilevel"/>
    <w:tmpl w:val="C4FA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7415"/>
    <w:multiLevelType w:val="hybridMultilevel"/>
    <w:tmpl w:val="2086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109BE"/>
    <w:multiLevelType w:val="hybridMultilevel"/>
    <w:tmpl w:val="61E0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B18BF"/>
    <w:multiLevelType w:val="hybridMultilevel"/>
    <w:tmpl w:val="6DFE0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C12CF"/>
    <w:multiLevelType w:val="hybridMultilevel"/>
    <w:tmpl w:val="4D94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530B1"/>
    <w:multiLevelType w:val="hybridMultilevel"/>
    <w:tmpl w:val="444C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B2"/>
    <w:rsid w:val="00282D52"/>
    <w:rsid w:val="002E69D4"/>
    <w:rsid w:val="002F3F35"/>
    <w:rsid w:val="003B65C7"/>
    <w:rsid w:val="004A66B2"/>
    <w:rsid w:val="00523ECF"/>
    <w:rsid w:val="007859CA"/>
    <w:rsid w:val="007D4D76"/>
    <w:rsid w:val="008022F7"/>
    <w:rsid w:val="008B6B2A"/>
    <w:rsid w:val="008D261D"/>
    <w:rsid w:val="00D126D4"/>
    <w:rsid w:val="00F41C3B"/>
    <w:rsid w:val="00F84861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1ED3"/>
  <w15:chartTrackingRefBased/>
  <w15:docId w15:val="{C064DCB7-AC0D-4A0A-A681-E6F9AB55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Taylor</dc:creator>
  <cp:keywords/>
  <dc:description/>
  <cp:lastModifiedBy>Nicola Hoad</cp:lastModifiedBy>
  <cp:revision>7</cp:revision>
  <dcterms:created xsi:type="dcterms:W3CDTF">2023-06-14T02:05:00Z</dcterms:created>
  <dcterms:modified xsi:type="dcterms:W3CDTF">2023-06-14T16:16:00Z</dcterms:modified>
</cp:coreProperties>
</file>