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E2" w:rsidRDefault="00421738" w:rsidP="00173DE2">
      <w:pPr>
        <w:pStyle w:val="Default"/>
        <w:adjustRightInd/>
        <w:ind w:left="720"/>
        <w:rPr>
          <w:highlight w:val="yellow"/>
        </w:rPr>
      </w:pPr>
      <w:r w:rsidRPr="00996A57">
        <w:rPr>
          <w:rFonts w:asciiTheme="minorHAnsi" w:hAnsiTheme="minorHAnsi" w:cs="Tahoma"/>
          <w:b/>
          <w:noProof/>
          <w:sz w:val="22"/>
          <w:szCs w:val="22"/>
          <w:lang w:eastAsia="en-GB"/>
        </w:rPr>
        <mc:AlternateContent>
          <mc:Choice Requires="wps">
            <w:drawing>
              <wp:anchor distT="0" distB="0" distL="114300" distR="114300" simplePos="0" relativeHeight="251658239" behindDoc="0" locked="0" layoutInCell="1" allowOverlap="1" wp14:anchorId="10059F7E" wp14:editId="42C45A6C">
                <wp:simplePos x="0" y="0"/>
                <wp:positionH relativeFrom="column">
                  <wp:posOffset>-347345</wp:posOffset>
                </wp:positionH>
                <wp:positionV relativeFrom="paragraph">
                  <wp:posOffset>-361950</wp:posOffset>
                </wp:positionV>
                <wp:extent cx="6809740" cy="438150"/>
                <wp:effectExtent l="0" t="0" r="101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740" cy="438150"/>
                        </a:xfrm>
                        <a:prstGeom prst="roundRect">
                          <a:avLst>
                            <a:gd name="adj" fmla="val 16667"/>
                          </a:avLst>
                        </a:prstGeom>
                        <a:solidFill>
                          <a:srgbClr val="1C4826"/>
                        </a:solidFill>
                        <a:ln w="9525" algn="in">
                          <a:solidFill>
                            <a:srgbClr val="003300"/>
                          </a:solidFill>
                          <a:round/>
                          <a:headEnd/>
                          <a:tailEnd/>
                        </a:ln>
                        <a:effectLst/>
                      </wps:spPr>
                      <wps:txbx>
                        <w:txbxContent>
                          <w:p w:rsidR="00173DE2" w:rsidRPr="00BD46BF" w:rsidRDefault="00173DE2" w:rsidP="00173DE2">
                            <w:pPr>
                              <w:widowControl w:val="0"/>
                              <w:ind w:right="-221"/>
                              <w:rPr>
                                <w:b/>
                                <w:bCs/>
                                <w:color w:val="FFFFFF"/>
                                <w:sz w:val="32"/>
                                <w:szCs w:val="32"/>
                              </w:rPr>
                            </w:pPr>
                            <w:r>
                              <w:rPr>
                                <w:b/>
                                <w:bCs/>
                                <w:color w:val="FFFFFF"/>
                                <w:sz w:val="36"/>
                                <w:szCs w:val="36"/>
                              </w:rPr>
                              <w:t xml:space="preserve"> St Crispin’s School – A great place to teach</w:t>
                            </w:r>
                            <w:r w:rsidRPr="00BD46BF">
                              <w:rPr>
                                <w:b/>
                                <w:bCs/>
                                <w:color w:val="FFFFFF"/>
                                <w:sz w:val="32"/>
                                <w:szCs w:val="32"/>
                              </w:rPr>
                              <w:tab/>
                            </w:r>
                            <w:r w:rsidRPr="00BD46BF">
                              <w:rPr>
                                <w:b/>
                                <w:bCs/>
                                <w:color w:val="FFFFFF"/>
                                <w:sz w:val="32"/>
                                <w:szCs w:val="32"/>
                              </w:rPr>
                              <w:tab/>
                            </w:r>
                            <w:r w:rsidRPr="00BD46BF">
                              <w:rPr>
                                <w:b/>
                                <w:bCs/>
                                <w:color w:val="FFFFFF"/>
                                <w:sz w:val="32"/>
                                <w:szCs w:val="32"/>
                              </w:rPr>
                              <w:tab/>
                            </w:r>
                            <w:r w:rsidRPr="00BD46BF">
                              <w:rPr>
                                <w:b/>
                                <w:bCs/>
                                <w:color w:val="FFFFFF"/>
                                <w:sz w:val="32"/>
                                <w:szCs w:val="32"/>
                              </w:rPr>
                              <w:tab/>
                            </w:r>
                            <w:r w:rsidRPr="00BD46BF">
                              <w:rPr>
                                <w:b/>
                                <w:bCs/>
                                <w:color w:val="FFFFFF"/>
                                <w:sz w:val="32"/>
                                <w:szCs w:val="32"/>
                              </w:rPr>
                              <w:tab/>
                            </w:r>
                            <w:r w:rsidRPr="00BD46BF">
                              <w:rPr>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059F7E" id="Rounded Rectangle 5" o:spid="_x0000_s1026" style="position:absolute;left:0;text-align:left;margin-left:-27.35pt;margin-top:-28.5pt;width:536.2pt;height:3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" fillcolor="#1c4826" strokecolor="#030" insetpen="t">
                <v:textbox inset="2.88pt,2.88pt,2.88pt,2.88pt">
                  <w:txbxContent>
                    <w:p w:rsidR="00173DE2" w:rsidRPr="00BD46BF" w:rsidRDefault="00173DE2" w:rsidP="00173DE2">
                      <w:pPr>
                        <w:widowControl w:val="0"/>
                        <w:ind w:right="-221"/>
                        <w:rPr>
                          <w:b/>
                          <w:bCs/>
                          <w:color w:val="FFFFFF"/>
                          <w:sz w:val="32"/>
                          <w:szCs w:val="32"/>
                        </w:rPr>
                      </w:pPr>
                      <w:r>
                        <w:rPr>
                          <w:b/>
                          <w:bCs/>
                          <w:color w:val="FFFFFF"/>
                          <w:sz w:val="36"/>
                          <w:szCs w:val="36"/>
                        </w:rPr>
                        <w:t xml:space="preserve"> St Crispin’s School – A great place to teach</w:t>
                      </w:r>
                      <w:r w:rsidRPr="00BD46BF">
                        <w:rPr>
                          <w:b/>
                          <w:bCs/>
                          <w:color w:val="FFFFFF"/>
                          <w:sz w:val="32"/>
                          <w:szCs w:val="32"/>
                        </w:rPr>
                        <w:tab/>
                      </w:r>
                      <w:r w:rsidRPr="00BD46BF">
                        <w:rPr>
                          <w:b/>
                          <w:bCs/>
                          <w:color w:val="FFFFFF"/>
                          <w:sz w:val="32"/>
                          <w:szCs w:val="32"/>
                        </w:rPr>
                        <w:tab/>
                      </w:r>
                      <w:r w:rsidRPr="00BD46BF">
                        <w:rPr>
                          <w:b/>
                          <w:bCs/>
                          <w:color w:val="FFFFFF"/>
                          <w:sz w:val="32"/>
                          <w:szCs w:val="32"/>
                        </w:rPr>
                        <w:tab/>
                      </w:r>
                      <w:r w:rsidRPr="00BD46BF">
                        <w:rPr>
                          <w:b/>
                          <w:bCs/>
                          <w:color w:val="FFFFFF"/>
                          <w:sz w:val="32"/>
                          <w:szCs w:val="32"/>
                        </w:rPr>
                        <w:tab/>
                      </w:r>
                      <w:r w:rsidRPr="00BD46BF">
                        <w:rPr>
                          <w:b/>
                          <w:bCs/>
                          <w:color w:val="FFFFFF"/>
                          <w:sz w:val="32"/>
                          <w:szCs w:val="32"/>
                        </w:rPr>
                        <w:tab/>
                      </w:r>
                      <w:r w:rsidRPr="00BD46BF">
                        <w:rPr>
                          <w:b/>
                          <w:bCs/>
                          <w:color w:val="FFFFFF"/>
                          <w:sz w:val="32"/>
                          <w:szCs w:val="32"/>
                        </w:rPr>
                        <w:tab/>
                      </w:r>
                    </w:p>
                  </w:txbxContent>
                </v:textbox>
              </v:roundrect>
            </w:pict>
          </mc:Fallback>
        </mc:AlternateContent>
      </w:r>
      <w:r w:rsidRPr="00996A57">
        <w:rPr>
          <w:rFonts w:asciiTheme="minorHAnsi" w:hAnsiTheme="minorHAnsi" w:cs="Tahoma"/>
          <w:b/>
          <w:noProof/>
          <w:sz w:val="22"/>
          <w:szCs w:val="22"/>
          <w:lang w:eastAsia="en-GB"/>
        </w:rPr>
        <w:drawing>
          <wp:anchor distT="0" distB="0" distL="114300" distR="114300" simplePos="0" relativeHeight="251659264" behindDoc="0" locked="0" layoutInCell="1" allowOverlap="1" wp14:anchorId="5B28F54C" wp14:editId="4D5746C4">
            <wp:simplePos x="0" y="0"/>
            <wp:positionH relativeFrom="column">
              <wp:posOffset>5283200</wp:posOffset>
            </wp:positionH>
            <wp:positionV relativeFrom="paragraph">
              <wp:posOffset>-723900</wp:posOffset>
            </wp:positionV>
            <wp:extent cx="786104" cy="103799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104" cy="1037999"/>
                    </a:xfrm>
                    <a:prstGeom prst="rect">
                      <a:avLst/>
                    </a:prstGeom>
                  </pic:spPr>
                </pic:pic>
              </a:graphicData>
            </a:graphic>
            <wp14:sizeRelH relativeFrom="margin">
              <wp14:pctWidth>0</wp14:pctWidth>
            </wp14:sizeRelH>
            <wp14:sizeRelV relativeFrom="margin">
              <wp14:pctHeight>0</wp14:pctHeight>
            </wp14:sizeRelV>
          </wp:anchor>
        </w:drawing>
      </w:r>
    </w:p>
    <w:p w:rsidR="000F2354" w:rsidRPr="00920AAE" w:rsidRDefault="00173DE2" w:rsidP="000F2354">
      <w:pPr>
        <w:pStyle w:val="Default"/>
        <w:rPr>
          <w:sz w:val="22"/>
          <w:szCs w:val="22"/>
        </w:rPr>
      </w:pPr>
      <w:r w:rsidRPr="00BD46BF">
        <w:rPr>
          <w:rFonts w:asciiTheme="minorHAnsi" w:hAnsiTheme="minorHAnsi"/>
          <w:b/>
          <w:bCs/>
          <w:color w:val="FFFFFF"/>
          <w:sz w:val="32"/>
          <w:szCs w:val="32"/>
        </w:rPr>
        <w:tab/>
      </w:r>
    </w:p>
    <w:p w:rsidR="00D07E60" w:rsidRDefault="00D07E60" w:rsidP="000F2354">
      <w:pPr>
        <w:pStyle w:val="Default"/>
        <w:rPr>
          <w:sz w:val="22"/>
          <w:szCs w:val="22"/>
        </w:rPr>
      </w:pPr>
    </w:p>
    <w:p w:rsidR="00421738" w:rsidRPr="00920AAE" w:rsidRDefault="00421738" w:rsidP="000F2354">
      <w:pPr>
        <w:pStyle w:val="Default"/>
        <w:rPr>
          <w:sz w:val="22"/>
          <w:szCs w:val="22"/>
        </w:rPr>
      </w:pPr>
      <w:bookmarkStart w:id="0" w:name="_GoBack"/>
      <w:bookmarkEnd w:id="0"/>
    </w:p>
    <w:p w:rsidR="000F2354" w:rsidRPr="00920AAE" w:rsidRDefault="000F2354" w:rsidP="007E5340">
      <w:pPr>
        <w:pStyle w:val="Default"/>
        <w:jc w:val="both"/>
        <w:rPr>
          <w:sz w:val="22"/>
          <w:szCs w:val="22"/>
        </w:rPr>
      </w:pPr>
      <w:r w:rsidRPr="00920AAE">
        <w:rPr>
          <w:sz w:val="22"/>
          <w:szCs w:val="22"/>
        </w:rPr>
        <w:t xml:space="preserve">As a dedicated, ambitious </w:t>
      </w:r>
      <w:r w:rsidR="00497245" w:rsidRPr="00920AAE">
        <w:rPr>
          <w:sz w:val="22"/>
          <w:szCs w:val="22"/>
        </w:rPr>
        <w:t>teacher,</w:t>
      </w:r>
      <w:r w:rsidRPr="00920AAE">
        <w:rPr>
          <w:sz w:val="22"/>
          <w:szCs w:val="22"/>
        </w:rPr>
        <w:t xml:space="preserve"> you put your heart and soul into your work. </w:t>
      </w:r>
    </w:p>
    <w:p w:rsidR="000F2354" w:rsidRPr="00920AAE" w:rsidRDefault="000F2354" w:rsidP="007E5340">
      <w:pPr>
        <w:pStyle w:val="Default"/>
        <w:jc w:val="both"/>
        <w:rPr>
          <w:sz w:val="22"/>
          <w:szCs w:val="22"/>
        </w:rPr>
      </w:pPr>
      <w:r w:rsidRPr="00920AAE">
        <w:rPr>
          <w:sz w:val="22"/>
          <w:szCs w:val="22"/>
        </w:rPr>
        <w:t xml:space="preserve">You want to enjoy coming to work and feel supported and valued as part of a happy, friendly team. You share our ethos of </w:t>
      </w:r>
      <w:r w:rsidRPr="00920AAE">
        <w:rPr>
          <w:b/>
          <w:bCs/>
          <w:sz w:val="22"/>
          <w:szCs w:val="22"/>
        </w:rPr>
        <w:t xml:space="preserve">“Excellence for All” </w:t>
      </w:r>
      <w:r w:rsidRPr="00920AAE">
        <w:rPr>
          <w:sz w:val="22"/>
          <w:szCs w:val="22"/>
        </w:rPr>
        <w:t xml:space="preserve">which encapsulates our commitment to do the very best for both our students and staff. </w:t>
      </w:r>
    </w:p>
    <w:p w:rsidR="00497245" w:rsidRPr="00920AAE" w:rsidRDefault="00497245" w:rsidP="007E5340">
      <w:pPr>
        <w:pStyle w:val="Default"/>
        <w:jc w:val="both"/>
        <w:rPr>
          <w:sz w:val="22"/>
          <w:szCs w:val="22"/>
        </w:rPr>
      </w:pPr>
    </w:p>
    <w:p w:rsidR="000F2354" w:rsidRPr="00920AAE" w:rsidRDefault="000F2354" w:rsidP="007E5340">
      <w:pPr>
        <w:pStyle w:val="Default"/>
        <w:jc w:val="both"/>
        <w:rPr>
          <w:sz w:val="22"/>
          <w:szCs w:val="22"/>
        </w:rPr>
      </w:pPr>
      <w:r w:rsidRPr="00920AAE">
        <w:rPr>
          <w:b/>
          <w:bCs/>
          <w:sz w:val="22"/>
          <w:szCs w:val="22"/>
        </w:rPr>
        <w:t xml:space="preserve">A popular, successful school </w:t>
      </w:r>
    </w:p>
    <w:p w:rsidR="000F2354" w:rsidRPr="00920AAE" w:rsidRDefault="000F2354" w:rsidP="007E5340">
      <w:pPr>
        <w:pStyle w:val="Default"/>
        <w:jc w:val="both"/>
        <w:rPr>
          <w:sz w:val="22"/>
          <w:szCs w:val="22"/>
        </w:rPr>
      </w:pPr>
      <w:r w:rsidRPr="00920AAE">
        <w:rPr>
          <w:sz w:val="22"/>
          <w:szCs w:val="22"/>
        </w:rPr>
        <w:t xml:space="preserve">St. Crispin’s is an oversubscribed 11-18 mixed comprehensive that in </w:t>
      </w:r>
      <w:r w:rsidR="00497245" w:rsidRPr="00920AAE">
        <w:rPr>
          <w:sz w:val="22"/>
          <w:szCs w:val="22"/>
        </w:rPr>
        <w:t xml:space="preserve">March </w:t>
      </w:r>
      <w:r w:rsidRPr="00920AAE">
        <w:rPr>
          <w:sz w:val="22"/>
          <w:szCs w:val="22"/>
        </w:rPr>
        <w:t>201</w:t>
      </w:r>
      <w:r w:rsidR="00497245" w:rsidRPr="00920AAE">
        <w:rPr>
          <w:sz w:val="22"/>
          <w:szCs w:val="22"/>
        </w:rPr>
        <w:t>7</w:t>
      </w:r>
      <w:r w:rsidRPr="00920AAE">
        <w:rPr>
          <w:sz w:val="22"/>
          <w:szCs w:val="22"/>
        </w:rPr>
        <w:t xml:space="preserve"> was described by OFSTED as “good” with “outstanding” features. </w:t>
      </w:r>
    </w:p>
    <w:p w:rsidR="00553C33" w:rsidRPr="00920AAE" w:rsidRDefault="00553C33" w:rsidP="007E5340">
      <w:pPr>
        <w:pStyle w:val="Default"/>
        <w:jc w:val="both"/>
        <w:rPr>
          <w:sz w:val="22"/>
          <w:szCs w:val="22"/>
        </w:rPr>
      </w:pPr>
    </w:p>
    <w:p w:rsidR="00553C33" w:rsidRPr="00920AAE" w:rsidRDefault="000F2354" w:rsidP="007E5340">
      <w:pPr>
        <w:pStyle w:val="Default"/>
        <w:jc w:val="both"/>
        <w:rPr>
          <w:sz w:val="22"/>
          <w:szCs w:val="22"/>
        </w:rPr>
      </w:pPr>
      <w:r w:rsidRPr="00920AAE">
        <w:rPr>
          <w:sz w:val="22"/>
          <w:szCs w:val="22"/>
        </w:rPr>
        <w:t xml:space="preserve">We have a strong focus on the basics: excellent learning and teaching, a safe disciplined environment and an </w:t>
      </w:r>
      <w:r w:rsidR="00497245" w:rsidRPr="00920AAE">
        <w:rPr>
          <w:sz w:val="22"/>
          <w:szCs w:val="22"/>
        </w:rPr>
        <w:t>ethos that</w:t>
      </w:r>
      <w:r w:rsidRPr="00920AAE">
        <w:rPr>
          <w:sz w:val="22"/>
          <w:szCs w:val="22"/>
        </w:rPr>
        <w:t xml:space="preserve"> promotes the highest aspirations. </w:t>
      </w:r>
      <w:r w:rsidR="00553C33" w:rsidRPr="00920AAE">
        <w:rPr>
          <w:sz w:val="22"/>
          <w:szCs w:val="22"/>
        </w:rPr>
        <w:t xml:space="preserve">  </w:t>
      </w:r>
      <w:r w:rsidRPr="00920AAE">
        <w:rPr>
          <w:sz w:val="22"/>
          <w:szCs w:val="22"/>
        </w:rPr>
        <w:t xml:space="preserve">We are a high-achieving school as our staff work exceptionally hard to get the best possible results for every student. </w:t>
      </w:r>
    </w:p>
    <w:p w:rsidR="00553C33" w:rsidRPr="00920AAE" w:rsidRDefault="00553C33" w:rsidP="007E5340">
      <w:pPr>
        <w:pStyle w:val="Default"/>
        <w:jc w:val="both"/>
        <w:rPr>
          <w:sz w:val="22"/>
          <w:szCs w:val="22"/>
        </w:rPr>
      </w:pPr>
    </w:p>
    <w:p w:rsidR="000F2354" w:rsidRPr="00920AAE" w:rsidRDefault="000F2354" w:rsidP="007E5340">
      <w:pPr>
        <w:pStyle w:val="Default"/>
        <w:jc w:val="both"/>
        <w:rPr>
          <w:sz w:val="22"/>
          <w:szCs w:val="22"/>
        </w:rPr>
      </w:pPr>
      <w:r w:rsidRPr="00920AAE">
        <w:rPr>
          <w:sz w:val="22"/>
          <w:szCs w:val="22"/>
        </w:rPr>
        <w:t xml:space="preserve">We have an outstanding pastoral care system in place and are immensely proud of our record of being an inclusive school. </w:t>
      </w:r>
    </w:p>
    <w:p w:rsidR="00553C33" w:rsidRPr="00920AAE" w:rsidRDefault="00553C33" w:rsidP="007E5340">
      <w:pPr>
        <w:pStyle w:val="Default"/>
        <w:jc w:val="both"/>
        <w:rPr>
          <w:sz w:val="22"/>
          <w:szCs w:val="22"/>
        </w:rPr>
      </w:pPr>
    </w:p>
    <w:p w:rsidR="000F2354" w:rsidRPr="00920AAE" w:rsidRDefault="000F2354" w:rsidP="007E5340">
      <w:pPr>
        <w:pStyle w:val="Default"/>
        <w:jc w:val="both"/>
        <w:rPr>
          <w:sz w:val="22"/>
          <w:szCs w:val="22"/>
        </w:rPr>
      </w:pPr>
      <w:r w:rsidRPr="00920AAE">
        <w:rPr>
          <w:sz w:val="22"/>
          <w:szCs w:val="22"/>
        </w:rPr>
        <w:t xml:space="preserve">We understand the importance of building positive relationships between staff, students and parents. </w:t>
      </w:r>
    </w:p>
    <w:p w:rsidR="00497245" w:rsidRPr="00920AAE" w:rsidRDefault="00497245" w:rsidP="007E5340">
      <w:pPr>
        <w:pStyle w:val="Default"/>
        <w:jc w:val="both"/>
        <w:rPr>
          <w:b/>
          <w:bCs/>
          <w:sz w:val="22"/>
          <w:szCs w:val="22"/>
        </w:rPr>
      </w:pPr>
    </w:p>
    <w:p w:rsidR="000F2354" w:rsidRPr="00920AAE" w:rsidRDefault="000F2354" w:rsidP="007E5340">
      <w:pPr>
        <w:pStyle w:val="Default"/>
        <w:jc w:val="both"/>
        <w:rPr>
          <w:sz w:val="22"/>
          <w:szCs w:val="22"/>
        </w:rPr>
      </w:pPr>
      <w:r w:rsidRPr="00920AAE">
        <w:rPr>
          <w:b/>
          <w:bCs/>
          <w:sz w:val="22"/>
          <w:szCs w:val="22"/>
        </w:rPr>
        <w:t xml:space="preserve">Strong, supportive, inclusive leadership </w:t>
      </w:r>
    </w:p>
    <w:p w:rsidR="000F2354" w:rsidRPr="00920AAE" w:rsidRDefault="000F2354" w:rsidP="007E5340">
      <w:pPr>
        <w:pStyle w:val="Default"/>
        <w:jc w:val="both"/>
        <w:rPr>
          <w:sz w:val="22"/>
          <w:szCs w:val="22"/>
        </w:rPr>
      </w:pPr>
      <w:r w:rsidRPr="00920AAE">
        <w:rPr>
          <w:sz w:val="22"/>
          <w:szCs w:val="22"/>
        </w:rPr>
        <w:t xml:space="preserve">We have a well-established senior leadership team acknowledged for its “outstanding” leadership and management by OFSTED. </w:t>
      </w:r>
    </w:p>
    <w:p w:rsidR="00553C33" w:rsidRPr="00920AAE" w:rsidRDefault="00553C33" w:rsidP="007E5340">
      <w:pPr>
        <w:pStyle w:val="Default"/>
        <w:jc w:val="both"/>
        <w:rPr>
          <w:sz w:val="22"/>
          <w:szCs w:val="22"/>
        </w:rPr>
      </w:pPr>
    </w:p>
    <w:p w:rsidR="00553C33" w:rsidRPr="00920AAE" w:rsidRDefault="000F2354" w:rsidP="007E5340">
      <w:pPr>
        <w:pStyle w:val="Default"/>
        <w:jc w:val="both"/>
        <w:rPr>
          <w:sz w:val="22"/>
          <w:szCs w:val="22"/>
        </w:rPr>
      </w:pPr>
      <w:r w:rsidRPr="00920AAE">
        <w:rPr>
          <w:sz w:val="22"/>
          <w:szCs w:val="22"/>
        </w:rPr>
        <w:t>Turnover of staff is very low but as the school continues to grow, new appointments have been made. We have a good balance between those new to teaching and those with more experience.</w:t>
      </w:r>
    </w:p>
    <w:p w:rsidR="000F2354" w:rsidRPr="00920AAE" w:rsidRDefault="000F2354" w:rsidP="007E5340">
      <w:pPr>
        <w:pStyle w:val="Default"/>
        <w:jc w:val="both"/>
        <w:rPr>
          <w:sz w:val="22"/>
          <w:szCs w:val="22"/>
        </w:rPr>
      </w:pPr>
      <w:r w:rsidRPr="00920AAE">
        <w:rPr>
          <w:sz w:val="22"/>
          <w:szCs w:val="22"/>
        </w:rPr>
        <w:t xml:space="preserve"> </w:t>
      </w:r>
    </w:p>
    <w:p w:rsidR="000F2354" w:rsidRPr="00920AAE" w:rsidRDefault="000F2354" w:rsidP="007E5340">
      <w:pPr>
        <w:pStyle w:val="Default"/>
        <w:jc w:val="both"/>
        <w:rPr>
          <w:sz w:val="22"/>
          <w:szCs w:val="22"/>
        </w:rPr>
      </w:pPr>
      <w:r w:rsidRPr="00920AAE">
        <w:rPr>
          <w:sz w:val="22"/>
          <w:szCs w:val="22"/>
        </w:rPr>
        <w:t xml:space="preserve">We know how hard our staff work and fiercely protect their work life balance. </w:t>
      </w:r>
    </w:p>
    <w:p w:rsidR="00497245" w:rsidRPr="00920AAE" w:rsidRDefault="00497245" w:rsidP="007E5340">
      <w:pPr>
        <w:pStyle w:val="Default"/>
        <w:jc w:val="both"/>
        <w:rPr>
          <w:b/>
          <w:bCs/>
          <w:sz w:val="22"/>
          <w:szCs w:val="22"/>
        </w:rPr>
      </w:pPr>
    </w:p>
    <w:p w:rsidR="000F2354" w:rsidRPr="00920AAE" w:rsidRDefault="000F2354" w:rsidP="007E5340">
      <w:pPr>
        <w:pStyle w:val="Default"/>
        <w:jc w:val="both"/>
        <w:rPr>
          <w:sz w:val="22"/>
          <w:szCs w:val="22"/>
        </w:rPr>
      </w:pPr>
      <w:r w:rsidRPr="00920AAE">
        <w:rPr>
          <w:b/>
          <w:bCs/>
          <w:sz w:val="22"/>
          <w:szCs w:val="22"/>
        </w:rPr>
        <w:t xml:space="preserve">Recognition and development </w:t>
      </w:r>
    </w:p>
    <w:p w:rsidR="000F2354" w:rsidRPr="00920AAE" w:rsidRDefault="000F2354" w:rsidP="007E5340">
      <w:pPr>
        <w:pStyle w:val="Default"/>
        <w:jc w:val="both"/>
        <w:rPr>
          <w:sz w:val="22"/>
          <w:szCs w:val="22"/>
        </w:rPr>
      </w:pPr>
      <w:r w:rsidRPr="00920AAE">
        <w:rPr>
          <w:sz w:val="22"/>
          <w:szCs w:val="22"/>
        </w:rPr>
        <w:t xml:space="preserve">We care about your career as much as you do. </w:t>
      </w:r>
    </w:p>
    <w:p w:rsidR="00553C33" w:rsidRPr="00920AAE" w:rsidRDefault="00553C33" w:rsidP="007E5340">
      <w:pPr>
        <w:pStyle w:val="Default"/>
        <w:jc w:val="both"/>
        <w:rPr>
          <w:sz w:val="22"/>
          <w:szCs w:val="22"/>
        </w:rPr>
      </w:pPr>
    </w:p>
    <w:p w:rsidR="000F2354" w:rsidRPr="00920AAE" w:rsidRDefault="000F2354" w:rsidP="007E5340">
      <w:pPr>
        <w:pStyle w:val="Default"/>
        <w:jc w:val="both"/>
        <w:rPr>
          <w:sz w:val="22"/>
          <w:szCs w:val="22"/>
        </w:rPr>
      </w:pPr>
      <w:r w:rsidRPr="00920AAE">
        <w:rPr>
          <w:sz w:val="22"/>
          <w:szCs w:val="22"/>
        </w:rPr>
        <w:t xml:space="preserve">You will benefit from our </w:t>
      </w:r>
      <w:r w:rsidR="00421738" w:rsidRPr="00920AAE">
        <w:rPr>
          <w:sz w:val="22"/>
          <w:szCs w:val="22"/>
        </w:rPr>
        <w:t>well developed</w:t>
      </w:r>
      <w:r w:rsidRPr="00920AAE">
        <w:rPr>
          <w:sz w:val="22"/>
          <w:szCs w:val="22"/>
        </w:rPr>
        <w:t xml:space="preserve"> Performance Management system and CPD programme that will reflect your ambitions. </w:t>
      </w:r>
    </w:p>
    <w:p w:rsidR="00553C33" w:rsidRPr="00920AAE" w:rsidRDefault="00553C33" w:rsidP="007E5340">
      <w:pPr>
        <w:pStyle w:val="Default"/>
        <w:jc w:val="both"/>
        <w:rPr>
          <w:sz w:val="22"/>
          <w:szCs w:val="22"/>
        </w:rPr>
      </w:pPr>
    </w:p>
    <w:p w:rsidR="000F2354" w:rsidRPr="00920AAE" w:rsidRDefault="000F2354" w:rsidP="007E5340">
      <w:pPr>
        <w:pStyle w:val="Default"/>
        <w:jc w:val="both"/>
        <w:rPr>
          <w:sz w:val="22"/>
          <w:szCs w:val="22"/>
        </w:rPr>
      </w:pPr>
      <w:r w:rsidRPr="00920AAE">
        <w:rPr>
          <w:sz w:val="22"/>
          <w:szCs w:val="22"/>
        </w:rPr>
        <w:t xml:space="preserve">Each year there is also the opportunity for middle leaders to join the senior leadership team to further develop their management skills. </w:t>
      </w:r>
    </w:p>
    <w:p w:rsidR="00497245" w:rsidRPr="00920AAE" w:rsidRDefault="00497245" w:rsidP="007E5340">
      <w:pPr>
        <w:pStyle w:val="Default"/>
        <w:jc w:val="both"/>
        <w:rPr>
          <w:b/>
          <w:bCs/>
          <w:sz w:val="22"/>
          <w:szCs w:val="22"/>
        </w:rPr>
      </w:pPr>
    </w:p>
    <w:p w:rsidR="000F2354" w:rsidRPr="00920AAE" w:rsidRDefault="000F2354" w:rsidP="007E5340">
      <w:pPr>
        <w:pStyle w:val="Default"/>
        <w:jc w:val="both"/>
        <w:rPr>
          <w:sz w:val="22"/>
          <w:szCs w:val="22"/>
        </w:rPr>
      </w:pPr>
      <w:r w:rsidRPr="00920AAE">
        <w:rPr>
          <w:b/>
          <w:bCs/>
          <w:sz w:val="22"/>
          <w:szCs w:val="22"/>
        </w:rPr>
        <w:t xml:space="preserve">Vibrant learning community </w:t>
      </w:r>
    </w:p>
    <w:p w:rsidR="00553C33" w:rsidRDefault="000F2354" w:rsidP="007E5340">
      <w:pPr>
        <w:pStyle w:val="Default"/>
        <w:jc w:val="both"/>
        <w:rPr>
          <w:sz w:val="22"/>
          <w:szCs w:val="22"/>
        </w:rPr>
      </w:pPr>
      <w:r w:rsidRPr="00920AAE">
        <w:rPr>
          <w:sz w:val="22"/>
          <w:szCs w:val="22"/>
        </w:rPr>
        <w:t xml:space="preserve">We never want to rest on our laurels and always know we can do better. </w:t>
      </w:r>
    </w:p>
    <w:p w:rsidR="001C57EF" w:rsidRPr="00920AAE" w:rsidRDefault="001C57EF" w:rsidP="007E5340">
      <w:pPr>
        <w:pStyle w:val="Default"/>
        <w:jc w:val="both"/>
        <w:rPr>
          <w:sz w:val="22"/>
          <w:szCs w:val="22"/>
        </w:rPr>
      </w:pPr>
    </w:p>
    <w:p w:rsidR="000F2354" w:rsidRPr="00920AAE" w:rsidRDefault="000F2354" w:rsidP="007E5340">
      <w:pPr>
        <w:pStyle w:val="Default"/>
        <w:jc w:val="both"/>
        <w:rPr>
          <w:sz w:val="22"/>
          <w:szCs w:val="22"/>
        </w:rPr>
      </w:pPr>
      <w:r w:rsidRPr="00920AAE">
        <w:rPr>
          <w:sz w:val="22"/>
          <w:szCs w:val="22"/>
        </w:rPr>
        <w:t xml:space="preserve">Academic performance is strong but there is </w:t>
      </w:r>
      <w:r w:rsidR="00421738">
        <w:rPr>
          <w:sz w:val="22"/>
          <w:szCs w:val="22"/>
        </w:rPr>
        <w:t xml:space="preserve">always </w:t>
      </w:r>
      <w:r w:rsidRPr="00920AAE">
        <w:rPr>
          <w:sz w:val="22"/>
          <w:szCs w:val="22"/>
        </w:rPr>
        <w:t xml:space="preserve">work to do in ensuring good progress for all students. To this </w:t>
      </w:r>
      <w:r w:rsidR="00497245" w:rsidRPr="00920AAE">
        <w:rPr>
          <w:sz w:val="22"/>
          <w:szCs w:val="22"/>
        </w:rPr>
        <w:t>end,</w:t>
      </w:r>
      <w:r w:rsidRPr="00920AAE">
        <w:rPr>
          <w:sz w:val="22"/>
          <w:szCs w:val="22"/>
        </w:rPr>
        <w:t xml:space="preserve"> we are part of the PIXL group (Partners in Excellence) which allows leaders at all levels to identify new ways of supporting all students to achieve their full potential. </w:t>
      </w:r>
    </w:p>
    <w:p w:rsidR="000F2354" w:rsidRPr="00920AAE" w:rsidRDefault="000F2354" w:rsidP="007E5340">
      <w:pPr>
        <w:pStyle w:val="Default"/>
        <w:jc w:val="both"/>
        <w:rPr>
          <w:sz w:val="22"/>
          <w:szCs w:val="22"/>
        </w:rPr>
      </w:pPr>
      <w:r w:rsidRPr="00920AAE">
        <w:rPr>
          <w:sz w:val="22"/>
          <w:szCs w:val="22"/>
        </w:rPr>
        <w:t xml:space="preserve">We collaborate closely with other local secondary schools and we have a unique strategic partnership with the world-renowned independent school - Wellington College. This provides our staff with the opportunity to share best practice. </w:t>
      </w:r>
    </w:p>
    <w:p w:rsidR="00421738" w:rsidRDefault="00421738" w:rsidP="007E5340">
      <w:pPr>
        <w:pStyle w:val="Default"/>
        <w:jc w:val="both"/>
        <w:rPr>
          <w:b/>
          <w:bCs/>
          <w:sz w:val="22"/>
          <w:szCs w:val="22"/>
        </w:rPr>
      </w:pPr>
    </w:p>
    <w:p w:rsidR="000F2354" w:rsidRPr="00920AAE" w:rsidRDefault="000F2354" w:rsidP="007E5340">
      <w:pPr>
        <w:pStyle w:val="Default"/>
        <w:jc w:val="both"/>
        <w:rPr>
          <w:sz w:val="22"/>
          <w:szCs w:val="22"/>
        </w:rPr>
      </w:pPr>
      <w:r w:rsidRPr="00920AAE">
        <w:rPr>
          <w:b/>
          <w:bCs/>
          <w:sz w:val="22"/>
          <w:szCs w:val="22"/>
        </w:rPr>
        <w:t xml:space="preserve">Great teaching facilities, on-site parking and delicious food </w:t>
      </w:r>
    </w:p>
    <w:p w:rsidR="00553C33" w:rsidRPr="00920AAE" w:rsidRDefault="000F2354" w:rsidP="007E5340">
      <w:pPr>
        <w:pStyle w:val="Default"/>
        <w:jc w:val="both"/>
        <w:rPr>
          <w:sz w:val="22"/>
          <w:szCs w:val="22"/>
        </w:rPr>
      </w:pPr>
      <w:r w:rsidRPr="00920AAE">
        <w:rPr>
          <w:sz w:val="22"/>
          <w:szCs w:val="22"/>
        </w:rPr>
        <w:lastRenderedPageBreak/>
        <w:t xml:space="preserve">In addition to our state of the art science block and Multi Use Games Area (MUGA), </w:t>
      </w:r>
      <w:r w:rsidR="00553C33" w:rsidRPr="00920AAE">
        <w:rPr>
          <w:sz w:val="22"/>
          <w:szCs w:val="22"/>
        </w:rPr>
        <w:t xml:space="preserve">we also have </w:t>
      </w:r>
      <w:r w:rsidRPr="00920AAE">
        <w:rPr>
          <w:sz w:val="22"/>
          <w:szCs w:val="22"/>
        </w:rPr>
        <w:t xml:space="preserve">a new £3m sixth form building </w:t>
      </w:r>
      <w:r w:rsidR="00553C33" w:rsidRPr="00920AAE">
        <w:rPr>
          <w:sz w:val="22"/>
          <w:szCs w:val="22"/>
        </w:rPr>
        <w:t>that</w:t>
      </w:r>
      <w:r w:rsidRPr="00920AAE">
        <w:rPr>
          <w:sz w:val="22"/>
          <w:szCs w:val="22"/>
        </w:rPr>
        <w:t xml:space="preserve"> has been designed with great care to meet the needs of the 21st century teacher and student. </w:t>
      </w:r>
      <w:r w:rsidR="00553C33" w:rsidRPr="00920AAE">
        <w:rPr>
          <w:sz w:val="22"/>
          <w:szCs w:val="22"/>
        </w:rPr>
        <w:t xml:space="preserve">  </w:t>
      </w:r>
    </w:p>
    <w:p w:rsidR="00553C33" w:rsidRPr="00920AAE" w:rsidRDefault="00553C33" w:rsidP="007E5340">
      <w:pPr>
        <w:pStyle w:val="Default"/>
        <w:jc w:val="both"/>
        <w:rPr>
          <w:sz w:val="22"/>
          <w:szCs w:val="22"/>
        </w:rPr>
      </w:pPr>
    </w:p>
    <w:p w:rsidR="00553C33" w:rsidRPr="00920AAE" w:rsidRDefault="00553C33" w:rsidP="007E5340">
      <w:pPr>
        <w:pStyle w:val="Default"/>
        <w:jc w:val="both"/>
        <w:rPr>
          <w:sz w:val="22"/>
          <w:szCs w:val="22"/>
        </w:rPr>
      </w:pPr>
      <w:r w:rsidRPr="00920AAE">
        <w:rPr>
          <w:sz w:val="22"/>
          <w:szCs w:val="22"/>
        </w:rPr>
        <w:t>In addition, we have</w:t>
      </w:r>
      <w:r w:rsidR="000F2354" w:rsidRPr="00920AAE">
        <w:rPr>
          <w:sz w:val="22"/>
          <w:szCs w:val="22"/>
        </w:rPr>
        <w:t xml:space="preserve"> a specialist centre for young people with Autistic Spectrum Disorder (ASD), “The Oaks</w:t>
      </w:r>
      <w:r w:rsidRPr="00920AAE">
        <w:rPr>
          <w:sz w:val="22"/>
          <w:szCs w:val="22"/>
        </w:rPr>
        <w:t>.</w:t>
      </w:r>
      <w:r w:rsidR="000F2354" w:rsidRPr="00920AAE">
        <w:rPr>
          <w:sz w:val="22"/>
          <w:szCs w:val="22"/>
        </w:rPr>
        <w:t xml:space="preserve">” </w:t>
      </w:r>
    </w:p>
    <w:p w:rsidR="000F2354" w:rsidRPr="00920AAE" w:rsidRDefault="000F2354" w:rsidP="007E5340">
      <w:pPr>
        <w:pStyle w:val="Default"/>
        <w:jc w:val="both"/>
        <w:rPr>
          <w:sz w:val="22"/>
          <w:szCs w:val="22"/>
        </w:rPr>
      </w:pPr>
      <w:r w:rsidRPr="00920AAE">
        <w:rPr>
          <w:sz w:val="22"/>
          <w:szCs w:val="22"/>
        </w:rPr>
        <w:t xml:space="preserve"> </w:t>
      </w:r>
    </w:p>
    <w:p w:rsidR="000F2354" w:rsidRPr="00920AAE" w:rsidRDefault="000F2354" w:rsidP="007E5340">
      <w:pPr>
        <w:pStyle w:val="Default"/>
        <w:jc w:val="both"/>
        <w:rPr>
          <w:sz w:val="22"/>
          <w:szCs w:val="22"/>
        </w:rPr>
      </w:pPr>
      <w:r w:rsidRPr="00920AAE">
        <w:rPr>
          <w:sz w:val="22"/>
          <w:szCs w:val="22"/>
        </w:rPr>
        <w:t xml:space="preserve">St Crispin’s staff enjoy free on-site parking and delicious food in our restaurant, which uses quality ingredients, freshly cooked on-site daily by our in-house chefs, who are busy baking bread from 5am. </w:t>
      </w:r>
    </w:p>
    <w:p w:rsidR="00553C33" w:rsidRPr="00920AAE" w:rsidRDefault="00553C33" w:rsidP="007E5340">
      <w:pPr>
        <w:pStyle w:val="Default"/>
        <w:jc w:val="both"/>
        <w:rPr>
          <w:sz w:val="22"/>
          <w:szCs w:val="22"/>
        </w:rPr>
      </w:pPr>
    </w:p>
    <w:p w:rsidR="000F2354" w:rsidRPr="00920AAE" w:rsidRDefault="000F2354" w:rsidP="007E5340">
      <w:pPr>
        <w:pStyle w:val="Default"/>
        <w:jc w:val="both"/>
        <w:rPr>
          <w:sz w:val="22"/>
          <w:szCs w:val="22"/>
        </w:rPr>
      </w:pPr>
      <w:r w:rsidRPr="00920AAE">
        <w:rPr>
          <w:sz w:val="22"/>
          <w:szCs w:val="22"/>
        </w:rPr>
        <w:t xml:space="preserve">We work hard but also find time to enjoy ourselves through regular events organised by our </w:t>
      </w:r>
      <w:r w:rsidR="004F3BC1">
        <w:rPr>
          <w:sz w:val="22"/>
          <w:szCs w:val="22"/>
        </w:rPr>
        <w:t>‘Wellbeing Team’</w:t>
      </w:r>
      <w:r w:rsidRPr="00920AAE">
        <w:rPr>
          <w:sz w:val="22"/>
          <w:szCs w:val="22"/>
        </w:rPr>
        <w:t xml:space="preserve"> – be it after-work drinks in the local pub just across the road, Friday football or curry nights. </w:t>
      </w:r>
    </w:p>
    <w:p w:rsidR="00497245" w:rsidRPr="00920AAE" w:rsidRDefault="00497245" w:rsidP="007E5340">
      <w:pPr>
        <w:pStyle w:val="Default"/>
        <w:jc w:val="both"/>
        <w:rPr>
          <w:b/>
          <w:bCs/>
          <w:sz w:val="22"/>
          <w:szCs w:val="22"/>
        </w:rPr>
      </w:pPr>
    </w:p>
    <w:p w:rsidR="000F2354" w:rsidRPr="00920AAE" w:rsidRDefault="000F2354" w:rsidP="007E5340">
      <w:pPr>
        <w:pStyle w:val="Default"/>
        <w:jc w:val="both"/>
        <w:rPr>
          <w:sz w:val="22"/>
          <w:szCs w:val="22"/>
        </w:rPr>
      </w:pPr>
      <w:r w:rsidRPr="00920AAE">
        <w:rPr>
          <w:b/>
          <w:bCs/>
          <w:sz w:val="22"/>
          <w:szCs w:val="22"/>
        </w:rPr>
        <w:t xml:space="preserve">Comprehensive induction process </w:t>
      </w:r>
    </w:p>
    <w:p w:rsidR="000F2354" w:rsidRPr="00920AAE" w:rsidRDefault="000F2354" w:rsidP="007E5340">
      <w:pPr>
        <w:pStyle w:val="Default"/>
        <w:jc w:val="both"/>
        <w:rPr>
          <w:sz w:val="22"/>
          <w:szCs w:val="22"/>
        </w:rPr>
      </w:pPr>
      <w:r w:rsidRPr="00920AAE">
        <w:rPr>
          <w:sz w:val="22"/>
          <w:szCs w:val="22"/>
        </w:rPr>
        <w:t xml:space="preserve">We’ll make sure you feel well prepared for your new role through a well-structured induction programme. </w:t>
      </w:r>
    </w:p>
    <w:p w:rsidR="00497245" w:rsidRPr="00920AAE" w:rsidRDefault="00497245" w:rsidP="007E5340">
      <w:pPr>
        <w:pStyle w:val="Default"/>
        <w:jc w:val="both"/>
        <w:rPr>
          <w:b/>
          <w:bCs/>
          <w:sz w:val="22"/>
          <w:szCs w:val="22"/>
        </w:rPr>
      </w:pPr>
    </w:p>
    <w:p w:rsidR="000F2354" w:rsidRPr="00920AAE" w:rsidRDefault="000F2354" w:rsidP="007E5340">
      <w:pPr>
        <w:pStyle w:val="Default"/>
        <w:jc w:val="both"/>
        <w:rPr>
          <w:sz w:val="22"/>
          <w:szCs w:val="22"/>
        </w:rPr>
      </w:pPr>
      <w:r w:rsidRPr="00920AAE">
        <w:rPr>
          <w:b/>
          <w:bCs/>
          <w:sz w:val="22"/>
          <w:szCs w:val="22"/>
        </w:rPr>
        <w:t xml:space="preserve">Wokingham – a great place to live AND WORK! </w:t>
      </w:r>
    </w:p>
    <w:p w:rsidR="000F2354" w:rsidRPr="00920AAE" w:rsidRDefault="000F2354" w:rsidP="007E5340">
      <w:pPr>
        <w:pStyle w:val="Default"/>
        <w:jc w:val="both"/>
        <w:rPr>
          <w:sz w:val="22"/>
          <w:szCs w:val="22"/>
        </w:rPr>
      </w:pPr>
      <w:r w:rsidRPr="00920AAE">
        <w:rPr>
          <w:sz w:val="22"/>
          <w:szCs w:val="22"/>
        </w:rPr>
        <w:t xml:space="preserve">Wokingham is a lovely market town that is renowned for its great schools and quality of life: </w:t>
      </w:r>
    </w:p>
    <w:p w:rsidR="00553C33" w:rsidRPr="00920AAE" w:rsidRDefault="00553C33" w:rsidP="007E5340">
      <w:pPr>
        <w:pStyle w:val="Default"/>
        <w:jc w:val="both"/>
        <w:rPr>
          <w:sz w:val="22"/>
          <w:szCs w:val="22"/>
        </w:rPr>
      </w:pPr>
    </w:p>
    <w:p w:rsidR="000F2354" w:rsidRPr="00920AAE" w:rsidRDefault="000F2354" w:rsidP="007E5340">
      <w:pPr>
        <w:pStyle w:val="Default"/>
        <w:numPr>
          <w:ilvl w:val="0"/>
          <w:numId w:val="1"/>
        </w:numPr>
        <w:jc w:val="both"/>
        <w:rPr>
          <w:sz w:val="22"/>
          <w:szCs w:val="22"/>
        </w:rPr>
      </w:pPr>
      <w:r w:rsidRPr="00920AAE">
        <w:rPr>
          <w:sz w:val="22"/>
          <w:szCs w:val="22"/>
        </w:rPr>
        <w:t>There are good transport links with the M3 and M4 within immediate access of the school.</w:t>
      </w:r>
      <w:r w:rsidR="00553C33" w:rsidRPr="00920AAE">
        <w:rPr>
          <w:sz w:val="22"/>
          <w:szCs w:val="22"/>
        </w:rPr>
        <w:t xml:space="preserve">  </w:t>
      </w:r>
      <w:r w:rsidRPr="00920AAE">
        <w:rPr>
          <w:sz w:val="22"/>
          <w:szCs w:val="22"/>
        </w:rPr>
        <w:t xml:space="preserve">It’s commutable from central London with a direct train link to London Waterloo and you can be in Paddington within 50 minutes. We are also just </w:t>
      </w:r>
      <w:r w:rsidR="00497245" w:rsidRPr="00920AAE">
        <w:rPr>
          <w:sz w:val="22"/>
          <w:szCs w:val="22"/>
        </w:rPr>
        <w:t>a 30-minute</w:t>
      </w:r>
      <w:r w:rsidRPr="00920AAE">
        <w:rPr>
          <w:sz w:val="22"/>
          <w:szCs w:val="22"/>
        </w:rPr>
        <w:t xml:space="preserve"> drive from Heathrow airport. </w:t>
      </w:r>
    </w:p>
    <w:p w:rsidR="000F2354" w:rsidRPr="00920AAE" w:rsidRDefault="000F2354" w:rsidP="007E5340">
      <w:pPr>
        <w:pStyle w:val="Default"/>
        <w:jc w:val="both"/>
        <w:rPr>
          <w:sz w:val="22"/>
          <w:szCs w:val="22"/>
        </w:rPr>
      </w:pPr>
    </w:p>
    <w:p w:rsidR="000F2354" w:rsidRPr="00920AAE" w:rsidRDefault="000F2354" w:rsidP="007E5340">
      <w:pPr>
        <w:pStyle w:val="Default"/>
        <w:numPr>
          <w:ilvl w:val="0"/>
          <w:numId w:val="1"/>
        </w:numPr>
        <w:jc w:val="both"/>
        <w:rPr>
          <w:sz w:val="22"/>
          <w:szCs w:val="22"/>
        </w:rPr>
      </w:pPr>
      <w:r w:rsidRPr="00920AAE">
        <w:rPr>
          <w:sz w:val="22"/>
          <w:szCs w:val="22"/>
        </w:rPr>
        <w:t xml:space="preserve">There is a great deal of investment in the area with many new housing developments offering key worker housing. </w:t>
      </w:r>
    </w:p>
    <w:p w:rsidR="000F2354" w:rsidRPr="00920AAE" w:rsidRDefault="000F2354" w:rsidP="007E5340">
      <w:pPr>
        <w:pStyle w:val="Default"/>
        <w:jc w:val="both"/>
        <w:rPr>
          <w:sz w:val="22"/>
          <w:szCs w:val="22"/>
        </w:rPr>
      </w:pPr>
    </w:p>
    <w:p w:rsidR="000F2354" w:rsidRPr="00920AAE" w:rsidRDefault="000F2354" w:rsidP="007E5340">
      <w:pPr>
        <w:pStyle w:val="Default"/>
        <w:numPr>
          <w:ilvl w:val="0"/>
          <w:numId w:val="1"/>
        </w:numPr>
        <w:jc w:val="both"/>
        <w:rPr>
          <w:sz w:val="22"/>
          <w:szCs w:val="22"/>
        </w:rPr>
      </w:pPr>
      <w:r w:rsidRPr="00920AAE">
        <w:rPr>
          <w:sz w:val="22"/>
          <w:szCs w:val="22"/>
        </w:rPr>
        <w:t xml:space="preserve">Wokingham has a wide range of leisure facilities including ski and snowboard centre, tennis club, swimming pool, bowling, golf courses and nearby countryside. </w:t>
      </w:r>
    </w:p>
    <w:p w:rsidR="000F2354" w:rsidRPr="00920AAE" w:rsidRDefault="000F2354" w:rsidP="007E5340">
      <w:pPr>
        <w:pStyle w:val="Default"/>
        <w:jc w:val="both"/>
        <w:rPr>
          <w:sz w:val="22"/>
          <w:szCs w:val="22"/>
        </w:rPr>
      </w:pPr>
    </w:p>
    <w:p w:rsidR="000F2354" w:rsidRPr="00920AAE" w:rsidRDefault="000F2354" w:rsidP="007E5340">
      <w:pPr>
        <w:pStyle w:val="Default"/>
        <w:numPr>
          <w:ilvl w:val="0"/>
          <w:numId w:val="1"/>
        </w:numPr>
        <w:jc w:val="both"/>
        <w:rPr>
          <w:sz w:val="22"/>
          <w:szCs w:val="22"/>
        </w:rPr>
      </w:pPr>
      <w:r w:rsidRPr="00920AAE">
        <w:rPr>
          <w:sz w:val="22"/>
          <w:szCs w:val="22"/>
        </w:rPr>
        <w:t xml:space="preserve">It’s a great place for a night out with plenty of pubs and places to eat. </w:t>
      </w:r>
    </w:p>
    <w:p w:rsidR="000F2354" w:rsidRPr="00920AAE" w:rsidRDefault="000F2354" w:rsidP="007E5340">
      <w:pPr>
        <w:pStyle w:val="Default"/>
        <w:jc w:val="both"/>
        <w:rPr>
          <w:sz w:val="22"/>
          <w:szCs w:val="22"/>
        </w:rPr>
      </w:pPr>
    </w:p>
    <w:p w:rsidR="000F2354" w:rsidRDefault="000F2354" w:rsidP="007E5340">
      <w:pPr>
        <w:pStyle w:val="Default"/>
        <w:numPr>
          <w:ilvl w:val="0"/>
          <w:numId w:val="1"/>
        </w:numPr>
        <w:jc w:val="both"/>
        <w:rPr>
          <w:sz w:val="22"/>
          <w:szCs w:val="22"/>
        </w:rPr>
      </w:pPr>
      <w:r w:rsidRPr="00920AAE">
        <w:rPr>
          <w:sz w:val="22"/>
          <w:szCs w:val="22"/>
        </w:rPr>
        <w:t xml:space="preserve">We are also just 8 miles from the university town of Reading with great nightlife, culture and shopping. </w:t>
      </w:r>
    </w:p>
    <w:p w:rsidR="00DF074A" w:rsidRDefault="00DF074A" w:rsidP="007E5340">
      <w:pPr>
        <w:pStyle w:val="ListParagraph"/>
        <w:jc w:val="both"/>
      </w:pPr>
    </w:p>
    <w:p w:rsidR="00DF074A" w:rsidRPr="00DF074A" w:rsidRDefault="00DF074A" w:rsidP="007E5340">
      <w:pPr>
        <w:pStyle w:val="Default"/>
        <w:adjustRightInd/>
        <w:jc w:val="both"/>
      </w:pPr>
      <w:r w:rsidRPr="00DF074A">
        <w:rPr>
          <w:b/>
          <w:sz w:val="22"/>
        </w:rPr>
        <w:t>St Crispin’s is part of a multi-academy trust called “The Circle Trust” more information for which can be found on</w:t>
      </w:r>
      <w:r w:rsidRPr="00DF074A">
        <w:rPr>
          <w:sz w:val="22"/>
        </w:rPr>
        <w:t xml:space="preserve"> </w:t>
      </w:r>
      <w:hyperlink r:id="rId9" w:history="1">
        <w:r w:rsidRPr="00BB4F9F">
          <w:rPr>
            <w:rStyle w:val="Hyperlink"/>
            <w:sz w:val="22"/>
          </w:rPr>
          <w:t>www.thecircletrust.co.uk</w:t>
        </w:r>
      </w:hyperlink>
      <w:r w:rsidRPr="00BB4F9F">
        <w:rPr>
          <w:sz w:val="22"/>
        </w:rPr>
        <w:t xml:space="preserve"> </w:t>
      </w:r>
    </w:p>
    <w:p w:rsidR="00DF074A" w:rsidRPr="00920AAE" w:rsidRDefault="00DF074A" w:rsidP="007E5340">
      <w:pPr>
        <w:pStyle w:val="Default"/>
        <w:ind w:left="720"/>
        <w:jc w:val="both"/>
        <w:rPr>
          <w:sz w:val="22"/>
          <w:szCs w:val="22"/>
        </w:rPr>
      </w:pPr>
    </w:p>
    <w:p w:rsidR="000F2354" w:rsidRPr="00920AAE" w:rsidRDefault="000F2354" w:rsidP="007E5340">
      <w:pPr>
        <w:pStyle w:val="Default"/>
        <w:jc w:val="both"/>
        <w:rPr>
          <w:sz w:val="22"/>
          <w:szCs w:val="22"/>
        </w:rPr>
      </w:pPr>
      <w:r w:rsidRPr="00920AAE">
        <w:rPr>
          <w:b/>
          <w:bCs/>
          <w:sz w:val="22"/>
          <w:szCs w:val="22"/>
        </w:rPr>
        <w:t xml:space="preserve">What our staff have to say about St. Crispin’s </w:t>
      </w:r>
    </w:p>
    <w:p w:rsidR="00421738" w:rsidRDefault="000F2354" w:rsidP="00421738">
      <w:pPr>
        <w:pStyle w:val="Default"/>
        <w:jc w:val="both"/>
        <w:rPr>
          <w:sz w:val="22"/>
          <w:szCs w:val="22"/>
        </w:rPr>
      </w:pPr>
      <w:r w:rsidRPr="00421738">
        <w:rPr>
          <w:sz w:val="22"/>
          <w:szCs w:val="22"/>
        </w:rPr>
        <w:t xml:space="preserve">“Joining St Crispin’s for my NQT year and the start of my teaching career has been a great decision. </w:t>
      </w:r>
      <w:r w:rsidR="00800E0B">
        <w:rPr>
          <w:sz w:val="22"/>
          <w:szCs w:val="22"/>
        </w:rPr>
        <w:t xml:space="preserve"> </w:t>
      </w:r>
      <w:r w:rsidRPr="00421738">
        <w:rPr>
          <w:sz w:val="22"/>
          <w:szCs w:val="22"/>
        </w:rPr>
        <w:t>The breadth of knowledge and experience from the teaching staff is invaluable, with countless opportunities to grow and develop my teaching practice. The standard of support I have been given from my department and SLT has been extremely high, and that, coupled with the warm welcome from all members of staff, both teaching and support, has really made me feel like a part of the St Crispin’s team.</w:t>
      </w:r>
      <w:r w:rsidR="00421738" w:rsidRPr="00421738">
        <w:rPr>
          <w:sz w:val="22"/>
          <w:szCs w:val="22"/>
        </w:rPr>
        <w:t xml:space="preserve">  St Crispin’s has supported my career development fantastically and I have now progressed as Deputy HOY to Acting HOY. “ </w:t>
      </w:r>
    </w:p>
    <w:p w:rsidR="00421738" w:rsidRPr="00421738" w:rsidRDefault="00421738" w:rsidP="00421738">
      <w:pPr>
        <w:pStyle w:val="Default"/>
        <w:jc w:val="both"/>
        <w:rPr>
          <w:sz w:val="22"/>
          <w:szCs w:val="22"/>
        </w:rPr>
      </w:pPr>
    </w:p>
    <w:p w:rsidR="00421738" w:rsidRPr="00421738" w:rsidRDefault="00421738" w:rsidP="00421738">
      <w:pPr>
        <w:pStyle w:val="Default"/>
        <w:jc w:val="both"/>
        <w:rPr>
          <w:sz w:val="22"/>
          <w:szCs w:val="22"/>
        </w:rPr>
      </w:pPr>
      <w:r w:rsidRPr="00421738">
        <w:rPr>
          <w:sz w:val="22"/>
          <w:szCs w:val="22"/>
        </w:rPr>
        <w:t>Sarah – Art &amp; Photography Teacher &amp; Acting Head of Year.</w:t>
      </w:r>
    </w:p>
    <w:sectPr w:rsidR="00421738" w:rsidRPr="00421738" w:rsidSect="004217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60" w:rsidRDefault="00D07E60" w:rsidP="00D07E60">
      <w:pPr>
        <w:spacing w:after="0" w:line="240" w:lineRule="auto"/>
      </w:pPr>
      <w:r>
        <w:separator/>
      </w:r>
    </w:p>
  </w:endnote>
  <w:endnote w:type="continuationSeparator" w:id="0">
    <w:p w:rsidR="00D07E60" w:rsidRDefault="00D07E60" w:rsidP="00D0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60" w:rsidRDefault="00D07E60" w:rsidP="00D07E60">
      <w:pPr>
        <w:spacing w:after="0" w:line="240" w:lineRule="auto"/>
      </w:pPr>
      <w:r>
        <w:separator/>
      </w:r>
    </w:p>
  </w:footnote>
  <w:footnote w:type="continuationSeparator" w:id="0">
    <w:p w:rsidR="00D07E60" w:rsidRDefault="00D07E60" w:rsidP="00D0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127D0"/>
    <w:multiLevelType w:val="hybridMultilevel"/>
    <w:tmpl w:val="FBE0632E"/>
    <w:lvl w:ilvl="0" w:tplc="12083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54"/>
    <w:rsid w:val="000F2354"/>
    <w:rsid w:val="00173DE2"/>
    <w:rsid w:val="001921E3"/>
    <w:rsid w:val="001C57EF"/>
    <w:rsid w:val="00421738"/>
    <w:rsid w:val="00497245"/>
    <w:rsid w:val="004F3BC1"/>
    <w:rsid w:val="00546218"/>
    <w:rsid w:val="00553C33"/>
    <w:rsid w:val="007E5340"/>
    <w:rsid w:val="007E5B4B"/>
    <w:rsid w:val="00800E0B"/>
    <w:rsid w:val="00920AAE"/>
    <w:rsid w:val="00975E60"/>
    <w:rsid w:val="00BB4F9F"/>
    <w:rsid w:val="00D07E60"/>
    <w:rsid w:val="00DF074A"/>
    <w:rsid w:val="00EE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391F-7AFF-48D3-A607-2849664F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3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074A"/>
    <w:pPr>
      <w:ind w:left="720"/>
      <w:contextualSpacing/>
    </w:pPr>
  </w:style>
  <w:style w:type="character" w:styleId="Hyperlink">
    <w:name w:val="Hyperlink"/>
    <w:basedOn w:val="DefaultParagraphFont"/>
    <w:uiPriority w:val="99"/>
    <w:semiHidden/>
    <w:unhideWhenUsed/>
    <w:rsid w:val="00DF074A"/>
    <w:rPr>
      <w:color w:val="0563C1"/>
      <w:u w:val="single"/>
    </w:rPr>
  </w:style>
  <w:style w:type="paragraph" w:styleId="Header">
    <w:name w:val="header"/>
    <w:basedOn w:val="Normal"/>
    <w:link w:val="HeaderChar"/>
    <w:uiPriority w:val="99"/>
    <w:unhideWhenUsed/>
    <w:rsid w:val="00D0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E60"/>
  </w:style>
  <w:style w:type="paragraph" w:styleId="Footer">
    <w:name w:val="footer"/>
    <w:basedOn w:val="Normal"/>
    <w:link w:val="FooterChar"/>
    <w:uiPriority w:val="99"/>
    <w:unhideWhenUsed/>
    <w:rsid w:val="00D0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60"/>
  </w:style>
  <w:style w:type="paragraph" w:styleId="BalloonText">
    <w:name w:val="Balloon Text"/>
    <w:basedOn w:val="Normal"/>
    <w:link w:val="BalloonTextChar"/>
    <w:uiPriority w:val="99"/>
    <w:semiHidden/>
    <w:unhideWhenUsed/>
    <w:rsid w:val="0054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12550">
      <w:bodyDiv w:val="1"/>
      <w:marLeft w:val="0"/>
      <w:marRight w:val="0"/>
      <w:marTop w:val="0"/>
      <w:marBottom w:val="0"/>
      <w:divBdr>
        <w:top w:val="none" w:sz="0" w:space="0" w:color="auto"/>
        <w:left w:val="none" w:sz="0" w:space="0" w:color="auto"/>
        <w:bottom w:val="none" w:sz="0" w:space="0" w:color="auto"/>
        <w:right w:val="none" w:sz="0" w:space="0" w:color="auto"/>
      </w:divBdr>
    </w:div>
    <w:div w:id="498614887">
      <w:bodyDiv w:val="1"/>
      <w:marLeft w:val="0"/>
      <w:marRight w:val="0"/>
      <w:marTop w:val="0"/>
      <w:marBottom w:val="0"/>
      <w:divBdr>
        <w:top w:val="none" w:sz="0" w:space="0" w:color="auto"/>
        <w:left w:val="none" w:sz="0" w:space="0" w:color="auto"/>
        <w:bottom w:val="none" w:sz="0" w:space="0" w:color="auto"/>
        <w:right w:val="none" w:sz="0" w:space="0" w:color="auto"/>
      </w:divBdr>
    </w:div>
    <w:div w:id="670571142">
      <w:bodyDiv w:val="1"/>
      <w:marLeft w:val="0"/>
      <w:marRight w:val="0"/>
      <w:marTop w:val="0"/>
      <w:marBottom w:val="0"/>
      <w:divBdr>
        <w:top w:val="none" w:sz="0" w:space="0" w:color="auto"/>
        <w:left w:val="none" w:sz="0" w:space="0" w:color="auto"/>
        <w:bottom w:val="none" w:sz="0" w:space="0" w:color="auto"/>
        <w:right w:val="none" w:sz="0" w:space="0" w:color="auto"/>
      </w:divBdr>
    </w:div>
    <w:div w:id="977879493">
      <w:bodyDiv w:val="1"/>
      <w:marLeft w:val="0"/>
      <w:marRight w:val="0"/>
      <w:marTop w:val="0"/>
      <w:marBottom w:val="0"/>
      <w:divBdr>
        <w:top w:val="none" w:sz="0" w:space="0" w:color="auto"/>
        <w:left w:val="none" w:sz="0" w:space="0" w:color="auto"/>
        <w:bottom w:val="none" w:sz="0" w:space="0" w:color="auto"/>
        <w:right w:val="none" w:sz="0" w:space="0" w:color="auto"/>
      </w:divBdr>
    </w:div>
    <w:div w:id="1194416205">
      <w:bodyDiv w:val="1"/>
      <w:marLeft w:val="0"/>
      <w:marRight w:val="0"/>
      <w:marTop w:val="0"/>
      <w:marBottom w:val="0"/>
      <w:divBdr>
        <w:top w:val="none" w:sz="0" w:space="0" w:color="auto"/>
        <w:left w:val="none" w:sz="0" w:space="0" w:color="auto"/>
        <w:bottom w:val="none" w:sz="0" w:space="0" w:color="auto"/>
        <w:right w:val="none" w:sz="0" w:space="0" w:color="auto"/>
      </w:divBdr>
    </w:div>
    <w:div w:id="1338341758">
      <w:bodyDiv w:val="1"/>
      <w:marLeft w:val="0"/>
      <w:marRight w:val="0"/>
      <w:marTop w:val="0"/>
      <w:marBottom w:val="0"/>
      <w:divBdr>
        <w:top w:val="none" w:sz="0" w:space="0" w:color="auto"/>
        <w:left w:val="none" w:sz="0" w:space="0" w:color="auto"/>
        <w:bottom w:val="none" w:sz="0" w:space="0" w:color="auto"/>
        <w:right w:val="none" w:sz="0" w:space="0" w:color="auto"/>
      </w:divBdr>
    </w:div>
    <w:div w:id="1630471526">
      <w:bodyDiv w:val="1"/>
      <w:marLeft w:val="0"/>
      <w:marRight w:val="0"/>
      <w:marTop w:val="0"/>
      <w:marBottom w:val="0"/>
      <w:divBdr>
        <w:top w:val="none" w:sz="0" w:space="0" w:color="auto"/>
        <w:left w:val="none" w:sz="0" w:space="0" w:color="auto"/>
        <w:bottom w:val="none" w:sz="0" w:space="0" w:color="auto"/>
        <w:right w:val="none" w:sz="0" w:space="0" w:color="auto"/>
      </w:divBdr>
    </w:div>
    <w:div w:id="1634823250">
      <w:bodyDiv w:val="1"/>
      <w:marLeft w:val="0"/>
      <w:marRight w:val="0"/>
      <w:marTop w:val="0"/>
      <w:marBottom w:val="0"/>
      <w:divBdr>
        <w:top w:val="none" w:sz="0" w:space="0" w:color="auto"/>
        <w:left w:val="none" w:sz="0" w:space="0" w:color="auto"/>
        <w:bottom w:val="none" w:sz="0" w:space="0" w:color="auto"/>
        <w:right w:val="none" w:sz="0" w:space="0" w:color="auto"/>
      </w:divBdr>
    </w:div>
    <w:div w:id="1947804835">
      <w:bodyDiv w:val="1"/>
      <w:marLeft w:val="0"/>
      <w:marRight w:val="0"/>
      <w:marTop w:val="0"/>
      <w:marBottom w:val="0"/>
      <w:divBdr>
        <w:top w:val="none" w:sz="0" w:space="0" w:color="auto"/>
        <w:left w:val="none" w:sz="0" w:space="0" w:color="auto"/>
        <w:bottom w:val="none" w:sz="0" w:space="0" w:color="auto"/>
        <w:right w:val="none" w:sz="0" w:space="0" w:color="auto"/>
      </w:divBdr>
    </w:div>
    <w:div w:id="2068062484">
      <w:bodyDiv w:val="1"/>
      <w:marLeft w:val="0"/>
      <w:marRight w:val="0"/>
      <w:marTop w:val="0"/>
      <w:marBottom w:val="0"/>
      <w:divBdr>
        <w:top w:val="none" w:sz="0" w:space="0" w:color="auto"/>
        <w:left w:val="none" w:sz="0" w:space="0" w:color="auto"/>
        <w:bottom w:val="none" w:sz="0" w:space="0" w:color="auto"/>
        <w:right w:val="none" w:sz="0" w:space="0" w:color="auto"/>
      </w:divBdr>
    </w:div>
    <w:div w:id="2114086401">
      <w:bodyDiv w:val="1"/>
      <w:marLeft w:val="0"/>
      <w:marRight w:val="0"/>
      <w:marTop w:val="0"/>
      <w:marBottom w:val="0"/>
      <w:divBdr>
        <w:top w:val="none" w:sz="0" w:space="0" w:color="auto"/>
        <w:left w:val="none" w:sz="0" w:space="0" w:color="auto"/>
        <w:bottom w:val="none" w:sz="0" w:space="0" w:color="auto"/>
        <w:right w:val="none" w:sz="0" w:space="0" w:color="auto"/>
      </w:divBdr>
    </w:div>
    <w:div w:id="21436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6C11-4EFC-4259-9034-77F0D263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Crispin's School</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Knight</dc:creator>
  <cp:keywords/>
  <dc:description/>
  <cp:lastModifiedBy>Mel Knight</cp:lastModifiedBy>
  <cp:revision>3</cp:revision>
  <cp:lastPrinted>2019-01-10T11:32:00Z</cp:lastPrinted>
  <dcterms:created xsi:type="dcterms:W3CDTF">2019-01-10T11:58:00Z</dcterms:created>
  <dcterms:modified xsi:type="dcterms:W3CDTF">2019-01-10T12:06:00Z</dcterms:modified>
</cp:coreProperties>
</file>