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88" w:rsidRDefault="00FF5814">
      <w:r>
        <w:rPr>
          <w:noProof/>
          <w:sz w:val="24"/>
          <w:szCs w:val="24"/>
          <w:lang w:eastAsia="en-GB"/>
        </w:rPr>
        <w:drawing>
          <wp:anchor distT="36576" distB="36576" distL="36576" distR="36576" simplePos="0" relativeHeight="251661312" behindDoc="0" locked="0" layoutInCell="1" allowOverlap="1">
            <wp:simplePos x="0" y="0"/>
            <wp:positionH relativeFrom="margin">
              <wp:posOffset>4274185</wp:posOffset>
            </wp:positionH>
            <wp:positionV relativeFrom="margin">
              <wp:align>top</wp:align>
            </wp:positionV>
            <wp:extent cx="855345" cy="1028700"/>
            <wp:effectExtent l="0" t="0" r="1905" b="0"/>
            <wp:wrapSquare wrapText="bothSides"/>
            <wp:docPr id="3" name="Picture 3" descr="the street shield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treet shield_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5345" cy="102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0" distB="0" distL="114300" distR="114300" simplePos="0" relativeHeight="251663360" behindDoc="0" locked="0" layoutInCell="1" allowOverlap="1">
            <wp:simplePos x="0" y="0"/>
            <wp:positionH relativeFrom="margin">
              <wp:posOffset>3140710</wp:posOffset>
            </wp:positionH>
            <wp:positionV relativeFrom="topMargin">
              <wp:align>bottom</wp:align>
            </wp:positionV>
            <wp:extent cx="3042285" cy="54102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21472" t="25945" b="14497"/>
                    <a:stretch>
                      <a:fillRect/>
                    </a:stretch>
                  </pic:blipFill>
                  <pic:spPr bwMode="auto">
                    <a:xfrm>
                      <a:off x="0" y="0"/>
                      <a:ext cx="3042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288" w:rsidRDefault="00E47288"/>
    <w:p w:rsidR="00E47288" w:rsidRDefault="00E47288"/>
    <w:p w:rsidR="00E47288" w:rsidRDefault="00FF5814">
      <w:pPr>
        <w:jc w:val="center"/>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JOB DESCRIPTION</w:t>
      </w:r>
    </w:p>
    <w:p w:rsidR="00E235B7" w:rsidRPr="00E235B7" w:rsidRDefault="00FF5814">
      <w:pPr>
        <w:rPr>
          <w:rFonts w:asciiTheme="majorHAnsi" w:hAnsiTheme="majorHAnsi"/>
          <w:i/>
          <w:color w:val="0070C0"/>
          <w:sz w:val="24"/>
          <w:szCs w:val="24"/>
        </w:rPr>
      </w:pPr>
      <w:r>
        <w:rPr>
          <w:rFonts w:asciiTheme="majorHAnsi" w:hAnsiTheme="majorHAnsi"/>
          <w:b/>
          <w:sz w:val="24"/>
          <w:szCs w:val="24"/>
        </w:rPr>
        <w:t>Role</w:t>
      </w:r>
      <w:r>
        <w:rPr>
          <w:rFonts w:asciiTheme="majorHAnsi" w:hAnsiTheme="majorHAnsi"/>
          <w:sz w:val="24"/>
          <w:szCs w:val="24"/>
        </w:rPr>
        <w:t xml:space="preserve">: </w:t>
      </w:r>
      <w:r w:rsidR="00717B38" w:rsidRPr="00182745">
        <w:rPr>
          <w:rFonts w:asciiTheme="majorHAnsi" w:hAnsiTheme="majorHAnsi"/>
          <w:color w:val="0070C0"/>
          <w:sz w:val="24"/>
          <w:szCs w:val="24"/>
        </w:rPr>
        <w:t>Librarian</w:t>
      </w:r>
      <w:r w:rsidR="00182745" w:rsidRPr="00182745">
        <w:rPr>
          <w:rFonts w:asciiTheme="majorHAnsi" w:hAnsiTheme="majorHAnsi"/>
          <w:color w:val="0070C0"/>
          <w:sz w:val="24"/>
          <w:szCs w:val="24"/>
        </w:rPr>
        <w:t xml:space="preserve"> Mentor</w:t>
      </w:r>
    </w:p>
    <w:p w:rsidR="003B296E" w:rsidRDefault="003B296E">
      <w:pPr>
        <w:rPr>
          <w:rFonts w:asciiTheme="majorHAnsi" w:hAnsiTheme="majorHAnsi"/>
          <w:color w:val="0070C0"/>
          <w:sz w:val="24"/>
          <w:szCs w:val="24"/>
        </w:rPr>
      </w:pPr>
      <w:r w:rsidRPr="003B296E">
        <w:rPr>
          <w:rFonts w:asciiTheme="majorHAnsi" w:hAnsiTheme="majorHAnsi"/>
          <w:b/>
          <w:sz w:val="24"/>
          <w:szCs w:val="24"/>
        </w:rPr>
        <w:t>Grade</w:t>
      </w:r>
      <w:r>
        <w:rPr>
          <w:rFonts w:asciiTheme="majorHAnsi" w:hAnsiTheme="majorHAnsi"/>
          <w:sz w:val="24"/>
          <w:szCs w:val="24"/>
        </w:rPr>
        <w:t xml:space="preserve">: Local Government Services (NJC) Scale points </w:t>
      </w:r>
      <w:r w:rsidR="00717B38" w:rsidRPr="00AC117E">
        <w:rPr>
          <w:rFonts w:asciiTheme="majorHAnsi" w:hAnsiTheme="majorHAnsi"/>
          <w:color w:val="0070C0"/>
          <w:sz w:val="24"/>
          <w:szCs w:val="24"/>
        </w:rPr>
        <w:t>5-6</w:t>
      </w:r>
    </w:p>
    <w:p w:rsidR="00395D6D" w:rsidRPr="00395D6D" w:rsidRDefault="00395D6D">
      <w:pPr>
        <w:rPr>
          <w:rFonts w:asciiTheme="majorHAnsi" w:hAnsiTheme="majorHAnsi"/>
          <w:sz w:val="24"/>
          <w:szCs w:val="24"/>
        </w:rPr>
      </w:pPr>
      <w:r w:rsidRPr="00395D6D">
        <w:rPr>
          <w:rFonts w:asciiTheme="majorHAnsi" w:hAnsiTheme="majorHAnsi"/>
          <w:b/>
          <w:sz w:val="24"/>
          <w:szCs w:val="24"/>
        </w:rPr>
        <w:t>Terms/Hours:</w:t>
      </w:r>
      <w:r>
        <w:rPr>
          <w:rFonts w:asciiTheme="majorHAnsi" w:hAnsiTheme="majorHAnsi"/>
          <w:b/>
          <w:sz w:val="24"/>
          <w:szCs w:val="24"/>
        </w:rPr>
        <w:t xml:space="preserve"> </w:t>
      </w:r>
      <w:r w:rsidRPr="00AC117E">
        <w:rPr>
          <w:rFonts w:asciiTheme="majorHAnsi" w:hAnsiTheme="majorHAnsi"/>
          <w:color w:val="0070C0"/>
          <w:sz w:val="24"/>
          <w:szCs w:val="24"/>
        </w:rPr>
        <w:t>permanent, term time only</w:t>
      </w:r>
      <w:r w:rsidR="00717B38" w:rsidRPr="00AC117E">
        <w:rPr>
          <w:rFonts w:asciiTheme="majorHAnsi" w:hAnsiTheme="majorHAnsi"/>
          <w:color w:val="0070C0"/>
          <w:sz w:val="24"/>
          <w:szCs w:val="24"/>
        </w:rPr>
        <w:t xml:space="preserve"> 22.5 </w:t>
      </w:r>
      <w:r w:rsidRPr="00AC117E">
        <w:rPr>
          <w:rFonts w:asciiTheme="majorHAnsi" w:hAnsiTheme="majorHAnsi"/>
          <w:color w:val="0070C0"/>
          <w:sz w:val="24"/>
          <w:szCs w:val="24"/>
        </w:rPr>
        <w:t>hours per week</w:t>
      </w:r>
      <w:r w:rsidR="009E49F8">
        <w:rPr>
          <w:rFonts w:asciiTheme="majorHAnsi" w:hAnsiTheme="majorHAnsi"/>
          <w:i/>
          <w:color w:val="0070C0"/>
          <w:sz w:val="24"/>
          <w:szCs w:val="24"/>
        </w:rPr>
        <w:t>.</w:t>
      </w:r>
    </w:p>
    <w:p w:rsidR="00E47288" w:rsidRDefault="00FF5814">
      <w:pPr>
        <w:rPr>
          <w:rFonts w:asciiTheme="majorHAnsi" w:hAnsiTheme="majorHAnsi"/>
          <w:sz w:val="24"/>
          <w:szCs w:val="24"/>
        </w:rPr>
      </w:pPr>
      <w:r>
        <w:rPr>
          <w:rFonts w:asciiTheme="majorHAnsi" w:hAnsiTheme="majorHAnsi"/>
          <w:b/>
          <w:sz w:val="24"/>
          <w:szCs w:val="24"/>
        </w:rPr>
        <w:t>Reporting to</w:t>
      </w:r>
      <w:r>
        <w:rPr>
          <w:rFonts w:asciiTheme="majorHAnsi" w:hAnsiTheme="majorHAnsi"/>
          <w:sz w:val="24"/>
          <w:szCs w:val="24"/>
        </w:rPr>
        <w:t xml:space="preserve">: </w:t>
      </w:r>
      <w:r w:rsidR="00F753C7" w:rsidRPr="00182745">
        <w:rPr>
          <w:rFonts w:asciiTheme="majorHAnsi" w:hAnsiTheme="majorHAnsi"/>
          <w:color w:val="0070C0"/>
          <w:sz w:val="24"/>
          <w:szCs w:val="24"/>
        </w:rPr>
        <w:t>L</w:t>
      </w:r>
      <w:r w:rsidR="00717B38" w:rsidRPr="00182745">
        <w:rPr>
          <w:rFonts w:asciiTheme="majorHAnsi" w:hAnsiTheme="majorHAnsi"/>
          <w:color w:val="0070C0"/>
          <w:sz w:val="24"/>
          <w:szCs w:val="24"/>
        </w:rPr>
        <w:t>ead Practitioner Li</w:t>
      </w:r>
      <w:r w:rsidR="009F64B0" w:rsidRPr="00182745">
        <w:rPr>
          <w:rFonts w:asciiTheme="majorHAnsi" w:hAnsiTheme="majorHAnsi"/>
          <w:color w:val="0070C0"/>
          <w:sz w:val="24"/>
          <w:szCs w:val="24"/>
        </w:rPr>
        <w:t>t</w:t>
      </w:r>
      <w:r w:rsidR="00182745">
        <w:rPr>
          <w:rFonts w:asciiTheme="majorHAnsi" w:hAnsiTheme="majorHAnsi"/>
          <w:color w:val="0070C0"/>
          <w:sz w:val="24"/>
          <w:szCs w:val="24"/>
        </w:rPr>
        <w:t>eracy</w:t>
      </w:r>
    </w:p>
    <w:p w:rsidR="00E47288" w:rsidRDefault="00FF5814">
      <w:pPr>
        <w:rPr>
          <w:rFonts w:asciiTheme="majorHAnsi" w:hAnsiTheme="majorHAnsi"/>
          <w:sz w:val="24"/>
          <w:szCs w:val="24"/>
        </w:rPr>
      </w:pPr>
      <w:r>
        <w:rPr>
          <w:rFonts w:asciiTheme="majorHAnsi" w:hAnsiTheme="majorHAnsi"/>
          <w:sz w:val="24"/>
          <w:szCs w:val="24"/>
        </w:rPr>
        <w:t xml:space="preserve"> ____________________________________________________________________________________________________ </w:t>
      </w:r>
    </w:p>
    <w:p w:rsidR="00E47288" w:rsidRPr="00DD4262" w:rsidRDefault="00FF5814">
      <w:pPr>
        <w:rPr>
          <w:rFonts w:asciiTheme="majorHAnsi" w:hAnsiTheme="majorHAnsi"/>
          <w:b/>
        </w:rPr>
      </w:pPr>
      <w:r w:rsidRPr="00DD4262">
        <w:rPr>
          <w:rFonts w:asciiTheme="majorHAnsi" w:hAnsiTheme="majorHAnsi"/>
          <w:b/>
        </w:rPr>
        <w:t>Main purpose and object of the role:</w:t>
      </w:r>
    </w:p>
    <w:p w:rsidR="00717B38" w:rsidRPr="00AC117E" w:rsidRDefault="00CA222F" w:rsidP="00CA222F">
      <w:pPr>
        <w:rPr>
          <w:rFonts w:asciiTheme="majorHAnsi" w:hAnsiTheme="majorHAnsi"/>
          <w:color w:val="0070C0"/>
        </w:rPr>
      </w:pPr>
      <w:r w:rsidRPr="00AC117E">
        <w:rPr>
          <w:rFonts w:asciiTheme="majorHAnsi" w:hAnsiTheme="majorHAnsi"/>
          <w:color w:val="0070C0"/>
        </w:rPr>
        <w:t xml:space="preserve">Responsible for the </w:t>
      </w:r>
      <w:r w:rsidR="00717B38" w:rsidRPr="00AC117E">
        <w:rPr>
          <w:rFonts w:asciiTheme="majorHAnsi" w:hAnsiTheme="majorHAnsi"/>
          <w:color w:val="0070C0"/>
        </w:rPr>
        <w:t>day to day management of the school library to include audit of physical and electronic books</w:t>
      </w:r>
    </w:p>
    <w:p w:rsidR="00CA222F" w:rsidRPr="00AC117E" w:rsidRDefault="00CA222F">
      <w:pPr>
        <w:rPr>
          <w:rFonts w:asciiTheme="majorHAnsi" w:hAnsiTheme="majorHAnsi"/>
          <w:color w:val="0070C0"/>
        </w:rPr>
      </w:pPr>
      <w:r w:rsidRPr="00AC117E">
        <w:rPr>
          <w:rFonts w:asciiTheme="majorHAnsi" w:hAnsiTheme="majorHAnsi"/>
          <w:color w:val="0070C0"/>
        </w:rPr>
        <w:t>To work in innovative ways with individuals or small groups of identified students, assisting them to fulfil their potential</w:t>
      </w:r>
      <w:r w:rsidR="00717B38" w:rsidRPr="00AC117E">
        <w:rPr>
          <w:rFonts w:asciiTheme="majorHAnsi" w:hAnsiTheme="majorHAnsi"/>
          <w:color w:val="0070C0"/>
        </w:rPr>
        <w:t xml:space="preserve"> and create and sustain a culture that encourages wider reading.</w:t>
      </w:r>
    </w:p>
    <w:p w:rsidR="00E47288" w:rsidRPr="00DD4262" w:rsidRDefault="00BB63F7">
      <w:pPr>
        <w:rPr>
          <w:rFonts w:asciiTheme="majorHAnsi" w:hAnsiTheme="majorHAnsi"/>
          <w:b/>
        </w:rPr>
      </w:pPr>
      <w:r w:rsidRPr="00DD4262">
        <w:rPr>
          <w:rFonts w:asciiTheme="majorHAnsi" w:hAnsiTheme="majorHAnsi"/>
          <w:b/>
        </w:rPr>
        <w:t xml:space="preserve">Key </w:t>
      </w:r>
      <w:r w:rsidR="00E03AC3" w:rsidRPr="00DD4262">
        <w:rPr>
          <w:rFonts w:asciiTheme="majorHAnsi" w:hAnsiTheme="majorHAnsi"/>
          <w:b/>
        </w:rPr>
        <w:t>Responsibilities</w:t>
      </w:r>
      <w:r w:rsidR="00FF5814" w:rsidRPr="00DD4262">
        <w:rPr>
          <w:rFonts w:asciiTheme="majorHAnsi" w:hAnsiTheme="majorHAnsi"/>
          <w:b/>
        </w:rPr>
        <w:t xml:space="preserve">: </w:t>
      </w:r>
    </w:p>
    <w:p w:rsidR="00717B38" w:rsidRPr="00717B38" w:rsidRDefault="00717B38">
      <w:pPr>
        <w:rPr>
          <w:rFonts w:asciiTheme="majorHAnsi" w:hAnsiTheme="majorHAnsi"/>
          <w:color w:val="0070C0"/>
        </w:rPr>
      </w:pPr>
      <w:r w:rsidRPr="00717B38">
        <w:rPr>
          <w:rFonts w:asciiTheme="majorHAnsi" w:hAnsiTheme="majorHAnsi"/>
          <w:color w:val="0070C0"/>
        </w:rPr>
        <w:t>Full res</w:t>
      </w:r>
      <w:r w:rsidR="002A54E1" w:rsidRPr="00717B38">
        <w:rPr>
          <w:rFonts w:asciiTheme="majorHAnsi" w:hAnsiTheme="majorHAnsi"/>
          <w:color w:val="0070C0"/>
        </w:rPr>
        <w:t>ponsib</w:t>
      </w:r>
      <w:r w:rsidRPr="00717B38">
        <w:rPr>
          <w:rFonts w:asciiTheme="majorHAnsi" w:hAnsiTheme="majorHAnsi"/>
          <w:color w:val="0070C0"/>
        </w:rPr>
        <w:t>ility for the school library</w:t>
      </w:r>
      <w:r w:rsidR="009633DC">
        <w:rPr>
          <w:rFonts w:asciiTheme="majorHAnsi" w:hAnsiTheme="majorHAnsi"/>
          <w:color w:val="0070C0"/>
        </w:rPr>
        <w:t xml:space="preserve"> including</w:t>
      </w:r>
      <w:r w:rsidR="009633DC">
        <w:rPr>
          <w:rFonts w:asciiTheme="majorHAnsi" w:hAnsiTheme="majorHAnsi"/>
          <w:color w:val="0070C0"/>
        </w:rPr>
        <w:br/>
        <w:t>-  organisation of resources for effective information retrieval, including systematic indexing, classification and cataloguing</w:t>
      </w:r>
      <w:r w:rsidR="009633DC">
        <w:rPr>
          <w:rFonts w:asciiTheme="majorHAnsi" w:hAnsiTheme="majorHAnsi"/>
          <w:color w:val="0070C0"/>
        </w:rPr>
        <w:br/>
        <w:t>- security and maintenance of stock / resources</w:t>
      </w:r>
    </w:p>
    <w:p w:rsidR="00717B38" w:rsidRPr="00717B38" w:rsidRDefault="00717B38">
      <w:pPr>
        <w:rPr>
          <w:rFonts w:asciiTheme="majorHAnsi" w:hAnsiTheme="majorHAnsi"/>
          <w:color w:val="0070C0"/>
        </w:rPr>
      </w:pPr>
      <w:r w:rsidRPr="00717B38">
        <w:rPr>
          <w:rFonts w:asciiTheme="majorHAnsi" w:hAnsiTheme="majorHAnsi"/>
          <w:color w:val="0070C0"/>
        </w:rPr>
        <w:t>To manage</w:t>
      </w:r>
      <w:r w:rsidR="009633DC">
        <w:rPr>
          <w:rFonts w:asciiTheme="majorHAnsi" w:hAnsiTheme="majorHAnsi"/>
          <w:color w:val="0070C0"/>
        </w:rPr>
        <w:t xml:space="preserve">/ supervise </w:t>
      </w:r>
      <w:r w:rsidRPr="00717B38">
        <w:rPr>
          <w:rFonts w:asciiTheme="majorHAnsi" w:hAnsiTheme="majorHAnsi"/>
          <w:color w:val="0070C0"/>
        </w:rPr>
        <w:t xml:space="preserve">a suitable reading environment for all students </w:t>
      </w:r>
    </w:p>
    <w:p w:rsidR="00717B38" w:rsidRPr="00717B38" w:rsidRDefault="00717B38">
      <w:pPr>
        <w:rPr>
          <w:rFonts w:asciiTheme="majorHAnsi" w:hAnsiTheme="majorHAnsi"/>
          <w:color w:val="0070C0"/>
        </w:rPr>
      </w:pPr>
      <w:r w:rsidRPr="00717B38">
        <w:rPr>
          <w:rFonts w:asciiTheme="majorHAnsi" w:hAnsiTheme="majorHAnsi"/>
          <w:color w:val="0070C0"/>
        </w:rPr>
        <w:t>To promote reading through extra curricular clubs – lunchtime and after school</w:t>
      </w:r>
    </w:p>
    <w:p w:rsidR="00717B38" w:rsidRDefault="00717B38">
      <w:pPr>
        <w:rPr>
          <w:rFonts w:asciiTheme="majorHAnsi" w:hAnsiTheme="majorHAnsi"/>
          <w:color w:val="0070C0"/>
        </w:rPr>
      </w:pPr>
      <w:r w:rsidRPr="00717B38">
        <w:rPr>
          <w:rFonts w:asciiTheme="majorHAnsi" w:hAnsiTheme="majorHAnsi"/>
          <w:color w:val="0070C0"/>
        </w:rPr>
        <w:t>To encourage students to read through delivery of interventions</w:t>
      </w:r>
    </w:p>
    <w:p w:rsidR="009633DC" w:rsidRPr="00717B38" w:rsidRDefault="009633DC">
      <w:pPr>
        <w:rPr>
          <w:rFonts w:asciiTheme="majorHAnsi" w:hAnsiTheme="majorHAnsi"/>
          <w:color w:val="0070C0"/>
        </w:rPr>
      </w:pPr>
      <w:r>
        <w:rPr>
          <w:rFonts w:asciiTheme="majorHAnsi" w:hAnsiTheme="majorHAnsi"/>
          <w:color w:val="0070C0"/>
        </w:rPr>
        <w:t>To manage a budget to support ongoing development and sustainability of the library resource</w:t>
      </w:r>
    </w:p>
    <w:p w:rsidR="001F120A" w:rsidRPr="00DD4262" w:rsidRDefault="00BB63F7">
      <w:pPr>
        <w:rPr>
          <w:rFonts w:asciiTheme="majorHAnsi" w:hAnsiTheme="majorHAnsi"/>
          <w:b/>
        </w:rPr>
      </w:pPr>
      <w:r w:rsidRPr="00DD4262">
        <w:rPr>
          <w:rFonts w:asciiTheme="majorHAnsi" w:hAnsiTheme="majorHAnsi"/>
          <w:b/>
        </w:rPr>
        <w:t>Knowledge Skills and Experience:</w:t>
      </w:r>
    </w:p>
    <w:p w:rsidR="00BB63F7" w:rsidRPr="00717B38" w:rsidRDefault="00BB63F7">
      <w:pPr>
        <w:rPr>
          <w:rFonts w:asciiTheme="majorHAnsi" w:hAnsiTheme="majorHAnsi"/>
          <w:color w:val="0070C0"/>
        </w:rPr>
      </w:pPr>
      <w:r w:rsidRPr="00717B38">
        <w:rPr>
          <w:rFonts w:asciiTheme="majorHAnsi" w:hAnsiTheme="majorHAnsi"/>
          <w:color w:val="0070C0"/>
        </w:rPr>
        <w:t>Excellent communication and relationship building skills at all levels</w:t>
      </w:r>
    </w:p>
    <w:p w:rsidR="00BB63F7" w:rsidRPr="00717B38" w:rsidRDefault="00BB63F7">
      <w:pPr>
        <w:rPr>
          <w:rFonts w:asciiTheme="majorHAnsi" w:hAnsiTheme="majorHAnsi"/>
          <w:color w:val="0070C0"/>
        </w:rPr>
      </w:pPr>
      <w:r w:rsidRPr="00717B38">
        <w:rPr>
          <w:rFonts w:asciiTheme="majorHAnsi" w:hAnsiTheme="majorHAnsi"/>
          <w:color w:val="0070C0"/>
        </w:rPr>
        <w:t>Communicate sensitively a</w:t>
      </w:r>
      <w:r w:rsidR="00F8586E" w:rsidRPr="00717B38">
        <w:rPr>
          <w:rFonts w:asciiTheme="majorHAnsi" w:hAnsiTheme="majorHAnsi"/>
          <w:color w:val="0070C0"/>
        </w:rPr>
        <w:t>n</w:t>
      </w:r>
      <w:r w:rsidRPr="00717B38">
        <w:rPr>
          <w:rFonts w:asciiTheme="majorHAnsi" w:hAnsiTheme="majorHAnsi"/>
          <w:color w:val="0070C0"/>
        </w:rPr>
        <w:t>d effectively both verbally and in writing with a wide range of people</w:t>
      </w:r>
    </w:p>
    <w:p w:rsidR="00484B43" w:rsidRPr="00AC117E" w:rsidRDefault="00717B38">
      <w:pPr>
        <w:rPr>
          <w:rFonts w:asciiTheme="majorHAnsi" w:hAnsiTheme="majorHAnsi"/>
          <w:color w:val="0070C0"/>
        </w:rPr>
      </w:pPr>
      <w:r w:rsidRPr="00717B38">
        <w:rPr>
          <w:rFonts w:asciiTheme="majorHAnsi" w:hAnsiTheme="majorHAnsi"/>
          <w:color w:val="0070C0"/>
        </w:rPr>
        <w:t>Experience of working in a school or public library as a librarian or similar</w:t>
      </w:r>
    </w:p>
    <w:p w:rsidR="001F120A" w:rsidRPr="00DD4262" w:rsidRDefault="001F120A">
      <w:pPr>
        <w:rPr>
          <w:rFonts w:asciiTheme="majorHAnsi" w:hAnsiTheme="majorHAnsi"/>
          <w:b/>
        </w:rPr>
      </w:pPr>
      <w:r w:rsidRPr="00DD4262">
        <w:rPr>
          <w:rFonts w:asciiTheme="majorHAnsi" w:hAnsiTheme="majorHAnsi"/>
          <w:b/>
        </w:rPr>
        <w:t>Qualifications:</w:t>
      </w:r>
      <w:r w:rsidR="00AC117E">
        <w:rPr>
          <w:rFonts w:asciiTheme="majorHAnsi" w:hAnsiTheme="majorHAnsi"/>
          <w:b/>
        </w:rPr>
        <w:t xml:space="preserve"> </w:t>
      </w:r>
    </w:p>
    <w:p w:rsidR="00BB63F7" w:rsidRPr="00182745" w:rsidRDefault="00AC117E" w:rsidP="00CA1CF7">
      <w:pPr>
        <w:rPr>
          <w:rFonts w:asciiTheme="majorHAnsi" w:hAnsiTheme="majorHAnsi"/>
          <w:color w:val="0070C0"/>
        </w:rPr>
      </w:pPr>
      <w:bookmarkStart w:id="0" w:name="_GoBack"/>
      <w:r w:rsidRPr="00182745">
        <w:rPr>
          <w:rFonts w:asciiTheme="majorHAnsi" w:hAnsiTheme="majorHAnsi"/>
          <w:color w:val="0070C0"/>
        </w:rPr>
        <w:t>A minimum of GCSE 5 in English and Mathematics or equivalent</w:t>
      </w:r>
    </w:p>
    <w:bookmarkEnd w:id="0"/>
    <w:p w:rsidR="003323F4" w:rsidRDefault="003323F4" w:rsidP="003323F4">
      <w:pPr>
        <w:spacing w:line="240" w:lineRule="auto"/>
        <w:jc w:val="both"/>
        <w:rPr>
          <w:rFonts w:asciiTheme="majorHAnsi" w:eastAsia="Times New Roman" w:hAnsiTheme="majorHAnsi" w:cs="Times New Roman"/>
          <w:sz w:val="24"/>
          <w:szCs w:val="24"/>
        </w:rPr>
      </w:pPr>
      <w:r>
        <w:rPr>
          <w:rFonts w:asciiTheme="majorHAnsi" w:eastAsia="Times New Roman" w:hAnsiTheme="majorHAnsi"/>
          <w:color w:val="000000"/>
          <w:sz w:val="24"/>
          <w:szCs w:val="24"/>
        </w:rPr>
        <w:lastRenderedPageBreak/>
        <w:t>This is a description of the job as it is at present, it is the practice of this school periodically to examine employees’ job descriptions and to update them to ensure that they relate to the job as then being performed, or to incorporate whatever changes are being proposed.</w:t>
      </w:r>
    </w:p>
    <w:p w:rsidR="003323F4" w:rsidRDefault="003323F4" w:rsidP="003323F4">
      <w:pPr>
        <w:spacing w:line="240" w:lineRule="auto"/>
        <w:jc w:val="both"/>
        <w:rPr>
          <w:rFonts w:asciiTheme="majorHAnsi" w:eastAsia="Times New Roman" w:hAnsiTheme="majorHAnsi" w:cs="Times New Roman"/>
          <w:sz w:val="24"/>
          <w:szCs w:val="24"/>
        </w:rPr>
      </w:pPr>
      <w:r>
        <w:rPr>
          <w:rFonts w:asciiTheme="majorHAnsi" w:eastAsia="Times New Roman" w:hAnsiTheme="majorHAnsi"/>
          <w:color w:val="000000"/>
          <w:sz w:val="24"/>
          <w:szCs w:val="24"/>
        </w:rPr>
        <w:t>This procedure is jointly conducted by each manager in consultation with those working directly to him or her.  You will therefore be expected to participate fully in such discussions.  It is the school’s aim to reach agreement to reasonable changes, but if agreement is not possible management reserves the right to insist on changes in your job description after consultation with you.</w:t>
      </w:r>
    </w:p>
    <w:p w:rsidR="003323F4" w:rsidRDefault="003323F4" w:rsidP="003323F4">
      <w:pPr>
        <w:spacing w:line="240" w:lineRule="auto"/>
        <w:jc w:val="both"/>
        <w:rPr>
          <w:rFonts w:asciiTheme="majorHAnsi" w:eastAsia="Times New Roman" w:hAnsiTheme="majorHAnsi" w:cs="Times New Roman"/>
          <w:sz w:val="24"/>
          <w:szCs w:val="24"/>
        </w:rPr>
      </w:pPr>
      <w:r>
        <w:rPr>
          <w:rFonts w:asciiTheme="majorHAnsi" w:eastAsia="Times New Roman" w:hAnsiTheme="majorHAnsi"/>
          <w:color w:val="000000"/>
          <w:sz w:val="24"/>
          <w:szCs w:val="24"/>
        </w:rPr>
        <w:t>All posts at the school are subject to a 6 month probationary period.  Confirmation of the position is subject to satisfactory completion of this period.</w:t>
      </w:r>
    </w:p>
    <w:p w:rsidR="003323F4" w:rsidRDefault="003323F4" w:rsidP="003323F4">
      <w:pPr>
        <w:spacing w:after="240"/>
        <w:rPr>
          <w:rFonts w:ascii="Calibri" w:eastAsia="Calibri" w:hAnsi="Calibri" w:cs="Calibri"/>
          <w:sz w:val="24"/>
          <w:szCs w:val="24"/>
        </w:rPr>
      </w:pPr>
    </w:p>
    <w:p w:rsidR="003323F4" w:rsidRDefault="003323F4" w:rsidP="003323F4">
      <w:pPr>
        <w:spacing w:after="240"/>
        <w:rPr>
          <w:rFonts w:ascii="Calibri" w:eastAsia="Calibri" w:hAnsi="Calibri" w:cs="Calibri"/>
          <w:sz w:val="24"/>
          <w:szCs w:val="24"/>
        </w:rPr>
      </w:pPr>
      <w:r>
        <w:rPr>
          <w:rFonts w:ascii="Calibri" w:eastAsia="Calibri" w:hAnsi="Calibri" w:cs="Calibri"/>
          <w:sz w:val="24"/>
          <w:szCs w:val="24"/>
        </w:rPr>
        <w:t>Signed…………………………………………</w:t>
      </w:r>
    </w:p>
    <w:p w:rsidR="003323F4" w:rsidRDefault="003323F4" w:rsidP="003323F4">
      <w:pPr>
        <w:spacing w:after="240"/>
        <w:rPr>
          <w:rFonts w:cstheme="minorHAnsi"/>
          <w:color w:val="0070C0"/>
          <w:sz w:val="24"/>
          <w:szCs w:val="24"/>
        </w:rPr>
      </w:pPr>
      <w:r>
        <w:rPr>
          <w:rFonts w:ascii="Calibri" w:eastAsia="Calibri" w:hAnsi="Calibri" w:cs="Calibri"/>
          <w:sz w:val="24"/>
          <w:szCs w:val="24"/>
        </w:rPr>
        <w:t>Dated……………………………………..</w:t>
      </w:r>
    </w:p>
    <w:p w:rsidR="00CA222F" w:rsidRPr="00DD4262" w:rsidRDefault="00CA222F" w:rsidP="00CA1CF7">
      <w:pPr>
        <w:rPr>
          <w:rFonts w:asciiTheme="majorHAnsi" w:hAnsiTheme="majorHAnsi"/>
        </w:rPr>
      </w:pPr>
    </w:p>
    <w:sectPr w:rsidR="00CA222F" w:rsidRPr="00DD42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288" w:rsidRDefault="00FF5814">
      <w:pPr>
        <w:spacing w:after="0" w:line="240" w:lineRule="auto"/>
      </w:pPr>
      <w:r>
        <w:separator/>
      </w:r>
    </w:p>
  </w:endnote>
  <w:endnote w:type="continuationSeparator" w:id="0">
    <w:p w:rsidR="00E47288" w:rsidRDefault="00FF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288" w:rsidRDefault="00FF5814">
      <w:pPr>
        <w:spacing w:after="0" w:line="240" w:lineRule="auto"/>
      </w:pPr>
      <w:r>
        <w:separator/>
      </w:r>
    </w:p>
  </w:footnote>
  <w:footnote w:type="continuationSeparator" w:id="0">
    <w:p w:rsidR="00E47288" w:rsidRDefault="00FF5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1NTI0MzUyMTYxNjJV0lEKTi0uzszPAykwrAUA7O4fHiwAAAA="/>
  </w:docVars>
  <w:rsids>
    <w:rsidRoot w:val="00E47288"/>
    <w:rsid w:val="00053EE9"/>
    <w:rsid w:val="00103FDB"/>
    <w:rsid w:val="00182745"/>
    <w:rsid w:val="001F120A"/>
    <w:rsid w:val="002A54E1"/>
    <w:rsid w:val="003323F4"/>
    <w:rsid w:val="00395D6D"/>
    <w:rsid w:val="003B296E"/>
    <w:rsid w:val="00445116"/>
    <w:rsid w:val="00484B43"/>
    <w:rsid w:val="00517322"/>
    <w:rsid w:val="005F0ADD"/>
    <w:rsid w:val="00622AC8"/>
    <w:rsid w:val="006C4AAC"/>
    <w:rsid w:val="00717B38"/>
    <w:rsid w:val="00901097"/>
    <w:rsid w:val="009633DC"/>
    <w:rsid w:val="00996568"/>
    <w:rsid w:val="009E49F8"/>
    <w:rsid w:val="009F64B0"/>
    <w:rsid w:val="00A5500C"/>
    <w:rsid w:val="00AC117E"/>
    <w:rsid w:val="00BB63F7"/>
    <w:rsid w:val="00BF38C0"/>
    <w:rsid w:val="00CA1CF7"/>
    <w:rsid w:val="00CA222F"/>
    <w:rsid w:val="00DC6328"/>
    <w:rsid w:val="00DD4262"/>
    <w:rsid w:val="00E03AC3"/>
    <w:rsid w:val="00E235B7"/>
    <w:rsid w:val="00E47288"/>
    <w:rsid w:val="00F723EE"/>
    <w:rsid w:val="00F753C7"/>
    <w:rsid w:val="00F8586E"/>
    <w:rsid w:val="00FF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B610"/>
  <w15:docId w15:val="{68F8D14F-6D34-4A7F-981E-212D1076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Streetly School</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Plant (Staff)</dc:creator>
  <cp:lastModifiedBy>F Cameron (Staff)</cp:lastModifiedBy>
  <cp:revision>5</cp:revision>
  <cp:lastPrinted>2023-11-14T14:55:00Z</cp:lastPrinted>
  <dcterms:created xsi:type="dcterms:W3CDTF">2023-11-14T14:48:00Z</dcterms:created>
  <dcterms:modified xsi:type="dcterms:W3CDTF">2023-11-15T11:28:00Z</dcterms:modified>
</cp:coreProperties>
</file>