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25196" w14:textId="10FD0551" w:rsidR="0044204C" w:rsidRDefault="0044204C">
      <w:r>
        <w:rPr>
          <w:noProof/>
        </w:rPr>
        <w:drawing>
          <wp:anchor distT="0" distB="0" distL="0" distR="0" simplePos="0" relativeHeight="251659264" behindDoc="1" locked="0" layoutInCell="1" hidden="0" allowOverlap="1" wp14:anchorId="1F10CD20" wp14:editId="13CF21B8">
            <wp:simplePos x="0" y="0"/>
            <wp:positionH relativeFrom="column">
              <wp:posOffset>-542925</wp:posOffset>
            </wp:positionH>
            <wp:positionV relativeFrom="paragraph">
              <wp:posOffset>-746760</wp:posOffset>
            </wp:positionV>
            <wp:extent cx="2299970" cy="7334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99970" cy="733425"/>
                    </a:xfrm>
                    <a:prstGeom prst="rect">
                      <a:avLst/>
                    </a:prstGeom>
                    <a:ln/>
                  </pic:spPr>
                </pic:pic>
              </a:graphicData>
            </a:graphic>
          </wp:anchor>
        </w:drawing>
      </w:r>
    </w:p>
    <w:p w14:paraId="3934EDB0" w14:textId="4992F463" w:rsidR="0044204C" w:rsidRPr="00A733D8" w:rsidRDefault="00A733D8">
      <w:pPr>
        <w:rPr>
          <w:color w:val="7030A0"/>
        </w:rPr>
      </w:pPr>
      <w:r w:rsidRPr="00A733D8">
        <w:rPr>
          <w:color w:val="7030A0"/>
        </w:rPr>
        <w:t>JOB DESCRIPTION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7740"/>
      </w:tblGrid>
      <w:tr w:rsidR="00F7530F" w:rsidRPr="00F7530F" w14:paraId="0577C492" w14:textId="77777777" w:rsidTr="006F47F4">
        <w:tc>
          <w:tcPr>
            <w:tcW w:w="1980" w:type="dxa"/>
            <w:vAlign w:val="center"/>
          </w:tcPr>
          <w:p w14:paraId="7CAFE9F7" w14:textId="77777777" w:rsidR="00F7530F" w:rsidRPr="00F7530F" w:rsidRDefault="00F7530F" w:rsidP="00F7530F">
            <w:pPr>
              <w:spacing w:after="0" w:line="240" w:lineRule="auto"/>
              <w:jc w:val="center"/>
              <w:rPr>
                <w:rFonts w:ascii="Calibri" w:eastAsia="Times New Roman" w:hAnsi="Calibri" w:cs="Times New Roman"/>
                <w:b/>
                <w:kern w:val="0"/>
                <w:sz w:val="22"/>
                <w:szCs w:val="22"/>
                <w14:ligatures w14:val="none"/>
              </w:rPr>
            </w:pPr>
            <w:r w:rsidRPr="00F7530F">
              <w:rPr>
                <w:rFonts w:ascii="Calibri" w:eastAsia="Times New Roman" w:hAnsi="Calibri" w:cs="Times New Roman"/>
                <w:b/>
                <w:kern w:val="0"/>
                <w:sz w:val="22"/>
                <w:szCs w:val="22"/>
                <w14:ligatures w14:val="none"/>
              </w:rPr>
              <w:t>Post Title</w:t>
            </w:r>
          </w:p>
        </w:tc>
        <w:tc>
          <w:tcPr>
            <w:tcW w:w="7740" w:type="dxa"/>
          </w:tcPr>
          <w:p w14:paraId="03AFAC75" w14:textId="397DA65A" w:rsidR="00F7530F" w:rsidRPr="00F7530F" w:rsidRDefault="009B269D" w:rsidP="00F7530F">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Senior Network Manager</w:t>
            </w:r>
          </w:p>
        </w:tc>
      </w:tr>
      <w:tr w:rsidR="00F7530F" w:rsidRPr="00F7530F" w14:paraId="0B358D92" w14:textId="77777777" w:rsidTr="006F47F4">
        <w:tc>
          <w:tcPr>
            <w:tcW w:w="1980" w:type="dxa"/>
            <w:vAlign w:val="center"/>
          </w:tcPr>
          <w:p w14:paraId="5EBCD421" w14:textId="77777777" w:rsidR="00F7530F" w:rsidRPr="00F7530F" w:rsidRDefault="00F7530F" w:rsidP="00F7530F">
            <w:pPr>
              <w:spacing w:after="0" w:line="240" w:lineRule="auto"/>
              <w:jc w:val="center"/>
              <w:rPr>
                <w:rFonts w:ascii="Calibri" w:eastAsia="Times New Roman" w:hAnsi="Calibri" w:cs="Times New Roman"/>
                <w:b/>
                <w:kern w:val="0"/>
                <w:sz w:val="22"/>
                <w:szCs w:val="22"/>
                <w14:ligatures w14:val="none"/>
              </w:rPr>
            </w:pPr>
            <w:r w:rsidRPr="00F7530F">
              <w:rPr>
                <w:rFonts w:ascii="Calibri" w:eastAsia="Times New Roman" w:hAnsi="Calibri" w:cs="Times New Roman"/>
                <w:b/>
                <w:kern w:val="0"/>
                <w:sz w:val="22"/>
                <w:szCs w:val="22"/>
                <w14:ligatures w14:val="none"/>
              </w:rPr>
              <w:t>Reporting to</w:t>
            </w:r>
          </w:p>
        </w:tc>
        <w:tc>
          <w:tcPr>
            <w:tcW w:w="7740" w:type="dxa"/>
            <w:vAlign w:val="center"/>
          </w:tcPr>
          <w:p w14:paraId="0D22CD95" w14:textId="2C56075F" w:rsidR="00F7530F" w:rsidRPr="00F7530F" w:rsidRDefault="009B269D" w:rsidP="00F7530F">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 xml:space="preserve">School Business Manager </w:t>
            </w:r>
          </w:p>
        </w:tc>
      </w:tr>
      <w:tr w:rsidR="00F7530F" w:rsidRPr="00F7530F" w14:paraId="590509B4" w14:textId="77777777" w:rsidTr="006F47F4">
        <w:tc>
          <w:tcPr>
            <w:tcW w:w="1980" w:type="dxa"/>
            <w:vAlign w:val="center"/>
          </w:tcPr>
          <w:p w14:paraId="2084D59C" w14:textId="77777777" w:rsidR="00F7530F" w:rsidRPr="00F7530F" w:rsidRDefault="00F7530F" w:rsidP="00F7530F">
            <w:pPr>
              <w:spacing w:after="0" w:line="240" w:lineRule="auto"/>
              <w:jc w:val="center"/>
              <w:rPr>
                <w:rFonts w:ascii="Calibri" w:eastAsia="Times New Roman" w:hAnsi="Calibri" w:cs="Times New Roman"/>
                <w:b/>
                <w:kern w:val="0"/>
                <w:sz w:val="22"/>
                <w:szCs w:val="22"/>
                <w14:ligatures w14:val="none"/>
              </w:rPr>
            </w:pPr>
            <w:r w:rsidRPr="00F7530F">
              <w:rPr>
                <w:rFonts w:ascii="Calibri" w:eastAsia="Times New Roman" w:hAnsi="Calibri" w:cs="Times New Roman"/>
                <w:b/>
                <w:kern w:val="0"/>
                <w:sz w:val="22"/>
                <w:szCs w:val="22"/>
                <w14:ligatures w14:val="none"/>
              </w:rPr>
              <w:t>Salary/grade</w:t>
            </w:r>
          </w:p>
        </w:tc>
        <w:tc>
          <w:tcPr>
            <w:tcW w:w="7740" w:type="dxa"/>
            <w:vAlign w:val="center"/>
          </w:tcPr>
          <w:p w14:paraId="230384A9" w14:textId="64E0AAFB" w:rsidR="00F7530F" w:rsidRPr="00F7530F" w:rsidRDefault="00FE4FFC" w:rsidP="00F7530F">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PO2</w:t>
            </w:r>
          </w:p>
        </w:tc>
      </w:tr>
      <w:tr w:rsidR="00F7530F" w:rsidRPr="00F7530F" w14:paraId="3E17621B" w14:textId="77777777" w:rsidTr="006F47F4">
        <w:tc>
          <w:tcPr>
            <w:tcW w:w="1980" w:type="dxa"/>
            <w:vAlign w:val="center"/>
          </w:tcPr>
          <w:p w14:paraId="31523514" w14:textId="77777777" w:rsidR="00F7530F" w:rsidRPr="00F7530F" w:rsidRDefault="00F7530F" w:rsidP="00F7530F">
            <w:pPr>
              <w:spacing w:after="0" w:line="240" w:lineRule="auto"/>
              <w:jc w:val="center"/>
              <w:rPr>
                <w:rFonts w:ascii="Calibri" w:eastAsia="Times New Roman" w:hAnsi="Calibri" w:cs="Times New Roman"/>
                <w:b/>
                <w:kern w:val="0"/>
                <w:sz w:val="22"/>
                <w:szCs w:val="22"/>
                <w14:ligatures w14:val="none"/>
              </w:rPr>
            </w:pPr>
            <w:r w:rsidRPr="00F7530F">
              <w:rPr>
                <w:rFonts w:ascii="Calibri" w:eastAsia="Times New Roman" w:hAnsi="Calibri" w:cs="Times New Roman"/>
                <w:b/>
                <w:kern w:val="0"/>
                <w:sz w:val="22"/>
                <w:szCs w:val="22"/>
                <w14:ligatures w14:val="none"/>
              </w:rPr>
              <w:t>CRB Disclosure</w:t>
            </w:r>
          </w:p>
        </w:tc>
        <w:tc>
          <w:tcPr>
            <w:tcW w:w="7740" w:type="dxa"/>
            <w:vAlign w:val="center"/>
          </w:tcPr>
          <w:p w14:paraId="39CB0F51" w14:textId="77777777" w:rsidR="00F7530F" w:rsidRPr="00F7530F" w:rsidRDefault="00F7530F" w:rsidP="00F7530F">
            <w:pPr>
              <w:spacing w:after="0" w:line="240" w:lineRule="auto"/>
              <w:rPr>
                <w:rFonts w:ascii="Calibri" w:eastAsia="Times New Roman" w:hAnsi="Calibri" w:cs="Times New Roman"/>
                <w:kern w:val="0"/>
                <w:sz w:val="22"/>
                <w:szCs w:val="22"/>
                <w14:ligatures w14:val="none"/>
              </w:rPr>
            </w:pPr>
            <w:r w:rsidRPr="00F7530F">
              <w:rPr>
                <w:rFonts w:ascii="Calibri" w:eastAsia="Times New Roman" w:hAnsi="Calibri" w:cs="Times New Roman"/>
                <w:kern w:val="0"/>
                <w:sz w:val="22"/>
                <w:szCs w:val="22"/>
                <w14:ligatures w14:val="none"/>
              </w:rPr>
              <w:t>Enhanced</w:t>
            </w:r>
          </w:p>
        </w:tc>
      </w:tr>
      <w:tr w:rsidR="00F7530F" w:rsidRPr="00F7530F" w14:paraId="6C5661B1" w14:textId="77777777" w:rsidTr="006F47F4">
        <w:tc>
          <w:tcPr>
            <w:tcW w:w="1980" w:type="dxa"/>
            <w:vAlign w:val="center"/>
          </w:tcPr>
          <w:p w14:paraId="221B6AD2" w14:textId="77777777" w:rsidR="00F7530F" w:rsidRPr="00F7530F" w:rsidRDefault="00F7530F" w:rsidP="00F7530F">
            <w:pPr>
              <w:spacing w:after="0" w:line="240" w:lineRule="auto"/>
              <w:jc w:val="center"/>
              <w:rPr>
                <w:rFonts w:ascii="Calibri" w:eastAsia="Times New Roman" w:hAnsi="Calibri" w:cs="Times New Roman"/>
                <w:b/>
                <w:kern w:val="0"/>
                <w:sz w:val="22"/>
                <w:szCs w:val="22"/>
                <w14:ligatures w14:val="none"/>
              </w:rPr>
            </w:pPr>
            <w:r w:rsidRPr="00F7530F">
              <w:rPr>
                <w:rFonts w:ascii="Calibri" w:eastAsia="Times New Roman" w:hAnsi="Calibri" w:cs="Times New Roman"/>
                <w:b/>
                <w:kern w:val="0"/>
                <w:sz w:val="22"/>
                <w:szCs w:val="22"/>
                <w14:ligatures w14:val="none"/>
              </w:rPr>
              <w:t>Purpose:</w:t>
            </w:r>
          </w:p>
        </w:tc>
        <w:tc>
          <w:tcPr>
            <w:tcW w:w="7740" w:type="dxa"/>
            <w:vAlign w:val="center"/>
          </w:tcPr>
          <w:p w14:paraId="26D603C9" w14:textId="764C1D9D" w:rsidR="009B269D" w:rsidRDefault="009B269D" w:rsidP="009B269D">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p>
          <w:p w14:paraId="7B5BEE96"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We are seeking a dynamic and experienced IT Network Manager to oversee the network infrastructure at our secondary school. The IT Network Manager will be responsible for the design, implementation, and maintenance of our network systems, ensuring they operate efficiently and securely. This role includes managing a team of IT professionals, troubleshooting network issues, and leading network-related projects. The ideal candidate will have extensive experience in network administration, strong problem-solving abilities, and effective team management skills.</w:t>
            </w:r>
          </w:p>
          <w:p w14:paraId="2E396EA4" w14:textId="408AC5E0" w:rsidR="00F7530F" w:rsidRPr="00F7530F" w:rsidRDefault="00F7530F" w:rsidP="009B269D">
            <w:pPr>
              <w:widowControl w:val="0"/>
              <w:spacing w:after="200" w:line="276" w:lineRule="auto"/>
              <w:jc w:val="both"/>
              <w:rPr>
                <w:rFonts w:ascii="Calibri" w:eastAsia="Times New Roman" w:hAnsi="Calibri" w:cs="Times New Roman"/>
                <w:kern w:val="0"/>
                <w:sz w:val="22"/>
                <w:szCs w:val="22"/>
                <w14:ligatures w14:val="none"/>
              </w:rPr>
            </w:pPr>
          </w:p>
        </w:tc>
      </w:tr>
      <w:tr w:rsidR="00F7530F" w:rsidRPr="00F7530F" w14:paraId="3316622F" w14:textId="77777777" w:rsidTr="006F47F4">
        <w:tc>
          <w:tcPr>
            <w:tcW w:w="1980" w:type="dxa"/>
            <w:vAlign w:val="center"/>
          </w:tcPr>
          <w:p w14:paraId="48EEB484" w14:textId="721B6021" w:rsidR="00F7530F" w:rsidRPr="009B269D" w:rsidRDefault="009B269D" w:rsidP="00F7530F">
            <w:pPr>
              <w:spacing w:after="0" w:line="240" w:lineRule="auto"/>
              <w:jc w:val="center"/>
              <w:rPr>
                <w:rFonts w:ascii="Calibri" w:eastAsia="Times New Roman" w:hAnsi="Calibri" w:cs="Calibri"/>
                <w:b/>
                <w:kern w:val="0"/>
                <w:sz w:val="22"/>
                <w:szCs w:val="22"/>
                <w14:ligatures w14:val="none"/>
              </w:rPr>
            </w:pPr>
            <w:r w:rsidRPr="009B269D">
              <w:rPr>
                <w:rFonts w:ascii="Calibri" w:eastAsia="Times New Roman" w:hAnsi="Calibri" w:cs="Calibri"/>
                <w:b/>
                <w:kern w:val="0"/>
                <w:sz w:val="22"/>
                <w:szCs w:val="22"/>
                <w14:ligatures w14:val="none"/>
              </w:rPr>
              <w:t xml:space="preserve">Key </w:t>
            </w:r>
            <w:r w:rsidR="00A733D8">
              <w:rPr>
                <w:rFonts w:ascii="Calibri" w:eastAsia="Times New Roman" w:hAnsi="Calibri" w:cs="Calibri"/>
                <w:b/>
                <w:kern w:val="0"/>
                <w:sz w:val="22"/>
                <w:szCs w:val="22"/>
                <w14:ligatures w14:val="none"/>
              </w:rPr>
              <w:t>R</w:t>
            </w:r>
            <w:r w:rsidRPr="009B269D">
              <w:rPr>
                <w:rFonts w:ascii="Calibri" w:eastAsia="Times New Roman" w:hAnsi="Calibri" w:cs="Calibri"/>
                <w:b/>
                <w:kern w:val="0"/>
                <w:sz w:val="22"/>
                <w:szCs w:val="22"/>
                <w14:ligatures w14:val="none"/>
              </w:rPr>
              <w:t xml:space="preserve">esponsibilities </w:t>
            </w:r>
          </w:p>
        </w:tc>
        <w:tc>
          <w:tcPr>
            <w:tcW w:w="7740" w:type="dxa"/>
            <w:vAlign w:val="center"/>
          </w:tcPr>
          <w:p w14:paraId="68BBDB78"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Network Design and Implementation:</w:t>
            </w:r>
          </w:p>
          <w:p w14:paraId="09DF74FF"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Design and deploy network solutions to meet educational and operational needs.</w:t>
            </w:r>
          </w:p>
          <w:p w14:paraId="5C980B6A"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Develop and maintain network infrastructure, including routers, switches, firewalls, and other network devices.</w:t>
            </w:r>
          </w:p>
          <w:p w14:paraId="4FFAC4DD"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Ensure the network is scalable, reliable, and secure to support school operations.</w:t>
            </w:r>
          </w:p>
          <w:p w14:paraId="625F2694"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Network Maintenance and Troubleshooting:</w:t>
            </w:r>
          </w:p>
          <w:p w14:paraId="7757E2DD"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Monitor and optimize network performance to ensure high availability.</w:t>
            </w:r>
          </w:p>
          <w:p w14:paraId="01A73618"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Quickly identify and resolve network issues to minimize disruption to school activities.</w:t>
            </w:r>
          </w:p>
          <w:p w14:paraId="06D2E94D"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Implement and manage redundancy and failover systems to ensure network continuity.</w:t>
            </w:r>
          </w:p>
          <w:p w14:paraId="644CD363"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Security Management:</w:t>
            </w:r>
          </w:p>
          <w:p w14:paraId="72566CF1"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Develop and enforce comprehensive network security policies and procedures.</w:t>
            </w:r>
          </w:p>
          <w:p w14:paraId="789E5854"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Conduct regular security audits and vulnerability assessments.</w:t>
            </w:r>
          </w:p>
          <w:p w14:paraId="6DAF753D"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Implement and maintain firewalls, VPNs, and intrusion detection/prevention systems.</w:t>
            </w:r>
          </w:p>
          <w:p w14:paraId="7F31A68F"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Team Management:</w:t>
            </w:r>
          </w:p>
          <w:p w14:paraId="2ECFB077"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lastRenderedPageBreak/>
              <w:t>Lead and mentor a team of network administrators and IT support staff.</w:t>
            </w:r>
          </w:p>
          <w:p w14:paraId="70B18A16"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Provide training and professional development opportunities for team members.</w:t>
            </w:r>
          </w:p>
          <w:p w14:paraId="660B6B6C"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Conduct performance reviews and provide constructive feedback.</w:t>
            </w:r>
          </w:p>
          <w:p w14:paraId="5F24EAC5"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Documentation and Reporting:</w:t>
            </w:r>
          </w:p>
          <w:p w14:paraId="264F6DEC"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Maintain detailed network documentation, including diagrams, configurations, and procedures.</w:t>
            </w:r>
          </w:p>
          <w:p w14:paraId="5038AEDB"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Generate regular reports on network performance, security, and project progress.</w:t>
            </w:r>
          </w:p>
          <w:p w14:paraId="2998E346"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Communicate network-related issues and project updates to senior management.</w:t>
            </w:r>
          </w:p>
          <w:p w14:paraId="6953B47E"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Vendor and Budget Management:</w:t>
            </w:r>
          </w:p>
          <w:p w14:paraId="4B402B3A"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Manage relationships with network equipment vendors and service providers.</w:t>
            </w:r>
          </w:p>
          <w:p w14:paraId="77C727A9"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Evaluate and recommend network products and services.</w:t>
            </w:r>
          </w:p>
          <w:p w14:paraId="2E496533"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Develop and manage the network budget effectively.</w:t>
            </w:r>
          </w:p>
          <w:p w14:paraId="50BC1118"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Project Management:</w:t>
            </w:r>
          </w:p>
          <w:p w14:paraId="59E8AF11"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Plan and oversee network-related projects, including upgrades and new implementations.</w:t>
            </w:r>
          </w:p>
          <w:p w14:paraId="4E9107DA"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Ensure projects are completed on time and within budget, meeting the school’s needs.</w:t>
            </w:r>
          </w:p>
          <w:p w14:paraId="35F1EB5E" w14:textId="223E3B39"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Qualifications</w:t>
            </w:r>
            <w:r w:rsidR="00A733D8">
              <w:rPr>
                <w:rFonts w:ascii="Calibri" w:eastAsia="Times New Roman" w:hAnsi="Calibri" w:cs="Calibri"/>
                <w:b/>
                <w:bCs/>
                <w:color w:val="222222"/>
                <w:kern w:val="0"/>
                <w:sz w:val="22"/>
                <w:szCs w:val="22"/>
                <w:lang w:eastAsia="en-GB"/>
                <w14:ligatures w14:val="none"/>
              </w:rPr>
              <w:t>/</w:t>
            </w:r>
            <w:r w:rsidRPr="009B269D">
              <w:rPr>
                <w:rFonts w:ascii="Calibri" w:eastAsia="Times New Roman" w:hAnsi="Calibri" w:cs="Calibri"/>
                <w:b/>
                <w:bCs/>
                <w:color w:val="222222"/>
                <w:kern w:val="0"/>
                <w:sz w:val="22"/>
                <w:szCs w:val="22"/>
                <w:lang w:eastAsia="en-GB"/>
                <w14:ligatures w14:val="none"/>
              </w:rPr>
              <w:t>Education:</w:t>
            </w:r>
          </w:p>
          <w:p w14:paraId="1CDF40D4"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Degree in Computer Science, Information Technology, or a related field (or equivalent experience).</w:t>
            </w:r>
          </w:p>
          <w:p w14:paraId="3BC6CA06"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Experience:</w:t>
            </w:r>
          </w:p>
          <w:p w14:paraId="54412D2F"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Minimum of 2-3 years of experience in network administration.</w:t>
            </w:r>
          </w:p>
          <w:p w14:paraId="636F3838"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Proven experience in managing and leading a technical team.</w:t>
            </w:r>
          </w:p>
          <w:p w14:paraId="3CCC9582"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t>Certifications:</w:t>
            </w:r>
          </w:p>
          <w:p w14:paraId="0F907BEA" w14:textId="77777777"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 xml:space="preserve">Relevant certifications such as </w:t>
            </w:r>
            <w:proofErr w:type="spellStart"/>
            <w:r w:rsidRPr="009B269D">
              <w:rPr>
                <w:rFonts w:ascii="Calibri" w:eastAsia="Times New Roman" w:hAnsi="Calibri" w:cs="Calibri"/>
                <w:color w:val="222222"/>
                <w:kern w:val="0"/>
                <w:sz w:val="22"/>
                <w:szCs w:val="22"/>
                <w:lang w:eastAsia="en-GB"/>
                <w14:ligatures w14:val="none"/>
              </w:rPr>
              <w:t>CCNP</w:t>
            </w:r>
            <w:proofErr w:type="spellEnd"/>
            <w:r w:rsidRPr="009B269D">
              <w:rPr>
                <w:rFonts w:ascii="Calibri" w:eastAsia="Times New Roman" w:hAnsi="Calibri" w:cs="Calibri"/>
                <w:color w:val="222222"/>
                <w:kern w:val="0"/>
                <w:sz w:val="22"/>
                <w:szCs w:val="22"/>
                <w:lang w:eastAsia="en-GB"/>
                <w14:ligatures w14:val="none"/>
              </w:rPr>
              <w:t xml:space="preserve">, </w:t>
            </w:r>
            <w:proofErr w:type="spellStart"/>
            <w:r w:rsidRPr="009B269D">
              <w:rPr>
                <w:rFonts w:ascii="Calibri" w:eastAsia="Times New Roman" w:hAnsi="Calibri" w:cs="Calibri"/>
                <w:color w:val="222222"/>
                <w:kern w:val="0"/>
                <w:sz w:val="22"/>
                <w:szCs w:val="22"/>
                <w:lang w:eastAsia="en-GB"/>
                <w14:ligatures w14:val="none"/>
              </w:rPr>
              <w:t>CCIE</w:t>
            </w:r>
            <w:proofErr w:type="spellEnd"/>
            <w:r w:rsidRPr="009B269D">
              <w:rPr>
                <w:rFonts w:ascii="Calibri" w:eastAsia="Times New Roman" w:hAnsi="Calibri" w:cs="Calibri"/>
                <w:color w:val="222222"/>
                <w:kern w:val="0"/>
                <w:sz w:val="22"/>
                <w:szCs w:val="22"/>
                <w:lang w:eastAsia="en-GB"/>
                <w14:ligatures w14:val="none"/>
              </w:rPr>
              <w:t>, CompTIA Network+, or equivalent are preferred.</w:t>
            </w:r>
          </w:p>
          <w:p w14:paraId="750597BD" w14:textId="77777777" w:rsidR="00A733D8" w:rsidRDefault="00A733D8" w:rsidP="009B269D">
            <w:pPr>
              <w:shd w:val="clear" w:color="auto" w:fill="FFFFFF"/>
              <w:spacing w:before="100" w:beforeAutospacing="1" w:after="100" w:afterAutospacing="1" w:line="240" w:lineRule="auto"/>
              <w:rPr>
                <w:rFonts w:ascii="Calibri" w:eastAsia="Times New Roman" w:hAnsi="Calibri" w:cs="Calibri"/>
                <w:b/>
                <w:bCs/>
                <w:color w:val="222222"/>
                <w:kern w:val="0"/>
                <w:sz w:val="22"/>
                <w:szCs w:val="22"/>
                <w:lang w:eastAsia="en-GB"/>
                <w14:ligatures w14:val="none"/>
              </w:rPr>
            </w:pPr>
          </w:p>
          <w:p w14:paraId="34EE71C3" w14:textId="4872BE91" w:rsidR="009B269D" w:rsidRPr="009B269D" w:rsidRDefault="009B269D" w:rsidP="009B269D">
            <w:p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b/>
                <w:bCs/>
                <w:color w:val="222222"/>
                <w:kern w:val="0"/>
                <w:sz w:val="22"/>
                <w:szCs w:val="22"/>
                <w:lang w:eastAsia="en-GB"/>
                <w14:ligatures w14:val="none"/>
              </w:rPr>
              <w:lastRenderedPageBreak/>
              <w:t>Skills:</w:t>
            </w:r>
          </w:p>
          <w:p w14:paraId="3A8F10B2" w14:textId="77777777" w:rsidR="009B269D" w:rsidRPr="009B269D" w:rsidRDefault="009B269D" w:rsidP="009B269D">
            <w:pPr>
              <w:numPr>
                <w:ilvl w:val="0"/>
                <w:numId w:val="14"/>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In-depth knowledge of network protocols and services (e.g., TCP/IP, DNS, DHCP).</w:t>
            </w:r>
          </w:p>
          <w:p w14:paraId="1D8041C0" w14:textId="77777777" w:rsidR="009B269D" w:rsidRPr="009B269D" w:rsidRDefault="009B269D" w:rsidP="009B269D">
            <w:pPr>
              <w:numPr>
                <w:ilvl w:val="0"/>
                <w:numId w:val="14"/>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Experience with network security practices and technologies.</w:t>
            </w:r>
          </w:p>
          <w:p w14:paraId="5C67285B" w14:textId="77777777" w:rsidR="009B269D" w:rsidRPr="009B269D" w:rsidRDefault="009B269D" w:rsidP="009B269D">
            <w:pPr>
              <w:numPr>
                <w:ilvl w:val="0"/>
                <w:numId w:val="14"/>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Strong problem-solving and analytical skills.</w:t>
            </w:r>
          </w:p>
          <w:p w14:paraId="7C842171" w14:textId="77777777" w:rsidR="009B269D" w:rsidRPr="009B269D" w:rsidRDefault="009B269D" w:rsidP="009B269D">
            <w:pPr>
              <w:numPr>
                <w:ilvl w:val="0"/>
                <w:numId w:val="14"/>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Excellent communication and interpersonal skills.</w:t>
            </w:r>
          </w:p>
          <w:p w14:paraId="7403EBF3" w14:textId="77777777" w:rsidR="009B269D" w:rsidRPr="009B269D" w:rsidRDefault="009B269D" w:rsidP="009B269D">
            <w:pPr>
              <w:numPr>
                <w:ilvl w:val="0"/>
                <w:numId w:val="14"/>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9B269D">
              <w:rPr>
                <w:rFonts w:ascii="Calibri" w:eastAsia="Times New Roman" w:hAnsi="Calibri" w:cs="Calibri"/>
                <w:color w:val="222222"/>
                <w:kern w:val="0"/>
                <w:sz w:val="22"/>
                <w:szCs w:val="22"/>
                <w:lang w:eastAsia="en-GB"/>
                <w14:ligatures w14:val="none"/>
              </w:rPr>
              <w:t>Ability to manage multiple projects simultaneously.</w:t>
            </w:r>
          </w:p>
          <w:p w14:paraId="557FCBE0" w14:textId="77777777" w:rsidR="009B269D" w:rsidRPr="00A733D8" w:rsidRDefault="009B269D" w:rsidP="009B269D">
            <w:pPr>
              <w:shd w:val="clear" w:color="auto" w:fill="FFFFFF"/>
              <w:spacing w:before="100" w:beforeAutospacing="1" w:after="100" w:afterAutospacing="1" w:line="240" w:lineRule="auto"/>
              <w:rPr>
                <w:rFonts w:ascii="Calibri" w:eastAsia="Times New Roman" w:hAnsi="Calibri" w:cs="Calibri"/>
                <w:b/>
                <w:bCs/>
                <w:color w:val="222222"/>
                <w:kern w:val="0"/>
                <w:sz w:val="22"/>
                <w:szCs w:val="22"/>
                <w:lang w:eastAsia="en-GB"/>
                <w14:ligatures w14:val="none"/>
              </w:rPr>
            </w:pPr>
            <w:r w:rsidRPr="00A733D8">
              <w:rPr>
                <w:rFonts w:ascii="Calibri" w:eastAsia="Times New Roman" w:hAnsi="Calibri" w:cs="Calibri"/>
                <w:b/>
                <w:bCs/>
                <w:color w:val="222222"/>
                <w:kern w:val="0"/>
                <w:sz w:val="22"/>
                <w:szCs w:val="22"/>
                <w:lang w:eastAsia="en-GB"/>
                <w14:ligatures w14:val="none"/>
              </w:rPr>
              <w:t>Technical Expertise:</w:t>
            </w:r>
          </w:p>
          <w:p w14:paraId="6304572B" w14:textId="77777777" w:rsidR="00A733D8" w:rsidRPr="00A733D8" w:rsidRDefault="00A733D8" w:rsidP="00A733D8">
            <w:pPr>
              <w:numPr>
                <w:ilvl w:val="0"/>
                <w:numId w:val="15"/>
              </w:num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A733D8">
              <w:rPr>
                <w:rFonts w:ascii="Calibri" w:eastAsia="Times New Roman" w:hAnsi="Calibri" w:cs="Calibri"/>
                <w:color w:val="222222"/>
                <w:kern w:val="0"/>
                <w:sz w:val="22"/>
                <w:szCs w:val="22"/>
                <w:lang w:eastAsia="en-GB"/>
                <w14:ligatures w14:val="none"/>
              </w:rPr>
              <w:t>Familiarity with Windows 10/11, Windows Server 2019/2022, Hyper-V, Failover Clustering.</w:t>
            </w:r>
          </w:p>
          <w:p w14:paraId="3890E975" w14:textId="77777777" w:rsidR="00A733D8" w:rsidRPr="00A733D8" w:rsidRDefault="00A733D8" w:rsidP="00A733D8">
            <w:pPr>
              <w:numPr>
                <w:ilvl w:val="0"/>
                <w:numId w:val="15"/>
              </w:num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A733D8">
              <w:rPr>
                <w:rFonts w:ascii="Calibri" w:eastAsia="Times New Roman" w:hAnsi="Calibri" w:cs="Calibri"/>
                <w:color w:val="222222"/>
                <w:kern w:val="0"/>
                <w:sz w:val="22"/>
                <w:szCs w:val="22"/>
                <w:lang w:eastAsia="en-GB"/>
                <w14:ligatures w14:val="none"/>
              </w:rPr>
              <w:t>Experience with Active Directory, Group Policy, Microsoft Intune, Microsoft 365 Defender, Microsoft Office 365, and Azure.</w:t>
            </w:r>
          </w:p>
          <w:p w14:paraId="2A59095E" w14:textId="77777777" w:rsidR="00A733D8" w:rsidRPr="00A733D8" w:rsidRDefault="00A733D8" w:rsidP="00A733D8">
            <w:pPr>
              <w:numPr>
                <w:ilvl w:val="0"/>
                <w:numId w:val="15"/>
              </w:num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A733D8">
              <w:rPr>
                <w:rFonts w:ascii="Calibri" w:eastAsia="Times New Roman" w:hAnsi="Calibri" w:cs="Calibri"/>
                <w:color w:val="222222"/>
                <w:kern w:val="0"/>
                <w:sz w:val="22"/>
                <w:szCs w:val="22"/>
                <w:lang w:eastAsia="en-GB"/>
                <w14:ligatures w14:val="none"/>
              </w:rPr>
              <w:t xml:space="preserve">Knowledge of Google Workspace, Apple macOS, </w:t>
            </w:r>
            <w:proofErr w:type="spellStart"/>
            <w:r w:rsidRPr="00A733D8">
              <w:rPr>
                <w:rFonts w:ascii="Calibri" w:eastAsia="Times New Roman" w:hAnsi="Calibri" w:cs="Calibri"/>
                <w:color w:val="222222"/>
                <w:kern w:val="0"/>
                <w:sz w:val="22"/>
                <w:szCs w:val="22"/>
                <w:lang w:eastAsia="en-GB"/>
                <w14:ligatures w14:val="none"/>
              </w:rPr>
              <w:t>Jamf</w:t>
            </w:r>
            <w:proofErr w:type="spellEnd"/>
            <w:r w:rsidRPr="00A733D8">
              <w:rPr>
                <w:rFonts w:ascii="Calibri" w:eastAsia="Times New Roman" w:hAnsi="Calibri" w:cs="Calibri"/>
                <w:color w:val="222222"/>
                <w:kern w:val="0"/>
                <w:sz w:val="22"/>
                <w:szCs w:val="22"/>
                <w:lang w:eastAsia="en-GB"/>
                <w14:ligatures w14:val="none"/>
              </w:rPr>
              <w:t>, and Linux (</w:t>
            </w:r>
            <w:proofErr w:type="spellStart"/>
            <w:r w:rsidRPr="00A733D8">
              <w:rPr>
                <w:rFonts w:ascii="Calibri" w:eastAsia="Times New Roman" w:hAnsi="Calibri" w:cs="Calibri"/>
                <w:color w:val="222222"/>
                <w:kern w:val="0"/>
                <w:sz w:val="22"/>
                <w:szCs w:val="22"/>
                <w:lang w:eastAsia="en-GB"/>
                <w14:ligatures w14:val="none"/>
              </w:rPr>
              <w:t>Redhat</w:t>
            </w:r>
            <w:proofErr w:type="spellEnd"/>
            <w:r w:rsidRPr="00A733D8">
              <w:rPr>
                <w:rFonts w:ascii="Calibri" w:eastAsia="Times New Roman" w:hAnsi="Calibri" w:cs="Calibri"/>
                <w:color w:val="222222"/>
                <w:kern w:val="0"/>
                <w:sz w:val="22"/>
                <w:szCs w:val="22"/>
                <w:lang w:eastAsia="en-GB"/>
                <w14:ligatures w14:val="none"/>
              </w:rPr>
              <w:t xml:space="preserve"> &amp; Ubuntu).</w:t>
            </w:r>
          </w:p>
          <w:p w14:paraId="34C92926" w14:textId="77777777" w:rsidR="00A733D8" w:rsidRPr="00A733D8" w:rsidRDefault="00A733D8" w:rsidP="00A733D8">
            <w:pPr>
              <w:numPr>
                <w:ilvl w:val="0"/>
                <w:numId w:val="15"/>
              </w:numPr>
              <w:shd w:val="clear" w:color="auto" w:fill="FFFFFF"/>
              <w:spacing w:before="100" w:beforeAutospacing="1" w:after="100" w:afterAutospacing="1" w:line="240" w:lineRule="auto"/>
              <w:rPr>
                <w:rFonts w:ascii="Calibri" w:eastAsia="Times New Roman" w:hAnsi="Calibri" w:cs="Calibri"/>
                <w:color w:val="222222"/>
                <w:kern w:val="0"/>
                <w:sz w:val="22"/>
                <w:szCs w:val="22"/>
                <w:lang w:eastAsia="en-GB"/>
                <w14:ligatures w14:val="none"/>
              </w:rPr>
            </w:pPr>
            <w:r w:rsidRPr="00A733D8">
              <w:rPr>
                <w:rFonts w:ascii="Calibri" w:eastAsia="Times New Roman" w:hAnsi="Calibri" w:cs="Calibri"/>
                <w:color w:val="222222"/>
                <w:kern w:val="0"/>
                <w:sz w:val="22"/>
                <w:szCs w:val="22"/>
                <w:lang w:eastAsia="en-GB"/>
                <w14:ligatures w14:val="none"/>
              </w:rPr>
              <w:t xml:space="preserve">Proficiency in DNS, DHCP, IPv6, </w:t>
            </w:r>
            <w:proofErr w:type="spellStart"/>
            <w:r w:rsidRPr="00A733D8">
              <w:rPr>
                <w:rFonts w:ascii="Calibri" w:eastAsia="Times New Roman" w:hAnsi="Calibri" w:cs="Calibri"/>
                <w:color w:val="222222"/>
                <w:kern w:val="0"/>
                <w:sz w:val="22"/>
                <w:szCs w:val="22"/>
                <w:lang w:eastAsia="en-GB"/>
                <w14:ligatures w14:val="none"/>
              </w:rPr>
              <w:t>WiFi</w:t>
            </w:r>
            <w:proofErr w:type="spellEnd"/>
            <w:r w:rsidRPr="00A733D8">
              <w:rPr>
                <w:rFonts w:ascii="Calibri" w:eastAsia="Times New Roman" w:hAnsi="Calibri" w:cs="Calibri"/>
                <w:color w:val="222222"/>
                <w:kern w:val="0"/>
                <w:sz w:val="22"/>
                <w:szCs w:val="22"/>
                <w:lang w:eastAsia="en-GB"/>
                <w14:ligatures w14:val="none"/>
              </w:rPr>
              <w:t xml:space="preserve"> 6E, Microsoft SharePoint, Microsoft SQL Server, and Microsoft Data Protection Manager.</w:t>
            </w:r>
          </w:p>
          <w:p w14:paraId="09D7B25C" w14:textId="6EF76BBC" w:rsidR="00A733D8" w:rsidRPr="00A733D8" w:rsidRDefault="00A733D8" w:rsidP="009B269D">
            <w:pPr>
              <w:numPr>
                <w:ilvl w:val="0"/>
                <w:numId w:val="15"/>
              </w:numPr>
              <w:shd w:val="clear" w:color="auto" w:fill="FFFFFF"/>
              <w:spacing w:before="100" w:beforeAutospacing="1" w:after="100" w:afterAutospacing="1" w:line="240" w:lineRule="auto"/>
              <w:ind w:left="945"/>
              <w:rPr>
                <w:rFonts w:ascii="Calibri" w:eastAsia="Times New Roman" w:hAnsi="Calibri" w:cs="Calibri"/>
                <w:color w:val="222222"/>
                <w:kern w:val="0"/>
                <w:sz w:val="22"/>
                <w:szCs w:val="22"/>
                <w:lang w:eastAsia="en-GB"/>
                <w14:ligatures w14:val="none"/>
              </w:rPr>
            </w:pPr>
            <w:r w:rsidRPr="00A733D8">
              <w:rPr>
                <w:rFonts w:ascii="Calibri" w:eastAsia="Times New Roman" w:hAnsi="Calibri" w:cs="Calibri"/>
                <w:color w:val="222222"/>
                <w:kern w:val="0"/>
                <w:sz w:val="22"/>
                <w:szCs w:val="22"/>
                <w:lang w:eastAsia="en-GB"/>
                <w14:ligatures w14:val="none"/>
              </w:rPr>
              <w:t xml:space="preserve">Experience with network switching and routing, Adobe Creative Suite, Apple Logic Pro X, and </w:t>
            </w:r>
            <w:proofErr w:type="spellStart"/>
            <w:r w:rsidRPr="00A733D8">
              <w:rPr>
                <w:rFonts w:ascii="Calibri" w:eastAsia="Times New Roman" w:hAnsi="Calibri" w:cs="Calibri"/>
                <w:color w:val="222222"/>
                <w:kern w:val="0"/>
                <w:sz w:val="22"/>
                <w:szCs w:val="22"/>
                <w:lang w:eastAsia="en-GB"/>
                <w14:ligatures w14:val="none"/>
              </w:rPr>
              <w:t>PaperCut</w:t>
            </w:r>
            <w:proofErr w:type="spellEnd"/>
            <w:r w:rsidRPr="00A733D8">
              <w:rPr>
                <w:rFonts w:ascii="Calibri" w:eastAsia="Times New Roman" w:hAnsi="Calibri" w:cs="Calibri"/>
                <w:color w:val="222222"/>
                <w:kern w:val="0"/>
                <w:sz w:val="22"/>
                <w:szCs w:val="22"/>
                <w:lang w:eastAsia="en-GB"/>
                <w14:ligatures w14:val="none"/>
              </w:rPr>
              <w:t>.</w:t>
            </w:r>
          </w:p>
          <w:p w14:paraId="37FE552D" w14:textId="29CB34F0" w:rsidR="00F7530F" w:rsidRPr="009B269D" w:rsidRDefault="00F7530F" w:rsidP="009B269D">
            <w:pPr>
              <w:widowControl w:val="0"/>
              <w:spacing w:after="200" w:line="276" w:lineRule="auto"/>
              <w:ind w:left="360"/>
              <w:jc w:val="both"/>
              <w:rPr>
                <w:rFonts w:ascii="Calibri" w:eastAsia="Times New Roman" w:hAnsi="Calibri" w:cs="Calibri"/>
                <w:kern w:val="0"/>
                <w:sz w:val="22"/>
                <w:szCs w:val="22"/>
                <w14:ligatures w14:val="none"/>
              </w:rPr>
            </w:pPr>
          </w:p>
        </w:tc>
      </w:tr>
    </w:tbl>
    <w:p w14:paraId="34EA7EBB" w14:textId="77777777" w:rsidR="00A733D8" w:rsidRDefault="00A733D8" w:rsidP="00F7530F">
      <w:pPr>
        <w:spacing w:after="200" w:line="276" w:lineRule="auto"/>
        <w:rPr>
          <w:rFonts w:ascii="Calibri" w:eastAsia="Times New Roman" w:hAnsi="Calibri" w:cs="Times New Roman"/>
          <w:kern w:val="0"/>
          <w:sz w:val="22"/>
          <w:szCs w:val="22"/>
          <w14:ligatures w14:val="none"/>
        </w:rPr>
      </w:pPr>
    </w:p>
    <w:p w14:paraId="2DB0EF00" w14:textId="77777777" w:rsidR="00A733D8" w:rsidRDefault="00A733D8" w:rsidP="00F7530F">
      <w:pPr>
        <w:spacing w:after="200" w:line="276" w:lineRule="auto"/>
        <w:rPr>
          <w:rFonts w:ascii="Calibri" w:eastAsia="Times New Roman" w:hAnsi="Calibri" w:cs="Times New Roman"/>
          <w:kern w:val="0"/>
          <w:sz w:val="22"/>
          <w:szCs w:val="22"/>
          <w14:ligatures w14:val="none"/>
        </w:rPr>
      </w:pPr>
      <w:r w:rsidRPr="00A733D8">
        <w:rPr>
          <w:rFonts w:ascii="Calibri" w:eastAsia="Times New Roman" w:hAnsi="Calibri" w:cs="Times New Roman"/>
          <w:color w:val="7030A0"/>
          <w:kern w:val="0"/>
          <w:sz w:val="22"/>
          <w:szCs w:val="22"/>
          <w14:ligatures w14:val="none"/>
        </w:rPr>
        <w:t>PERSON SPECIFICATION</w:t>
      </w:r>
    </w:p>
    <w:tbl>
      <w:tblPr>
        <w:tblStyle w:val="TableGrid"/>
        <w:tblW w:w="0" w:type="auto"/>
        <w:tblLook w:val="04A0" w:firstRow="1" w:lastRow="0" w:firstColumn="1" w:lastColumn="0" w:noHBand="0" w:noVBand="1"/>
      </w:tblPr>
      <w:tblGrid>
        <w:gridCol w:w="5949"/>
        <w:gridCol w:w="1417"/>
        <w:gridCol w:w="1650"/>
      </w:tblGrid>
      <w:tr w:rsidR="00A733D8" w14:paraId="50AFD7E3" w14:textId="77777777" w:rsidTr="00A733D8">
        <w:tc>
          <w:tcPr>
            <w:tcW w:w="5949" w:type="dxa"/>
          </w:tcPr>
          <w:p w14:paraId="2B1F7E26" w14:textId="5F12250D" w:rsidR="00A733D8" w:rsidRPr="00FE4FFC" w:rsidRDefault="00FE4FFC" w:rsidP="00F7530F">
            <w:pPr>
              <w:spacing w:after="200" w:line="276" w:lineRule="auto"/>
              <w:rPr>
                <w:rFonts w:ascii="Calibri" w:eastAsia="Times New Roman" w:hAnsi="Calibri" w:cs="Times New Roman"/>
                <w:b/>
                <w:bCs/>
                <w:kern w:val="0"/>
                <w:sz w:val="22"/>
                <w:szCs w:val="22"/>
                <w14:ligatures w14:val="none"/>
              </w:rPr>
            </w:pPr>
            <w:r>
              <w:rPr>
                <w:rFonts w:ascii="Calibri" w:eastAsia="Times New Roman" w:hAnsi="Calibri" w:cs="Times New Roman"/>
                <w:b/>
                <w:bCs/>
                <w:kern w:val="0"/>
                <w:sz w:val="22"/>
                <w:szCs w:val="22"/>
                <w14:ligatures w14:val="none"/>
              </w:rPr>
              <w:t>Knowledge Skills and Abilities</w:t>
            </w:r>
          </w:p>
        </w:tc>
        <w:tc>
          <w:tcPr>
            <w:tcW w:w="1417" w:type="dxa"/>
          </w:tcPr>
          <w:p w14:paraId="7237444E" w14:textId="4014EDEF" w:rsidR="00A733D8" w:rsidRPr="00FE4FFC" w:rsidRDefault="00FE4FFC" w:rsidP="00F7530F">
            <w:pPr>
              <w:spacing w:after="200" w:line="276" w:lineRule="auto"/>
              <w:rPr>
                <w:rFonts w:ascii="Calibri" w:eastAsia="Times New Roman" w:hAnsi="Calibri" w:cs="Times New Roman"/>
                <w:b/>
                <w:bCs/>
                <w:kern w:val="0"/>
                <w:sz w:val="22"/>
                <w:szCs w:val="22"/>
                <w14:ligatures w14:val="none"/>
              </w:rPr>
            </w:pPr>
            <w:r w:rsidRPr="00FE4FFC">
              <w:rPr>
                <w:rFonts w:ascii="Calibri" w:eastAsia="Times New Roman" w:hAnsi="Calibri" w:cs="Times New Roman"/>
                <w:b/>
                <w:bCs/>
                <w:kern w:val="0"/>
                <w:sz w:val="22"/>
                <w:szCs w:val="22"/>
                <w14:ligatures w14:val="none"/>
              </w:rPr>
              <w:t>Essential</w:t>
            </w:r>
          </w:p>
        </w:tc>
        <w:tc>
          <w:tcPr>
            <w:tcW w:w="1650" w:type="dxa"/>
          </w:tcPr>
          <w:p w14:paraId="4D444FA2" w14:textId="236B53D2" w:rsidR="00A733D8" w:rsidRPr="00FE4FFC" w:rsidRDefault="00FE4FFC" w:rsidP="00F7530F">
            <w:pPr>
              <w:spacing w:after="200" w:line="276" w:lineRule="auto"/>
              <w:rPr>
                <w:rFonts w:ascii="Calibri" w:eastAsia="Times New Roman" w:hAnsi="Calibri" w:cs="Times New Roman"/>
                <w:b/>
                <w:bCs/>
                <w:kern w:val="0"/>
                <w:sz w:val="22"/>
                <w:szCs w:val="22"/>
                <w14:ligatures w14:val="none"/>
              </w:rPr>
            </w:pPr>
            <w:r w:rsidRPr="00FE4FFC">
              <w:rPr>
                <w:rFonts w:ascii="Calibri" w:eastAsia="Times New Roman" w:hAnsi="Calibri" w:cs="Times New Roman"/>
                <w:b/>
                <w:bCs/>
                <w:kern w:val="0"/>
                <w:sz w:val="22"/>
                <w:szCs w:val="22"/>
                <w14:ligatures w14:val="none"/>
              </w:rPr>
              <w:t>Desirable</w:t>
            </w:r>
          </w:p>
        </w:tc>
      </w:tr>
      <w:tr w:rsidR="00A733D8" w14:paraId="17DB75DE" w14:textId="77777777" w:rsidTr="00A733D8">
        <w:tc>
          <w:tcPr>
            <w:tcW w:w="5949" w:type="dxa"/>
          </w:tcPr>
          <w:p w14:paraId="04F9F7BC" w14:textId="563E0A0A" w:rsidR="00A733D8" w:rsidRDefault="00FE4FFC"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Proven experience managing an organisation’s network infrastructure</w:t>
            </w:r>
          </w:p>
        </w:tc>
        <w:tc>
          <w:tcPr>
            <w:tcW w:w="1417" w:type="dxa"/>
          </w:tcPr>
          <w:p w14:paraId="04A199BA" w14:textId="2005CD75" w:rsidR="00A733D8" w:rsidRDefault="00FE4FFC"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46933169"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A733D8" w14:paraId="6317836B" w14:textId="77777777" w:rsidTr="00A733D8">
        <w:tc>
          <w:tcPr>
            <w:tcW w:w="5949" w:type="dxa"/>
          </w:tcPr>
          <w:p w14:paraId="59458EA1" w14:textId="65CCE556" w:rsidR="00A733D8" w:rsidRDefault="00FE4FFC"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Knowledge of cybersecurity principles and best practices</w:t>
            </w:r>
          </w:p>
        </w:tc>
        <w:tc>
          <w:tcPr>
            <w:tcW w:w="1417" w:type="dxa"/>
          </w:tcPr>
          <w:p w14:paraId="5C7D8D2E" w14:textId="604707DF" w:rsidR="00A733D8" w:rsidRDefault="00FE4FFC"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579DFD9E"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A733D8" w14:paraId="7396D9F5" w14:textId="77777777" w:rsidTr="00A733D8">
        <w:tc>
          <w:tcPr>
            <w:tcW w:w="5949" w:type="dxa"/>
          </w:tcPr>
          <w:p w14:paraId="181984BA" w14:textId="65696558" w:rsidR="00A733D8" w:rsidRDefault="00FE4FFC"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Experience with Cyber Essentials/Cyber Essentials Plus</w:t>
            </w:r>
          </w:p>
        </w:tc>
        <w:tc>
          <w:tcPr>
            <w:tcW w:w="1417" w:type="dxa"/>
          </w:tcPr>
          <w:p w14:paraId="260599C8"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c>
          <w:tcPr>
            <w:tcW w:w="1650" w:type="dxa"/>
          </w:tcPr>
          <w:p w14:paraId="3FE948B3" w14:textId="1761BEC8" w:rsidR="00A733D8" w:rsidRDefault="00FE4FFC"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r>
      <w:tr w:rsidR="00A733D8" w14:paraId="282652AF" w14:textId="77777777" w:rsidTr="00A733D8">
        <w:tc>
          <w:tcPr>
            <w:tcW w:w="5949" w:type="dxa"/>
          </w:tcPr>
          <w:p w14:paraId="7D349186" w14:textId="683A2E55" w:rsidR="00A733D8" w:rsidRDefault="00FE4FFC"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Logical and methodical problem-solving skills</w:t>
            </w:r>
          </w:p>
        </w:tc>
        <w:tc>
          <w:tcPr>
            <w:tcW w:w="1417" w:type="dxa"/>
          </w:tcPr>
          <w:p w14:paraId="64BFB5E4" w14:textId="1B106D8A" w:rsidR="00A733D8" w:rsidRDefault="00FE4FFC"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29B1E18B"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A733D8" w14:paraId="7DECC181" w14:textId="77777777" w:rsidTr="00A733D8">
        <w:tc>
          <w:tcPr>
            <w:tcW w:w="5949" w:type="dxa"/>
          </w:tcPr>
          <w:p w14:paraId="613EDE76" w14:textId="5EEE3BA8" w:rsidR="00A733D8" w:rsidRDefault="00FE4FFC"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 xml:space="preserve">Ability to work independently and confidently in an unsupervised </w:t>
            </w:r>
            <w:r w:rsidR="00945B73">
              <w:rPr>
                <w:rFonts w:ascii="Calibri" w:eastAsia="Times New Roman" w:hAnsi="Calibri" w:cs="Times New Roman"/>
                <w:kern w:val="0"/>
                <w:sz w:val="22"/>
                <w:szCs w:val="22"/>
                <w14:ligatures w14:val="none"/>
              </w:rPr>
              <w:t>environment.</w:t>
            </w:r>
          </w:p>
        </w:tc>
        <w:tc>
          <w:tcPr>
            <w:tcW w:w="1417" w:type="dxa"/>
          </w:tcPr>
          <w:p w14:paraId="43E93B5F" w14:textId="74739556" w:rsidR="00A733D8"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65977191"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A733D8" w14:paraId="7290CBDC" w14:textId="77777777" w:rsidTr="00A733D8">
        <w:tc>
          <w:tcPr>
            <w:tcW w:w="5949" w:type="dxa"/>
          </w:tcPr>
          <w:p w14:paraId="7EC87F66" w14:textId="5F4031AC" w:rsidR="00A733D8"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Strong teamwork and collaboration skills</w:t>
            </w:r>
          </w:p>
        </w:tc>
        <w:tc>
          <w:tcPr>
            <w:tcW w:w="1417" w:type="dxa"/>
          </w:tcPr>
          <w:p w14:paraId="6CCC70E6" w14:textId="3CBE7DA9" w:rsidR="00A733D8"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7A1429B4"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A733D8" w14:paraId="49A998A3" w14:textId="77777777" w:rsidTr="00A733D8">
        <w:tc>
          <w:tcPr>
            <w:tcW w:w="5949" w:type="dxa"/>
          </w:tcPr>
          <w:p w14:paraId="37E99F4C" w14:textId="063C81FD" w:rsidR="00A733D8"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Commitment to continuous professional development and learning</w:t>
            </w:r>
          </w:p>
        </w:tc>
        <w:tc>
          <w:tcPr>
            <w:tcW w:w="1417" w:type="dxa"/>
          </w:tcPr>
          <w:p w14:paraId="18910180" w14:textId="5A538121" w:rsidR="00A733D8"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0DF34BA4" w14:textId="77777777" w:rsidR="00A733D8" w:rsidRDefault="00A733D8" w:rsidP="00FE4FFC">
            <w:pPr>
              <w:spacing w:after="200" w:line="276" w:lineRule="auto"/>
              <w:jc w:val="center"/>
              <w:rPr>
                <w:rFonts w:ascii="Calibri" w:eastAsia="Times New Roman" w:hAnsi="Calibri" w:cs="Times New Roman"/>
                <w:kern w:val="0"/>
                <w:sz w:val="22"/>
                <w:szCs w:val="22"/>
                <w14:ligatures w14:val="none"/>
              </w:rPr>
            </w:pPr>
          </w:p>
        </w:tc>
      </w:tr>
      <w:tr w:rsidR="00945B73" w14:paraId="63D6F97F" w14:textId="77777777" w:rsidTr="00A733D8">
        <w:tc>
          <w:tcPr>
            <w:tcW w:w="5949" w:type="dxa"/>
          </w:tcPr>
          <w:p w14:paraId="0F24C5BC" w14:textId="72047A78" w:rsidR="00945B73"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Ability to maintain composure and positivity under pressure</w:t>
            </w:r>
          </w:p>
        </w:tc>
        <w:tc>
          <w:tcPr>
            <w:tcW w:w="1417" w:type="dxa"/>
          </w:tcPr>
          <w:p w14:paraId="10C27C51" w14:textId="30DB4D93" w:rsidR="00945B73"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1027D9B0" w14:textId="77777777" w:rsidR="00945B73" w:rsidRDefault="00945B73" w:rsidP="00FE4FFC">
            <w:pPr>
              <w:spacing w:after="200" w:line="276" w:lineRule="auto"/>
              <w:jc w:val="center"/>
              <w:rPr>
                <w:rFonts w:ascii="Calibri" w:eastAsia="Times New Roman" w:hAnsi="Calibri" w:cs="Times New Roman"/>
                <w:kern w:val="0"/>
                <w:sz w:val="22"/>
                <w:szCs w:val="22"/>
                <w14:ligatures w14:val="none"/>
              </w:rPr>
            </w:pPr>
          </w:p>
        </w:tc>
      </w:tr>
      <w:tr w:rsidR="00945B73" w14:paraId="39C35C51" w14:textId="77777777" w:rsidTr="00A733D8">
        <w:tc>
          <w:tcPr>
            <w:tcW w:w="5949" w:type="dxa"/>
          </w:tcPr>
          <w:p w14:paraId="6B496023" w14:textId="16346BE5" w:rsidR="00945B73"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Excellent organisational and administrative efficiency</w:t>
            </w:r>
          </w:p>
        </w:tc>
        <w:tc>
          <w:tcPr>
            <w:tcW w:w="1417" w:type="dxa"/>
          </w:tcPr>
          <w:p w14:paraId="78FA0224" w14:textId="741BDF8B" w:rsidR="00945B73"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2A3120C8" w14:textId="77777777" w:rsidR="00945B73" w:rsidRDefault="00945B73" w:rsidP="00FE4FFC">
            <w:pPr>
              <w:spacing w:after="200" w:line="276" w:lineRule="auto"/>
              <w:jc w:val="center"/>
              <w:rPr>
                <w:rFonts w:ascii="Calibri" w:eastAsia="Times New Roman" w:hAnsi="Calibri" w:cs="Times New Roman"/>
                <w:kern w:val="0"/>
                <w:sz w:val="22"/>
                <w:szCs w:val="22"/>
                <w14:ligatures w14:val="none"/>
              </w:rPr>
            </w:pPr>
          </w:p>
        </w:tc>
      </w:tr>
      <w:tr w:rsidR="00945B73" w14:paraId="62A772CF" w14:textId="77777777" w:rsidTr="00A733D8">
        <w:tc>
          <w:tcPr>
            <w:tcW w:w="5949" w:type="dxa"/>
          </w:tcPr>
          <w:p w14:paraId="784DFEC4" w14:textId="60A1239A" w:rsidR="00945B73"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lastRenderedPageBreak/>
              <w:t>Creative and flexible approach to planning</w:t>
            </w:r>
          </w:p>
        </w:tc>
        <w:tc>
          <w:tcPr>
            <w:tcW w:w="1417" w:type="dxa"/>
          </w:tcPr>
          <w:p w14:paraId="6333A88D" w14:textId="20DFA8D5" w:rsidR="00945B73"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4FD61318" w14:textId="77777777" w:rsidR="00945B73" w:rsidRDefault="00945B73" w:rsidP="00FE4FFC">
            <w:pPr>
              <w:spacing w:after="200" w:line="276" w:lineRule="auto"/>
              <w:jc w:val="center"/>
              <w:rPr>
                <w:rFonts w:ascii="Calibri" w:eastAsia="Times New Roman" w:hAnsi="Calibri" w:cs="Times New Roman"/>
                <w:kern w:val="0"/>
                <w:sz w:val="22"/>
                <w:szCs w:val="22"/>
                <w14:ligatures w14:val="none"/>
              </w:rPr>
            </w:pPr>
          </w:p>
        </w:tc>
      </w:tr>
      <w:tr w:rsidR="00945B73" w14:paraId="7AF132BD" w14:textId="77777777" w:rsidTr="00A733D8">
        <w:tc>
          <w:tcPr>
            <w:tcW w:w="5949" w:type="dxa"/>
          </w:tcPr>
          <w:p w14:paraId="2DC423B9" w14:textId="20D9AA4D" w:rsidR="00945B73"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Clear and confident communication skills</w:t>
            </w:r>
          </w:p>
        </w:tc>
        <w:tc>
          <w:tcPr>
            <w:tcW w:w="1417" w:type="dxa"/>
          </w:tcPr>
          <w:p w14:paraId="589B3C09" w14:textId="59670584" w:rsidR="00945B73"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565AF837" w14:textId="77777777" w:rsidR="00945B73" w:rsidRDefault="00945B73" w:rsidP="00FE4FFC">
            <w:pPr>
              <w:spacing w:after="200" w:line="276" w:lineRule="auto"/>
              <w:jc w:val="center"/>
              <w:rPr>
                <w:rFonts w:ascii="Calibri" w:eastAsia="Times New Roman" w:hAnsi="Calibri" w:cs="Times New Roman"/>
                <w:kern w:val="0"/>
                <w:sz w:val="22"/>
                <w:szCs w:val="22"/>
                <w14:ligatures w14:val="none"/>
              </w:rPr>
            </w:pPr>
          </w:p>
        </w:tc>
      </w:tr>
      <w:tr w:rsidR="00945B73" w14:paraId="5CAD559C" w14:textId="77777777" w:rsidTr="00A733D8">
        <w:tc>
          <w:tcPr>
            <w:tcW w:w="5949" w:type="dxa"/>
          </w:tcPr>
          <w:p w14:paraId="16F6457A" w14:textId="06A68DD7" w:rsidR="00945B73" w:rsidRDefault="00945B73" w:rsidP="00F7530F">
            <w:pPr>
              <w:spacing w:after="200" w:line="276"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Commitment to continuous professional development and learning</w:t>
            </w:r>
          </w:p>
        </w:tc>
        <w:tc>
          <w:tcPr>
            <w:tcW w:w="1417" w:type="dxa"/>
          </w:tcPr>
          <w:p w14:paraId="00D411E5" w14:textId="3E9C36F0" w:rsidR="00945B73" w:rsidRDefault="00945B73" w:rsidP="00FE4FFC">
            <w:pPr>
              <w:spacing w:after="200" w:line="276" w:lineRule="auto"/>
              <w:jc w:val="center"/>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t>
            </w:r>
          </w:p>
        </w:tc>
        <w:tc>
          <w:tcPr>
            <w:tcW w:w="1650" w:type="dxa"/>
          </w:tcPr>
          <w:p w14:paraId="62BF36FC" w14:textId="77777777" w:rsidR="00945B73" w:rsidRDefault="00945B73" w:rsidP="00FE4FFC">
            <w:pPr>
              <w:spacing w:after="200" w:line="276" w:lineRule="auto"/>
              <w:jc w:val="center"/>
              <w:rPr>
                <w:rFonts w:ascii="Calibri" w:eastAsia="Times New Roman" w:hAnsi="Calibri" w:cs="Times New Roman"/>
                <w:kern w:val="0"/>
                <w:sz w:val="22"/>
                <w:szCs w:val="22"/>
                <w14:ligatures w14:val="none"/>
              </w:rPr>
            </w:pPr>
          </w:p>
        </w:tc>
      </w:tr>
    </w:tbl>
    <w:p w14:paraId="7CC17FCF" w14:textId="6CB9C469" w:rsidR="00F7530F" w:rsidRPr="00F7530F" w:rsidRDefault="00F7530F" w:rsidP="00F7530F">
      <w:pPr>
        <w:spacing w:after="200" w:line="276" w:lineRule="auto"/>
        <w:rPr>
          <w:rFonts w:ascii="Calibri" w:eastAsia="Times New Roman" w:hAnsi="Calibri" w:cs="Times New Roman"/>
          <w:kern w:val="0"/>
          <w:sz w:val="22"/>
          <w:szCs w:val="22"/>
          <w14:ligatures w14:val="none"/>
        </w:rPr>
      </w:pPr>
      <w:r w:rsidRPr="00F7530F">
        <w:rPr>
          <w:rFonts w:ascii="Calibri" w:eastAsia="Times New Roman" w:hAnsi="Calibri" w:cs="Times New Roman"/>
          <w:kern w:val="0"/>
          <w:sz w:val="22"/>
          <w:szCs w:val="22"/>
          <w14:ligatures w14:val="none"/>
        </w:rPr>
        <w:br w:type="page"/>
      </w:r>
    </w:p>
    <w:p w14:paraId="455B2D50" w14:textId="77777777" w:rsidR="00F7530F" w:rsidRPr="00F7530F" w:rsidRDefault="00F7530F" w:rsidP="00F7530F">
      <w:pPr>
        <w:spacing w:after="0" w:line="240" w:lineRule="auto"/>
        <w:jc w:val="both"/>
        <w:rPr>
          <w:rFonts w:ascii="Calibri" w:eastAsia="Times New Roman" w:hAnsi="Calibri" w:cs="Times New Roman"/>
          <w:kern w:val="0"/>
          <w:sz w:val="26"/>
          <w:szCs w:val="26"/>
          <w14:ligatures w14:val="none"/>
        </w:rPr>
      </w:pPr>
    </w:p>
    <w:p w14:paraId="04529810" w14:textId="55E626C2" w:rsidR="0044204C" w:rsidRDefault="00F7530F" w:rsidP="00F7530F">
      <w:r w:rsidRPr="00F7530F">
        <w:rPr>
          <w:rFonts w:ascii="Calibri" w:eastAsia="Times New Roman" w:hAnsi="Calibri" w:cs="Times New Roman"/>
          <w:kern w:val="0"/>
          <w:sz w:val="26"/>
          <w:szCs w:val="26"/>
          <w14:ligatures w14:val="none"/>
        </w:rPr>
        <w:br w:type="page"/>
      </w:r>
    </w:p>
    <w:sectPr w:rsidR="004420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6572B" w14:textId="77777777" w:rsidR="0044204C" w:rsidRDefault="0044204C" w:rsidP="0044204C">
      <w:pPr>
        <w:spacing w:after="0" w:line="240" w:lineRule="auto"/>
      </w:pPr>
      <w:r>
        <w:separator/>
      </w:r>
    </w:p>
  </w:endnote>
  <w:endnote w:type="continuationSeparator" w:id="0">
    <w:p w14:paraId="5DF89123" w14:textId="77777777" w:rsidR="0044204C" w:rsidRDefault="0044204C" w:rsidP="0044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3462A" w14:textId="77777777" w:rsidR="0044204C" w:rsidRDefault="0044204C" w:rsidP="0044204C">
      <w:pPr>
        <w:spacing w:after="0" w:line="240" w:lineRule="auto"/>
      </w:pPr>
      <w:r>
        <w:separator/>
      </w:r>
    </w:p>
  </w:footnote>
  <w:footnote w:type="continuationSeparator" w:id="0">
    <w:p w14:paraId="4DC0E169" w14:textId="77777777" w:rsidR="0044204C" w:rsidRDefault="0044204C" w:rsidP="0044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316"/>
    <w:multiLevelType w:val="multilevel"/>
    <w:tmpl w:val="E6AA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7035"/>
    <w:multiLevelType w:val="multilevel"/>
    <w:tmpl w:val="D68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3140"/>
    <w:multiLevelType w:val="multilevel"/>
    <w:tmpl w:val="3316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71314"/>
    <w:multiLevelType w:val="multilevel"/>
    <w:tmpl w:val="110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023E7"/>
    <w:multiLevelType w:val="multilevel"/>
    <w:tmpl w:val="226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5282B"/>
    <w:multiLevelType w:val="hybridMultilevel"/>
    <w:tmpl w:val="624C5DA2"/>
    <w:lvl w:ilvl="0" w:tplc="282EAF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2364E"/>
    <w:multiLevelType w:val="hybridMultilevel"/>
    <w:tmpl w:val="35901E36"/>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503A05"/>
    <w:multiLevelType w:val="multilevel"/>
    <w:tmpl w:val="422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8207A"/>
    <w:multiLevelType w:val="multilevel"/>
    <w:tmpl w:val="2200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268D0"/>
    <w:multiLevelType w:val="multilevel"/>
    <w:tmpl w:val="69F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23DCE"/>
    <w:multiLevelType w:val="hybridMultilevel"/>
    <w:tmpl w:val="739A766E"/>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947B30"/>
    <w:multiLevelType w:val="multilevel"/>
    <w:tmpl w:val="7778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A4CDA"/>
    <w:multiLevelType w:val="multilevel"/>
    <w:tmpl w:val="3AC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D02D1"/>
    <w:multiLevelType w:val="multilevel"/>
    <w:tmpl w:val="5A2E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B290A"/>
    <w:multiLevelType w:val="multilevel"/>
    <w:tmpl w:val="2A8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601957">
    <w:abstractNumId w:val="5"/>
  </w:num>
  <w:num w:numId="2" w16cid:durableId="1885215343">
    <w:abstractNumId w:val="10"/>
  </w:num>
  <w:num w:numId="3" w16cid:durableId="1429276857">
    <w:abstractNumId w:val="6"/>
  </w:num>
  <w:num w:numId="4" w16cid:durableId="1186595932">
    <w:abstractNumId w:val="13"/>
  </w:num>
  <w:num w:numId="5" w16cid:durableId="2042783689">
    <w:abstractNumId w:val="8"/>
  </w:num>
  <w:num w:numId="6" w16cid:durableId="135689967">
    <w:abstractNumId w:val="9"/>
  </w:num>
  <w:num w:numId="7" w16cid:durableId="181211814">
    <w:abstractNumId w:val="1"/>
  </w:num>
  <w:num w:numId="8" w16cid:durableId="361639029">
    <w:abstractNumId w:val="2"/>
  </w:num>
  <w:num w:numId="9" w16cid:durableId="1732382930">
    <w:abstractNumId w:val="4"/>
  </w:num>
  <w:num w:numId="10" w16cid:durableId="1735614976">
    <w:abstractNumId w:val="12"/>
  </w:num>
  <w:num w:numId="11" w16cid:durableId="1237086245">
    <w:abstractNumId w:val="11"/>
  </w:num>
  <w:num w:numId="12" w16cid:durableId="1623266025">
    <w:abstractNumId w:val="0"/>
  </w:num>
  <w:num w:numId="13" w16cid:durableId="1901477390">
    <w:abstractNumId w:val="3"/>
  </w:num>
  <w:num w:numId="14" w16cid:durableId="512914049">
    <w:abstractNumId w:val="7"/>
  </w:num>
  <w:num w:numId="15" w16cid:durableId="698556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78"/>
    <w:rsid w:val="00046C47"/>
    <w:rsid w:val="00280C61"/>
    <w:rsid w:val="0044204C"/>
    <w:rsid w:val="00945B73"/>
    <w:rsid w:val="009B269D"/>
    <w:rsid w:val="00A733D8"/>
    <w:rsid w:val="00AC68E7"/>
    <w:rsid w:val="00AD1AA6"/>
    <w:rsid w:val="00BC0478"/>
    <w:rsid w:val="00F7530F"/>
    <w:rsid w:val="00FE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6465"/>
  <w15:chartTrackingRefBased/>
  <w15:docId w15:val="{9EDD37B1-973C-488A-9C8C-39C81DD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478"/>
    <w:rPr>
      <w:rFonts w:eastAsiaTheme="majorEastAsia" w:cstheme="majorBidi"/>
      <w:color w:val="272727" w:themeColor="text1" w:themeTint="D8"/>
    </w:rPr>
  </w:style>
  <w:style w:type="paragraph" w:styleId="Title">
    <w:name w:val="Title"/>
    <w:basedOn w:val="Normal"/>
    <w:next w:val="Normal"/>
    <w:link w:val="TitleChar"/>
    <w:uiPriority w:val="10"/>
    <w:qFormat/>
    <w:rsid w:val="00BC0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478"/>
    <w:pPr>
      <w:spacing w:before="160"/>
      <w:jc w:val="center"/>
    </w:pPr>
    <w:rPr>
      <w:i/>
      <w:iCs/>
      <w:color w:val="404040" w:themeColor="text1" w:themeTint="BF"/>
    </w:rPr>
  </w:style>
  <w:style w:type="character" w:customStyle="1" w:styleId="QuoteChar">
    <w:name w:val="Quote Char"/>
    <w:basedOn w:val="DefaultParagraphFont"/>
    <w:link w:val="Quote"/>
    <w:uiPriority w:val="29"/>
    <w:rsid w:val="00BC0478"/>
    <w:rPr>
      <w:i/>
      <w:iCs/>
      <w:color w:val="404040" w:themeColor="text1" w:themeTint="BF"/>
    </w:rPr>
  </w:style>
  <w:style w:type="paragraph" w:styleId="ListParagraph">
    <w:name w:val="List Paragraph"/>
    <w:basedOn w:val="Normal"/>
    <w:uiPriority w:val="34"/>
    <w:qFormat/>
    <w:rsid w:val="00BC0478"/>
    <w:pPr>
      <w:ind w:left="720"/>
      <w:contextualSpacing/>
    </w:pPr>
  </w:style>
  <w:style w:type="character" w:styleId="IntenseEmphasis">
    <w:name w:val="Intense Emphasis"/>
    <w:basedOn w:val="DefaultParagraphFont"/>
    <w:uiPriority w:val="21"/>
    <w:qFormat/>
    <w:rsid w:val="00BC0478"/>
    <w:rPr>
      <w:i/>
      <w:iCs/>
      <w:color w:val="0F4761" w:themeColor="accent1" w:themeShade="BF"/>
    </w:rPr>
  </w:style>
  <w:style w:type="paragraph" w:styleId="IntenseQuote">
    <w:name w:val="Intense Quote"/>
    <w:basedOn w:val="Normal"/>
    <w:next w:val="Normal"/>
    <w:link w:val="IntenseQuoteChar"/>
    <w:uiPriority w:val="30"/>
    <w:qFormat/>
    <w:rsid w:val="00BC0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478"/>
    <w:rPr>
      <w:i/>
      <w:iCs/>
      <w:color w:val="0F4761" w:themeColor="accent1" w:themeShade="BF"/>
    </w:rPr>
  </w:style>
  <w:style w:type="character" w:styleId="IntenseReference">
    <w:name w:val="Intense Reference"/>
    <w:basedOn w:val="DefaultParagraphFont"/>
    <w:uiPriority w:val="32"/>
    <w:qFormat/>
    <w:rsid w:val="00BC0478"/>
    <w:rPr>
      <w:b/>
      <w:bCs/>
      <w:smallCaps/>
      <w:color w:val="0F4761" w:themeColor="accent1" w:themeShade="BF"/>
      <w:spacing w:val="5"/>
    </w:rPr>
  </w:style>
  <w:style w:type="paragraph" w:styleId="Header">
    <w:name w:val="header"/>
    <w:basedOn w:val="Normal"/>
    <w:link w:val="HeaderChar"/>
    <w:uiPriority w:val="99"/>
    <w:unhideWhenUsed/>
    <w:rsid w:val="00442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04C"/>
  </w:style>
  <w:style w:type="paragraph" w:styleId="Footer">
    <w:name w:val="footer"/>
    <w:basedOn w:val="Normal"/>
    <w:link w:val="FooterChar"/>
    <w:uiPriority w:val="99"/>
    <w:unhideWhenUsed/>
    <w:rsid w:val="00442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04C"/>
  </w:style>
  <w:style w:type="table" w:styleId="TableGrid">
    <w:name w:val="Table Grid"/>
    <w:basedOn w:val="TableNormal"/>
    <w:uiPriority w:val="39"/>
    <w:rsid w:val="00A73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Bonner</dc:creator>
  <cp:keywords/>
  <dc:description/>
  <cp:lastModifiedBy>Andrew Bonner</cp:lastModifiedBy>
  <cp:revision>2</cp:revision>
  <cp:lastPrinted>2024-03-20T11:51:00Z</cp:lastPrinted>
  <dcterms:created xsi:type="dcterms:W3CDTF">2024-07-08T09:48:00Z</dcterms:created>
  <dcterms:modified xsi:type="dcterms:W3CDTF">2024-07-08T09:48:00Z</dcterms:modified>
</cp:coreProperties>
</file>