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57" w:rsidRPr="00AF00B2" w:rsidRDefault="00A76857" w:rsidP="00AF00B2">
      <w:pPr>
        <w:pStyle w:val="Title"/>
        <w:jc w:val="left"/>
        <w:rPr>
          <w:rFonts w:ascii="Arial" w:hAnsi="Arial" w:cs="Arial"/>
          <w:bCs/>
          <w:sz w:val="16"/>
          <w:szCs w:val="16"/>
        </w:rPr>
      </w:pPr>
    </w:p>
    <w:p w:rsidR="00A76857" w:rsidRPr="00AF00B2" w:rsidRDefault="00A76857" w:rsidP="00AF00B2">
      <w:pPr>
        <w:pStyle w:val="Title"/>
        <w:jc w:val="left"/>
        <w:rPr>
          <w:rFonts w:ascii="Arial" w:hAnsi="Arial" w:cs="Arial"/>
          <w:b/>
          <w:bCs/>
          <w:szCs w:val="28"/>
        </w:rPr>
      </w:pPr>
      <w:r w:rsidRPr="00AF00B2">
        <w:rPr>
          <w:rFonts w:ascii="Arial" w:hAnsi="Arial" w:cs="Arial"/>
          <w:b/>
          <w:bCs/>
          <w:szCs w:val="28"/>
        </w:rPr>
        <w:t>Job Description</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A76857" w:rsidRPr="00AF00B2" w:rsidTr="00264A6A">
        <w:tc>
          <w:tcPr>
            <w:tcW w:w="9287" w:type="dxa"/>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Introduction</w:t>
            </w:r>
          </w:p>
        </w:tc>
      </w:tr>
      <w:tr w:rsidR="00A76857" w:rsidRPr="00AF00B2"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A76857" w:rsidRPr="00AF00B2" w:rsidRDefault="00A76857" w:rsidP="00137F34">
            <w:pPr>
              <w:pStyle w:val="Heading4"/>
              <w:spacing w:before="40" w:after="40"/>
              <w:jc w:val="left"/>
              <w:rPr>
                <w:rFonts w:ascii="Arial" w:hAnsi="Arial" w:cs="Arial"/>
                <w:sz w:val="22"/>
                <w:szCs w:val="22"/>
              </w:rPr>
            </w:pPr>
            <w:r w:rsidRPr="00AF00B2">
              <w:rPr>
                <w:rFonts w:ascii="Arial" w:hAnsi="Arial" w:cs="Arial"/>
                <w:sz w:val="22"/>
                <w:szCs w:val="22"/>
              </w:rPr>
              <w:t>Teacher</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The provision of a full learning experience and support for students. Under the reasonable direction of the Headteacher to carry out the professional duties of a schoolteacher as set out in the current School Teachers’ Pay and Conditions Document (STPCD)</w:t>
            </w:r>
            <w:r w:rsidR="00216F9B">
              <w:rPr>
                <w:rFonts w:ascii="Arial" w:hAnsi="Arial" w:cs="Arial"/>
                <w:sz w:val="22"/>
                <w:szCs w:val="22"/>
              </w:rPr>
              <w:t>.</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You have a key role in the development of the young people in this school. By implementing and delivering and monitoring a broad and balanced curriculum which meets the needs of individual students, you help those students to reach their full potential as learners. By providing those young people with opportunities for personal, spiritual and academic growth you contribute to the development of students who can make a valuable contribution to the wider community.</w:t>
            </w:r>
          </w:p>
        </w:tc>
      </w:tr>
      <w:tr w:rsidR="00A76857" w:rsidRPr="00AF00B2" w:rsidTr="00264A6A">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A76857" w:rsidRPr="00AF00B2" w:rsidRDefault="00137F34" w:rsidP="00AF00B2">
            <w:pPr>
              <w:spacing w:before="40" w:after="40"/>
              <w:rPr>
                <w:rFonts w:ascii="Arial" w:hAnsi="Arial" w:cs="Arial"/>
                <w:sz w:val="22"/>
                <w:szCs w:val="22"/>
              </w:rPr>
            </w:pPr>
            <w:r>
              <w:rPr>
                <w:rFonts w:ascii="Arial" w:hAnsi="Arial" w:cs="Arial"/>
                <w:sz w:val="22"/>
                <w:szCs w:val="22"/>
              </w:rPr>
              <w:t>Head of Faculty</w:t>
            </w:r>
            <w:r w:rsidR="00A76857" w:rsidRPr="00AF00B2">
              <w:rPr>
                <w:rFonts w:ascii="Arial" w:hAnsi="Arial" w:cs="Arial"/>
                <w:sz w:val="22"/>
                <w:szCs w:val="22"/>
              </w:rPr>
              <w:t xml:space="preserve"> or </w:t>
            </w:r>
            <w:r w:rsidR="00216F9B">
              <w:rPr>
                <w:rFonts w:ascii="Arial" w:hAnsi="Arial" w:cs="Arial"/>
                <w:sz w:val="22"/>
                <w:szCs w:val="22"/>
              </w:rPr>
              <w:t>Second in Faculty/Department</w:t>
            </w:r>
          </w:p>
        </w:tc>
      </w:tr>
      <w:tr w:rsidR="00A76857" w:rsidRPr="00137F34" w:rsidTr="00264A6A">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Salary Grade</w:t>
            </w:r>
          </w:p>
        </w:tc>
        <w:tc>
          <w:tcPr>
            <w:tcW w:w="5847" w:type="dxa"/>
            <w:vAlign w:val="center"/>
          </w:tcPr>
          <w:p w:rsidR="00A76857" w:rsidRPr="00137F34" w:rsidRDefault="00A76857" w:rsidP="00137F34">
            <w:pPr>
              <w:spacing w:before="40" w:after="40"/>
              <w:rPr>
                <w:rFonts w:ascii="Arial" w:hAnsi="Arial" w:cs="Arial"/>
                <w:bCs/>
                <w:sz w:val="22"/>
                <w:szCs w:val="22"/>
              </w:rPr>
            </w:pPr>
            <w:r w:rsidRPr="00137F34">
              <w:rPr>
                <w:rFonts w:ascii="Arial" w:hAnsi="Arial" w:cs="Arial"/>
                <w:bCs/>
                <w:sz w:val="22"/>
                <w:szCs w:val="22"/>
              </w:rPr>
              <w:t>Classroom Teachers’ Pay Scale</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Preparation and Planning</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Using baseline and assessment data to plan lessons which meet the needs of individual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in department meetings or with colleagues in other curriculum areas, explaining how you make use of data to inform your planning. Participate in cross faculty working party to review the use of student data.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Developing lessons which meet the specific needs of individual students and contributing to the development of resources, syllabuses and schemes of work in your curriculum area.</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developing a fully resourced, differentiated scheme of work which can be used by the other members of your team. Share generic lesson planning strategies with colleagues in other departments.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general development of your curriculum area to ensure the continued relevance of policies and practice to the needs of students and the requirements of examining bodies. Helping to ensure that sufficient resources are available to achieve this. Contributing to the Department and School Development Plans.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Attend exam board INSET and develop curriculum provision for the department based on the training received. Take responsibility for the planning, implementation, review and refinement of one aspect of the Department Development Plan. Develop a departmental process to elicit feedback from students and implement changes to the curriculum based on the results.</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lastRenderedPageBreak/>
              <w:t xml:space="preserve">What sort of support can you expect? </w:t>
            </w:r>
          </w:p>
          <w:p w:rsidR="00A76857" w:rsidRPr="00AF00B2" w:rsidRDefault="00A76857" w:rsidP="0073197C">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can give you guidance on using data in your subject. The Assistant Head </w:t>
            </w:r>
            <w:r w:rsidR="00137F34">
              <w:rPr>
                <w:rFonts w:ascii="Arial" w:hAnsi="Arial" w:cs="Arial"/>
                <w:sz w:val="22"/>
                <w:szCs w:val="22"/>
              </w:rPr>
              <w:t>(Sixth Form)</w:t>
            </w:r>
            <w:r w:rsidRPr="00AF00B2">
              <w:rPr>
                <w:rFonts w:ascii="Arial" w:hAnsi="Arial" w:cs="Arial"/>
                <w:sz w:val="22"/>
                <w:szCs w:val="22"/>
              </w:rPr>
              <w:t xml:space="preserve"> can give you advice on developing your skills in using assessment data. Your </w:t>
            </w:r>
            <w:r w:rsidR="00137F34">
              <w:rPr>
                <w:rFonts w:ascii="Arial" w:hAnsi="Arial" w:cs="Arial"/>
                <w:sz w:val="22"/>
                <w:szCs w:val="22"/>
              </w:rPr>
              <w:t>Head of Faculty</w:t>
            </w:r>
            <w:r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can give you subject specific guidance on lesson planning, while the Deputy Head </w:t>
            </w:r>
            <w:r w:rsidR="00137F34">
              <w:rPr>
                <w:rFonts w:ascii="Arial" w:hAnsi="Arial" w:cs="Arial"/>
                <w:sz w:val="22"/>
                <w:szCs w:val="22"/>
              </w:rPr>
              <w:t>(</w:t>
            </w:r>
            <w:r w:rsidRPr="00AF00B2">
              <w:rPr>
                <w:rFonts w:ascii="Arial" w:hAnsi="Arial" w:cs="Arial"/>
                <w:sz w:val="22"/>
                <w:szCs w:val="22"/>
              </w:rPr>
              <w:t>Learning</w:t>
            </w:r>
            <w:r w:rsidR="00137F34">
              <w:rPr>
                <w:rFonts w:ascii="Arial" w:hAnsi="Arial" w:cs="Arial"/>
                <w:sz w:val="22"/>
                <w:szCs w:val="22"/>
              </w:rPr>
              <w:t xml:space="preserve"> and Achievement)</w:t>
            </w:r>
            <w:r w:rsidRPr="00AF00B2">
              <w:rPr>
                <w:rFonts w:ascii="Arial" w:hAnsi="Arial" w:cs="Arial"/>
                <w:sz w:val="22"/>
                <w:szCs w:val="22"/>
              </w:rPr>
              <w:t xml:space="preserve"> and </w:t>
            </w:r>
            <w:r w:rsidR="00137F34">
              <w:rPr>
                <w:rFonts w:ascii="Arial" w:hAnsi="Arial" w:cs="Arial"/>
                <w:sz w:val="22"/>
                <w:szCs w:val="22"/>
              </w:rPr>
              <w:t>Assistant Head (</w:t>
            </w:r>
            <w:r w:rsidR="0073197C">
              <w:rPr>
                <w:rFonts w:ascii="Arial" w:hAnsi="Arial" w:cs="Arial"/>
                <w:sz w:val="22"/>
                <w:szCs w:val="22"/>
              </w:rPr>
              <w:t>Achievement Interventions</w:t>
            </w:r>
            <w:r w:rsidR="00137F34">
              <w:rPr>
                <w:rFonts w:ascii="Arial" w:hAnsi="Arial" w:cs="Arial"/>
                <w:sz w:val="22"/>
                <w:szCs w:val="22"/>
              </w:rPr>
              <w:t xml:space="preserve">) </w:t>
            </w:r>
            <w:r w:rsidRPr="00AF00B2">
              <w:rPr>
                <w:rFonts w:ascii="Arial" w:hAnsi="Arial" w:cs="Arial"/>
                <w:sz w:val="22"/>
                <w:szCs w:val="22"/>
              </w:rPr>
              <w:t xml:space="preserve">can organise support in more generic planning issues.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provide guidance on the Departmental Development Plan process and suggest ways in which you can become involved.</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Assessment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Assessing students’ work as required by internal procedures and external bodies and giving written and verbal feedback to students which offers clear paths for improvement and provides high expectations and a sense of self worth for those you teach. Develop students</w:t>
            </w:r>
            <w:r w:rsidR="00AF00B2">
              <w:rPr>
                <w:rFonts w:ascii="Arial" w:hAnsi="Arial" w:cs="Arial"/>
                <w:sz w:val="22"/>
                <w:szCs w:val="22"/>
              </w:rPr>
              <w:t>’</w:t>
            </w:r>
            <w:r w:rsidRPr="00AF00B2">
              <w:rPr>
                <w:rFonts w:ascii="Arial" w:hAnsi="Arial" w:cs="Arial"/>
                <w:sz w:val="22"/>
                <w:szCs w:val="22"/>
              </w:rPr>
              <w:t xml:space="preserve"> ability to self and peer assess.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 system of Assessment For Learning for your subject and share it with your colleagues. Contribute to the development of assessment across the school by presenting your ideas to colleagues via whole school INSET or through Teaching and Learning meetings. Develop systems which empower students to assess their own work and set themselves meaningful learning targets.</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Recording the attendance, progress, development and attainment of students and keeping clear accessible records in line with departmental and school practice.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Create a departmental resource which can be used by colleagues in your subject area to improve the quality of their record keeping.</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Reporting on the attendance, progress, development and attainment of students to </w:t>
            </w:r>
            <w:r w:rsidR="00137F34">
              <w:rPr>
                <w:rFonts w:ascii="Arial" w:hAnsi="Arial" w:cs="Arial"/>
                <w:sz w:val="22"/>
                <w:szCs w:val="22"/>
              </w:rPr>
              <w:t>parents/carer</w:t>
            </w:r>
            <w:r w:rsidRPr="00AF00B2">
              <w:rPr>
                <w:rFonts w:ascii="Arial" w:hAnsi="Arial" w:cs="Arial"/>
                <w:sz w:val="22"/>
                <w:szCs w:val="22"/>
              </w:rPr>
              <w:t>s, pastoral staff and other relevant agencies. Providing high quality written and verbal assessments, references and reports relating to individuals and groups of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at a departmental or school level to improve the quality of reporting in your subject. Create a comment bank of key phrases and terminology for your subject area for use by new and non-specialist teaching staff.</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will give you departmental guidance on reporting procedures within your subject area. Experienced colleagues within your team will also be able to offer guidance. The Assistant Head </w:t>
            </w:r>
            <w:r w:rsidR="00137F34">
              <w:rPr>
                <w:rFonts w:ascii="Arial" w:hAnsi="Arial" w:cs="Arial"/>
                <w:sz w:val="22"/>
                <w:szCs w:val="22"/>
              </w:rPr>
              <w:t xml:space="preserve">(Sixth Form) </w:t>
            </w:r>
            <w:r w:rsidRPr="00AF00B2">
              <w:rPr>
                <w:rFonts w:ascii="Arial" w:hAnsi="Arial" w:cs="Arial"/>
                <w:sz w:val="22"/>
                <w:szCs w:val="22"/>
              </w:rPr>
              <w:t>can suggest training which you may wish to undertake in this area.</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Delivery</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Teaching students according to their individual educational needs using a range of engaging teaching and learning styles which empower students as learners and give them the opportunity to reach their academic potential and meet the demands of the syllabus.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and share materials which focus on challenging Gifted and Talented students by developing Higher Order Thinking Skills and which support students wit</w:t>
            </w:r>
            <w:r w:rsidR="00B40C9A">
              <w:rPr>
                <w:rFonts w:ascii="Arial" w:hAnsi="Arial" w:cs="Arial"/>
                <w:sz w:val="22"/>
                <w:szCs w:val="22"/>
              </w:rPr>
              <w:t>h Special Educational Needs by ‘scaffolding’</w:t>
            </w:r>
            <w:r w:rsidRPr="00AF00B2">
              <w:rPr>
                <w:rFonts w:ascii="Arial" w:hAnsi="Arial" w:cs="Arial"/>
                <w:sz w:val="22"/>
                <w:szCs w:val="22"/>
              </w:rPr>
              <w:t xml:space="preserve"> their learning in order to raise achievement. Create and share specific opportunities for students to understand and develop Multiple Intelligences. Create and resource a strategy for a Key Stag</w:t>
            </w:r>
            <w:r w:rsidR="00137F34">
              <w:rPr>
                <w:rFonts w:ascii="Arial" w:hAnsi="Arial" w:cs="Arial"/>
                <w:sz w:val="22"/>
                <w:szCs w:val="22"/>
              </w:rPr>
              <w:t>e which develops the students’ ‘learning to learn’</w:t>
            </w:r>
            <w:r w:rsidRPr="00AF00B2">
              <w:rPr>
                <w:rFonts w:ascii="Arial" w:hAnsi="Arial" w:cs="Arial"/>
                <w:sz w:val="22"/>
                <w:szCs w:val="22"/>
              </w:rPr>
              <w:t xml:space="preserve"> skills in your subject area. </w:t>
            </w:r>
          </w:p>
        </w:tc>
      </w:tr>
    </w:tbl>
    <w:p w:rsidR="00B84B23" w:rsidRDefault="00B84B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lastRenderedPageBreak/>
              <w:t>Ensuring that relevant strands of learning such as ICT, Literacy, Numeracy, Humanities Specialism and the distinctive Christian nature of the school are reflected in the experience of students in your classes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one of these strands within your subject area and develop a range of resources and model lesson plans which embed these initiatives and the school’s ethos within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Helping your students to meet the expected standards of behaviour by creating a secure and orderly environment in line with the school’s discipline and rewards procedures and encouraging good practice with regard to punctuality, standards of work and completion of homework.</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Offer to support new or inexperienced staff with classroom management either by acting as receiving teacher or peer observing them with a focus on discipline. Review the quality of homework within your subject area and work with your team to improve it.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264A6A" w:rsidP="00AF00B2">
            <w:pPr>
              <w:spacing w:before="40" w:after="40"/>
              <w:rPr>
                <w:rFonts w:ascii="Arial" w:hAnsi="Arial" w:cs="Arial"/>
                <w:sz w:val="22"/>
                <w:szCs w:val="22"/>
              </w:rPr>
            </w:pPr>
            <w:r>
              <w:rPr>
                <w:rFonts w:ascii="Arial" w:hAnsi="Arial" w:cs="Arial"/>
                <w:sz w:val="22"/>
                <w:szCs w:val="22"/>
              </w:rPr>
              <w:t>The Head of Faculty/Department</w:t>
            </w:r>
            <w:r w:rsidRPr="00AF00B2">
              <w:rPr>
                <w:rFonts w:ascii="Arial" w:hAnsi="Arial" w:cs="Arial"/>
                <w:sz w:val="22"/>
                <w:szCs w:val="22"/>
              </w:rPr>
              <w:t xml:space="preserve"> or </w:t>
            </w:r>
            <w:r>
              <w:rPr>
                <w:rFonts w:ascii="Arial" w:hAnsi="Arial" w:cs="Arial"/>
                <w:sz w:val="22"/>
                <w:szCs w:val="22"/>
              </w:rPr>
              <w:t>Second in Faculty/Department</w:t>
            </w:r>
            <w:r w:rsidRPr="00AF00B2">
              <w:rPr>
                <w:rFonts w:ascii="Arial" w:hAnsi="Arial" w:cs="Arial"/>
                <w:sz w:val="22"/>
                <w:szCs w:val="22"/>
              </w:rPr>
              <w:t xml:space="preserve"> </w:t>
            </w:r>
            <w:r w:rsidR="00A76857" w:rsidRPr="00AF00B2">
              <w:rPr>
                <w:rFonts w:ascii="Arial" w:hAnsi="Arial" w:cs="Arial"/>
                <w:sz w:val="22"/>
                <w:szCs w:val="22"/>
              </w:rPr>
              <w:t xml:space="preserve">for your subject will develop a departmental approach to differentiation and there should be a nominated person within your subject area with responsibility for ICT, Numeracy </w:t>
            </w:r>
            <w:r w:rsidR="00137F34">
              <w:rPr>
                <w:rFonts w:ascii="Arial" w:hAnsi="Arial" w:cs="Arial"/>
                <w:sz w:val="22"/>
                <w:szCs w:val="22"/>
              </w:rPr>
              <w:t xml:space="preserve">etc. The Personalised Learning Coordinator, Literacy </w:t>
            </w:r>
            <w:bookmarkStart w:id="0" w:name="_GoBack"/>
            <w:r w:rsidR="005C4B5E" w:rsidRPr="00BF6BD0">
              <w:rPr>
                <w:rFonts w:ascii="Arial" w:hAnsi="Arial" w:cs="Arial"/>
                <w:sz w:val="22"/>
                <w:szCs w:val="22"/>
              </w:rPr>
              <w:t xml:space="preserve">Progress </w:t>
            </w:r>
            <w:bookmarkEnd w:id="0"/>
            <w:r w:rsidR="00137F34">
              <w:rPr>
                <w:rFonts w:ascii="Arial" w:hAnsi="Arial" w:cs="Arial"/>
                <w:sz w:val="22"/>
                <w:szCs w:val="22"/>
              </w:rPr>
              <w:t>Co</w:t>
            </w:r>
            <w:r>
              <w:rPr>
                <w:rFonts w:ascii="Arial" w:hAnsi="Arial" w:cs="Arial"/>
                <w:sz w:val="22"/>
                <w:szCs w:val="22"/>
              </w:rPr>
              <w:t>ordinator and SENCo</w:t>
            </w:r>
            <w:r w:rsidR="00A76857" w:rsidRPr="00AF00B2">
              <w:rPr>
                <w:rFonts w:ascii="Arial" w:hAnsi="Arial" w:cs="Arial"/>
                <w:sz w:val="22"/>
                <w:szCs w:val="22"/>
              </w:rPr>
              <w:t xml:space="preserve"> can offer systems of strategies and training opportunities while the Assistant Head </w:t>
            </w:r>
            <w:r w:rsidR="00137F34">
              <w:rPr>
                <w:rFonts w:ascii="Arial" w:hAnsi="Arial" w:cs="Arial"/>
                <w:sz w:val="22"/>
                <w:szCs w:val="22"/>
              </w:rPr>
              <w:t>(Community)</w:t>
            </w:r>
            <w:r w:rsidR="00A76857" w:rsidRPr="00AF00B2">
              <w:rPr>
                <w:rFonts w:ascii="Arial" w:hAnsi="Arial" w:cs="Arial"/>
                <w:sz w:val="22"/>
                <w:szCs w:val="22"/>
              </w:rPr>
              <w:t xml:space="preserve"> will provide guidance on reflecting the Christian nature of the school in your lessons.</w:t>
            </w:r>
          </w:p>
        </w:tc>
      </w:tr>
    </w:tbl>
    <w:p w:rsidR="00AF00B2" w:rsidRDefault="00AF00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Development</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Set yourself challenging targets with ambitious outcomes which impact on the students you teach and on the students taught by other members of your subject team. Develop your skills by volunteering to take responsibility for an aspect of school life which falls outside your current remit.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Assisting in the process of curriculum development to ensure continued relevance of provision to meet student needs, syllabus requirements and the school’s Christian mission. Taking an active role in the shaping, implementation and review of the Department Development Plan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Assist your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in the process of departmental monitoring to gauge student views on your subject. Offer to take responsibility for the implementation, review and refining of one aspect of the Department Development Plan. Take responsibility for coaching in your subject area.</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Making a contribution to whole school INSET and planning activities. Contributing to cross-curricular and school wide developments and initiatives.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a whole school INSET on an area of particular strength. Work with teachers from other schools to share good practice and implement what you have learnt.</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should be aware, through informal conversations, of your strengths and areas for development and should seek to support you and suggest training courses and opportunities to take responsibility within your curriculum area. You will have a more formal professional conversation as part of the Performance Management process at which you will work with your line manager to set specific targets. The Deputy Head </w:t>
            </w:r>
            <w:r w:rsidR="00B84B23">
              <w:rPr>
                <w:rFonts w:ascii="Arial" w:hAnsi="Arial" w:cs="Arial"/>
                <w:sz w:val="22"/>
                <w:szCs w:val="22"/>
              </w:rPr>
              <w:t>(Learning and Achievement)</w:t>
            </w:r>
            <w:r w:rsidRPr="00AF00B2">
              <w:rPr>
                <w:rFonts w:ascii="Arial" w:hAnsi="Arial" w:cs="Arial"/>
                <w:sz w:val="22"/>
                <w:szCs w:val="22"/>
              </w:rPr>
              <w:t xml:space="preserve"> will be able to advise you of opportunities to contribute to whole school development.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lastRenderedPageBreak/>
              <w:t>Communication</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Managing information on attendance and assessment in order to provide accurate up to date information on students for SIMS, registers, pastoral and curriculum (</w:t>
            </w:r>
            <w:r w:rsidR="00B84B23">
              <w:rPr>
                <w:rFonts w:ascii="Arial" w:hAnsi="Arial" w:cs="Arial"/>
                <w:sz w:val="22"/>
                <w:szCs w:val="22"/>
              </w:rPr>
              <w:t>Learning Support</w:t>
            </w:r>
            <w:r w:rsidRPr="00AF00B2">
              <w:rPr>
                <w:rFonts w:ascii="Arial" w:hAnsi="Arial" w:cs="Arial"/>
                <w:sz w:val="22"/>
                <w:szCs w:val="22"/>
              </w:rPr>
              <w:t>, G and T etc.) requests for information.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Contribute to the evaluation and development of communication systems within the school.</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Communicating effectively with </w:t>
            </w:r>
            <w:r w:rsidR="00137F34">
              <w:rPr>
                <w:rFonts w:ascii="Arial" w:hAnsi="Arial" w:cs="Arial"/>
                <w:sz w:val="22"/>
                <w:szCs w:val="22"/>
              </w:rPr>
              <w:t>parents/carer</w:t>
            </w:r>
            <w:r w:rsidRPr="00AF00B2">
              <w:rPr>
                <w:rFonts w:ascii="Arial" w:hAnsi="Arial" w:cs="Arial"/>
                <w:sz w:val="22"/>
                <w:szCs w:val="22"/>
              </w:rPr>
              <w:t xml:space="preserve">s through </w:t>
            </w:r>
            <w:r w:rsidR="00137F34">
              <w:rPr>
                <w:rFonts w:ascii="Arial" w:hAnsi="Arial" w:cs="Arial"/>
                <w:sz w:val="22"/>
                <w:szCs w:val="22"/>
              </w:rPr>
              <w:t>Parents’/Carer</w:t>
            </w:r>
            <w:r w:rsidRPr="00AF00B2">
              <w:rPr>
                <w:rFonts w:ascii="Arial" w:hAnsi="Arial" w:cs="Arial"/>
                <w:sz w:val="22"/>
                <w:szCs w:val="22"/>
              </w:rPr>
              <w:t>s’ Evenings and on an individual basis where appropriate.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Provide copies of individual student action plans for </w:t>
            </w:r>
            <w:r w:rsidR="00137F34">
              <w:rPr>
                <w:rFonts w:ascii="Arial" w:hAnsi="Arial" w:cs="Arial"/>
                <w:sz w:val="22"/>
                <w:szCs w:val="22"/>
              </w:rPr>
              <w:t>parents/carer</w:t>
            </w:r>
            <w:r w:rsidRPr="00AF00B2">
              <w:rPr>
                <w:rFonts w:ascii="Arial" w:hAnsi="Arial" w:cs="Arial"/>
                <w:sz w:val="22"/>
                <w:szCs w:val="22"/>
              </w:rPr>
              <w:t xml:space="preserve">s at </w:t>
            </w:r>
            <w:r w:rsidR="00137F34">
              <w:rPr>
                <w:rFonts w:ascii="Arial" w:hAnsi="Arial" w:cs="Arial"/>
                <w:sz w:val="22"/>
                <w:szCs w:val="22"/>
              </w:rPr>
              <w:t>Parents’/Carer</w:t>
            </w:r>
            <w:r w:rsidRPr="00AF00B2">
              <w:rPr>
                <w:rFonts w:ascii="Arial" w:hAnsi="Arial" w:cs="Arial"/>
                <w:sz w:val="22"/>
                <w:szCs w:val="22"/>
              </w:rPr>
              <w:t xml:space="preserve">s’ Evenings </w:t>
            </w:r>
          </w:p>
        </w:tc>
      </w:tr>
      <w:tr w:rsidR="00A76857" w:rsidRPr="00AF00B2" w:rsidTr="00AF00B2">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development of effective subject links with appropriate external agencies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linking your department with a particular external agency.</w:t>
            </w:r>
          </w:p>
        </w:tc>
      </w:tr>
      <w:tr w:rsidR="00A76857" w:rsidRPr="00AF00B2" w:rsidTr="00AF00B2">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guidance on effective communication and support you if communication with </w:t>
            </w:r>
            <w:r w:rsidR="00137F34">
              <w:rPr>
                <w:rFonts w:ascii="Arial" w:hAnsi="Arial" w:cs="Arial"/>
                <w:sz w:val="22"/>
                <w:szCs w:val="22"/>
              </w:rPr>
              <w:t>parents/carer</w:t>
            </w:r>
            <w:r w:rsidRPr="00AF00B2">
              <w:rPr>
                <w:rFonts w:ascii="Arial" w:hAnsi="Arial" w:cs="Arial"/>
                <w:sz w:val="22"/>
                <w:szCs w:val="22"/>
              </w:rPr>
              <w:t>s or external agencies becomes difficult.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Ethos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5C4B5E" w:rsidP="00137F34">
            <w:pPr>
              <w:spacing w:before="40" w:after="40"/>
              <w:rPr>
                <w:rFonts w:ascii="Arial" w:hAnsi="Arial" w:cs="Arial"/>
                <w:sz w:val="22"/>
                <w:szCs w:val="22"/>
              </w:rPr>
            </w:pPr>
            <w:r>
              <w:rPr>
                <w:rFonts w:ascii="Arial" w:hAnsi="Arial" w:cs="Arial"/>
                <w:sz w:val="22"/>
                <w:szCs w:val="22"/>
              </w:rPr>
              <w:t>Playing</w:t>
            </w:r>
            <w:r w:rsidR="00A76857" w:rsidRPr="00AF00B2">
              <w:rPr>
                <w:rFonts w:ascii="Arial" w:hAnsi="Arial" w:cs="Arial"/>
                <w:sz w:val="22"/>
                <w:szCs w:val="22"/>
              </w:rPr>
              <w:t xml:space="preserve"> a full part in the life of the school community, to support its distinctive Christian mission and ethos and to encourage staff and students to follow this example. To support the school in meeting its legal requirements for worship.</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 lead in creating exciting worship opportunities and sharing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uphold the nine school values and to reflect these values in your lessons and offer learning experiences which help students to develop them in your class.</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a bank of model lesson plans which demonstrate how the schools values can be integrated into your subject area</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comply with the school’s Health and Safety policy and undertake risk assessments as appropriate</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responsibility for one aspect of Health and Safety: for example the risk assessment and attendant paperwork for a field trip in your subject area</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C4621">
            <w:pPr>
              <w:spacing w:before="40" w:after="40"/>
              <w:rPr>
                <w:rFonts w:ascii="Arial" w:hAnsi="Arial" w:cs="Arial"/>
                <w:sz w:val="22"/>
                <w:szCs w:val="22"/>
              </w:rPr>
            </w:pPr>
            <w:r w:rsidRPr="00AF00B2">
              <w:rPr>
                <w:rFonts w:ascii="Arial" w:hAnsi="Arial" w:cs="Arial"/>
                <w:sz w:val="22"/>
                <w:szCs w:val="22"/>
              </w:rPr>
              <w:t xml:space="preserve">The Assistant Head </w:t>
            </w:r>
            <w:r w:rsidR="00B84B23">
              <w:rPr>
                <w:rFonts w:ascii="Arial" w:hAnsi="Arial" w:cs="Arial"/>
                <w:sz w:val="22"/>
                <w:szCs w:val="22"/>
              </w:rPr>
              <w:t>(</w:t>
            </w:r>
            <w:r w:rsidRPr="00AF00B2">
              <w:rPr>
                <w:rFonts w:ascii="Arial" w:hAnsi="Arial" w:cs="Arial"/>
                <w:sz w:val="22"/>
                <w:szCs w:val="22"/>
              </w:rPr>
              <w:t>Community</w:t>
            </w:r>
            <w:r w:rsidR="00B84B23">
              <w:rPr>
                <w:rFonts w:ascii="Arial" w:hAnsi="Arial" w:cs="Arial"/>
                <w:sz w:val="22"/>
                <w:szCs w:val="22"/>
              </w:rPr>
              <w:t>)</w:t>
            </w:r>
            <w:r w:rsidRPr="00AF00B2">
              <w:rPr>
                <w:rFonts w:ascii="Arial" w:hAnsi="Arial" w:cs="Arial"/>
                <w:sz w:val="22"/>
                <w:szCs w:val="22"/>
              </w:rPr>
              <w:t xml:space="preserve"> can give you guidance on ethos both in terms of the school’s Christian mission and the on the nine school values.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be able to suggest ways that you can integrate the school’s values into your teaching. The </w:t>
            </w:r>
            <w:r w:rsidR="001C4621">
              <w:rPr>
                <w:rFonts w:ascii="Arial" w:hAnsi="Arial" w:cs="Arial"/>
                <w:sz w:val="22"/>
                <w:szCs w:val="22"/>
              </w:rPr>
              <w:t>School Business Manager</w:t>
            </w:r>
            <w:r w:rsidRPr="00AF00B2">
              <w:rPr>
                <w:rFonts w:ascii="Arial" w:hAnsi="Arial" w:cs="Arial"/>
                <w:sz w:val="22"/>
                <w:szCs w:val="22"/>
              </w:rPr>
              <w:t xml:space="preserve"> will give you guidance or suggest training in the area of Health and Safety.</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Improving Standards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Evaluating your teaching to ensure that you meet the agreed standards of preparation, delivery and assessment. Modifying and improving your practice where appropriate. </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Peer coach a colleague in your department, focussing on developing standards. Work with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to develop clear departmental criteria for preparation, delivery and assessment</w:t>
            </w:r>
            <w:r w:rsidR="00B84B23">
              <w:rPr>
                <w:rFonts w:ascii="Arial" w:hAnsi="Arial" w:cs="Arial"/>
                <w:sz w:val="22"/>
                <w:szCs w:val="22"/>
              </w:rPr>
              <w: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lastRenderedPageBreak/>
              <w:t>Contributing to the process of monitoring and evaluating your curriculum area in line with agreed standards and performance criteria, including methods of teaching and schemes of work.</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model lesson plans, resources and schemes of work to exemplify the Agreed standards within your department and share them with colleagues.</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Participating in the review, development and management of activities relating to the curriculum, organisation and pastoral functions of the school.</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an active role in establishing clusters of colleagues in curriculum and pastoral roles to review the functions and organisation of these parts of the school.</w:t>
            </w: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clear guidance on the agreed standards of planning, assessment and delivery in your department and should observe you teaching at least once a year. They should also be able to suggest colleagues to peer coach in your department and a possible focus for model lesson plans. The Deputy Head </w:t>
            </w:r>
            <w:r w:rsidR="00B84B23">
              <w:rPr>
                <w:rFonts w:ascii="Arial" w:hAnsi="Arial" w:cs="Arial"/>
                <w:sz w:val="22"/>
                <w:szCs w:val="22"/>
              </w:rPr>
              <w:t>(</w:t>
            </w:r>
            <w:r w:rsidRPr="00AF00B2">
              <w:rPr>
                <w:rFonts w:ascii="Arial" w:hAnsi="Arial" w:cs="Arial"/>
                <w:sz w:val="22"/>
                <w:szCs w:val="22"/>
              </w:rPr>
              <w:t xml:space="preserve">Learning </w:t>
            </w:r>
            <w:r w:rsidR="00B84B23">
              <w:rPr>
                <w:rFonts w:ascii="Arial" w:hAnsi="Arial" w:cs="Arial"/>
                <w:sz w:val="22"/>
                <w:szCs w:val="22"/>
              </w:rPr>
              <w:t xml:space="preserve">and Achievement) </w:t>
            </w:r>
            <w:r w:rsidRPr="00AF00B2">
              <w:rPr>
                <w:rFonts w:ascii="Arial" w:hAnsi="Arial" w:cs="Arial"/>
                <w:sz w:val="22"/>
                <w:szCs w:val="22"/>
              </w:rPr>
              <w:t xml:space="preserve">and the Assistant Head </w:t>
            </w:r>
            <w:r w:rsidR="00B84B23">
              <w:rPr>
                <w:rFonts w:ascii="Arial" w:hAnsi="Arial" w:cs="Arial"/>
                <w:sz w:val="22"/>
                <w:szCs w:val="22"/>
              </w:rPr>
              <w:t>(Inclusion)</w:t>
            </w:r>
            <w:r w:rsidRPr="00AF00B2">
              <w:rPr>
                <w:rFonts w:ascii="Arial" w:hAnsi="Arial" w:cs="Arial"/>
                <w:sz w:val="22"/>
                <w:szCs w:val="22"/>
              </w:rPr>
              <w:t xml:space="preserve"> will be able to suggest ways that you can become involved in participating in improving standards at a whole school level.</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Negotiated Additional Responsibilities</w:t>
            </w:r>
          </w:p>
        </w:tc>
      </w:tr>
      <w:tr w:rsidR="00A76857" w:rsidRPr="00AF00B2" w:rsidTr="00137F34">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tc>
      </w:tr>
      <w:tr w:rsidR="00A76857" w:rsidRPr="00AF00B2" w:rsidTr="00137F34">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r>
    </w:tbl>
    <w:p w:rsidR="00A76857" w:rsidRPr="00AF00B2" w:rsidRDefault="00A76857" w:rsidP="00AF00B2">
      <w:pPr>
        <w:rPr>
          <w:rFonts w:ascii="Arial" w:hAnsi="Arial" w:cs="Arial"/>
          <w:sz w:val="22"/>
          <w:szCs w:val="22"/>
        </w:rPr>
      </w:pPr>
    </w:p>
    <w:p w:rsidR="00A76857" w:rsidRPr="00AF00B2" w:rsidRDefault="00A76857" w:rsidP="00AF00B2">
      <w:pPr>
        <w:pStyle w:val="BodyText"/>
        <w:jc w:val="left"/>
        <w:rPr>
          <w:rFonts w:ascii="Arial" w:hAnsi="Arial" w:cs="Arial"/>
          <w:sz w:val="22"/>
          <w:szCs w:val="22"/>
        </w:rPr>
      </w:pPr>
      <w:r w:rsidRPr="00AF00B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137F34">
        <w:rPr>
          <w:rFonts w:ascii="Arial" w:hAnsi="Arial" w:cs="Arial"/>
          <w:sz w:val="22"/>
          <w:szCs w:val="22"/>
        </w:rPr>
        <w:t>.</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Signatures</w:t>
            </w:r>
          </w:p>
        </w:tc>
      </w:tr>
      <w:tr w:rsidR="00A76857" w:rsidRPr="00AF00B2" w:rsidTr="00137F34">
        <w:tc>
          <w:tcPr>
            <w:tcW w:w="5000" w:type="pct"/>
            <w:gridSpan w:val="2"/>
          </w:tcPr>
          <w:p w:rsidR="00A76857" w:rsidRPr="00AF00B2" w:rsidRDefault="00A76857" w:rsidP="00137F34">
            <w:pPr>
              <w:pStyle w:val="BodyText2"/>
              <w:spacing w:before="40" w:after="40"/>
              <w:jc w:val="left"/>
              <w:rPr>
                <w:rFonts w:ascii="Arial" w:hAnsi="Arial" w:cs="Arial"/>
                <w:sz w:val="22"/>
                <w:szCs w:val="22"/>
              </w:rPr>
            </w:pPr>
            <w:r w:rsidRPr="00AF00B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A76857" w:rsidRPr="00AF00B2" w:rsidTr="00137F34">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(Teacher)</w:t>
            </w:r>
          </w:p>
          <w:p w:rsidR="00A76857" w:rsidRPr="00AF00B2" w:rsidRDefault="00A76857" w:rsidP="00137F34">
            <w:pPr>
              <w:spacing w:before="40" w:after="40"/>
              <w:rPr>
                <w:rFonts w:ascii="Arial" w:hAnsi="Arial" w:cs="Arial"/>
                <w:sz w:val="22"/>
                <w:szCs w:val="22"/>
              </w:rPr>
            </w:pPr>
          </w:p>
          <w:p w:rsidR="00A76857" w:rsidRDefault="00A76857" w:rsidP="00137F34">
            <w:pPr>
              <w:spacing w:before="40" w:after="40"/>
              <w:rPr>
                <w:rFonts w:ascii="Arial" w:hAnsi="Arial" w:cs="Arial"/>
                <w:sz w:val="22"/>
                <w:szCs w:val="22"/>
              </w:rPr>
            </w:pPr>
            <w:r w:rsidRPr="00AF00B2">
              <w:rPr>
                <w:rFonts w:ascii="Arial" w:hAnsi="Arial" w:cs="Arial"/>
                <w:sz w:val="22"/>
                <w:szCs w:val="22"/>
              </w:rPr>
              <w:t>Dated …………………………………………</w:t>
            </w:r>
          </w:p>
          <w:p w:rsidR="00D73483" w:rsidRPr="00AF00B2" w:rsidRDefault="00D73483"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(Headteacher)</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Dated …………………………………………</w:t>
            </w:r>
          </w:p>
        </w:tc>
      </w:tr>
    </w:tbl>
    <w:p w:rsidR="00A76857" w:rsidRPr="00AF00B2" w:rsidRDefault="00A76857" w:rsidP="00AF00B2">
      <w:pPr>
        <w:rPr>
          <w:rFonts w:ascii="Arial" w:hAnsi="Arial" w:cs="Arial"/>
          <w:sz w:val="22"/>
          <w:szCs w:val="22"/>
        </w:rPr>
      </w:pPr>
    </w:p>
    <w:sectPr w:rsidR="00A76857" w:rsidRPr="00AF00B2" w:rsidSect="00137F34">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EA" w:rsidRDefault="003C03EA">
      <w:r>
        <w:separator/>
      </w:r>
    </w:p>
  </w:endnote>
  <w:endnote w:type="continuationSeparator" w:id="0">
    <w:p w:rsidR="003C03EA" w:rsidRDefault="003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EA" w:rsidRDefault="003C03EA">
      <w:r>
        <w:separator/>
      </w:r>
    </w:p>
  </w:footnote>
  <w:footnote w:type="continuationSeparator" w:id="0">
    <w:p w:rsidR="003C03EA" w:rsidRDefault="003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676F45" w:rsidP="00DC3BDD">
    <w:pPr>
      <w:pStyle w:val="Header"/>
      <w:tabs>
        <w:tab w:val="clear" w:pos="4153"/>
      </w:tabs>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E"/>
    <w:rsid w:val="00131C7A"/>
    <w:rsid w:val="00137F34"/>
    <w:rsid w:val="001812CF"/>
    <w:rsid w:val="001C4621"/>
    <w:rsid w:val="00216F9B"/>
    <w:rsid w:val="00264A6A"/>
    <w:rsid w:val="003C03EA"/>
    <w:rsid w:val="004A2B9C"/>
    <w:rsid w:val="005C4B5E"/>
    <w:rsid w:val="005D3834"/>
    <w:rsid w:val="00676F45"/>
    <w:rsid w:val="006A27E7"/>
    <w:rsid w:val="0070325E"/>
    <w:rsid w:val="0073197C"/>
    <w:rsid w:val="0073581F"/>
    <w:rsid w:val="007779AA"/>
    <w:rsid w:val="007832BA"/>
    <w:rsid w:val="007F5533"/>
    <w:rsid w:val="009B0B21"/>
    <w:rsid w:val="00A76857"/>
    <w:rsid w:val="00AF00B2"/>
    <w:rsid w:val="00B40C9A"/>
    <w:rsid w:val="00B84B23"/>
    <w:rsid w:val="00BD05CB"/>
    <w:rsid w:val="00BF6BD0"/>
    <w:rsid w:val="00D73483"/>
    <w:rsid w:val="00DC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2201</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4</cp:revision>
  <cp:lastPrinted>2006-01-11T11:55:00Z</cp:lastPrinted>
  <dcterms:created xsi:type="dcterms:W3CDTF">2018-05-03T09:59:00Z</dcterms:created>
  <dcterms:modified xsi:type="dcterms:W3CDTF">2019-02-28T13:19:00Z</dcterms:modified>
</cp:coreProperties>
</file>