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716"/>
        <w:gridCol w:w="4771"/>
        <w:gridCol w:w="1843"/>
        <w:gridCol w:w="2126"/>
      </w:tblGrid>
      <w:tr w:rsidR="008D7644">
        <w:tc>
          <w:tcPr>
            <w:tcW w:w="10456" w:type="dxa"/>
            <w:gridSpan w:val="4"/>
            <w:tcBorders>
              <w:top w:val="single" w:sz="12" w:space="0" w:color="auto"/>
              <w:left w:val="single" w:sz="12" w:space="0" w:color="auto"/>
              <w:right w:val="single" w:sz="12" w:space="0" w:color="auto"/>
            </w:tcBorders>
            <w:shd w:val="pct20" w:color="auto" w:fill="auto"/>
          </w:tcPr>
          <w:p w:rsidR="008D7644" w:rsidRDefault="008D7644">
            <w:pPr>
              <w:jc w:val="center"/>
              <w:rPr>
                <w:b/>
              </w:rPr>
            </w:pPr>
            <w:bookmarkStart w:id="0" w:name="_GoBack"/>
            <w:bookmarkEnd w:id="0"/>
          </w:p>
          <w:p w:rsidR="008D7644" w:rsidRDefault="008D7644">
            <w:pPr>
              <w:jc w:val="center"/>
              <w:rPr>
                <w:b/>
              </w:rPr>
            </w:pPr>
          </w:p>
          <w:p w:rsidR="008D7644" w:rsidRDefault="008D7644">
            <w:pPr>
              <w:jc w:val="center"/>
              <w:rPr>
                <w:b/>
              </w:rPr>
            </w:pPr>
          </w:p>
          <w:p w:rsidR="008D7644" w:rsidRDefault="008D7644">
            <w:pPr>
              <w:jc w:val="center"/>
              <w:rPr>
                <w:b/>
                <w:sz w:val="28"/>
              </w:rPr>
            </w:pPr>
            <w:r>
              <w:rPr>
                <w:b/>
                <w:sz w:val="36"/>
              </w:rPr>
              <w:t>JOB DESCRIPTION</w:t>
            </w:r>
          </w:p>
        </w:tc>
      </w:tr>
      <w:tr w:rsidR="008D7644">
        <w:tc>
          <w:tcPr>
            <w:tcW w:w="1716" w:type="dxa"/>
            <w:tcBorders>
              <w:left w:val="single" w:sz="12" w:space="0" w:color="auto"/>
            </w:tcBorders>
            <w:shd w:val="pct20" w:color="auto" w:fill="auto"/>
          </w:tcPr>
          <w:p w:rsidR="008D7644" w:rsidRDefault="008D7644">
            <w:pPr>
              <w:rPr>
                <w:b/>
              </w:rPr>
            </w:pPr>
          </w:p>
          <w:p w:rsidR="008D7644" w:rsidRDefault="008D7644">
            <w:pPr>
              <w:rPr>
                <w:b/>
              </w:rPr>
            </w:pPr>
            <w:proofErr w:type="spellStart"/>
            <w:r>
              <w:rPr>
                <w:b/>
              </w:rPr>
              <w:t>Postholder</w:t>
            </w:r>
            <w:proofErr w:type="spellEnd"/>
            <w:r>
              <w:rPr>
                <w:b/>
              </w:rPr>
              <w:t>:</w:t>
            </w:r>
          </w:p>
        </w:tc>
        <w:tc>
          <w:tcPr>
            <w:tcW w:w="4771" w:type="dxa"/>
            <w:tcBorders>
              <w:bottom w:val="single" w:sz="12" w:space="0" w:color="auto"/>
            </w:tcBorders>
            <w:shd w:val="pct20" w:color="auto" w:fill="auto"/>
          </w:tcPr>
          <w:p w:rsidR="008D7644" w:rsidRDefault="008D7644"/>
          <w:p w:rsidR="008D7644" w:rsidRDefault="008D7644"/>
        </w:tc>
        <w:tc>
          <w:tcPr>
            <w:tcW w:w="1843" w:type="dxa"/>
            <w:tcBorders>
              <w:bottom w:val="single" w:sz="12" w:space="0" w:color="auto"/>
            </w:tcBorders>
            <w:shd w:val="pct20" w:color="auto" w:fill="auto"/>
          </w:tcPr>
          <w:p w:rsidR="008D7644" w:rsidRDefault="008D7644">
            <w:pPr>
              <w:jc w:val="right"/>
              <w:rPr>
                <w:b/>
              </w:rPr>
            </w:pPr>
          </w:p>
        </w:tc>
        <w:tc>
          <w:tcPr>
            <w:tcW w:w="2126" w:type="dxa"/>
            <w:tcBorders>
              <w:bottom w:val="single" w:sz="12" w:space="0" w:color="auto"/>
              <w:right w:val="single" w:sz="12" w:space="0" w:color="auto"/>
            </w:tcBorders>
            <w:shd w:val="pct20" w:color="auto" w:fill="auto"/>
          </w:tcPr>
          <w:p w:rsidR="008D7644" w:rsidRDefault="008D7644"/>
        </w:tc>
      </w:tr>
      <w:tr w:rsidR="008D7644">
        <w:tc>
          <w:tcPr>
            <w:tcW w:w="1716" w:type="dxa"/>
            <w:tcBorders>
              <w:left w:val="single" w:sz="12" w:space="0" w:color="auto"/>
            </w:tcBorders>
            <w:shd w:val="pct20" w:color="auto" w:fill="auto"/>
          </w:tcPr>
          <w:p w:rsidR="008D7644" w:rsidRDefault="008D7644">
            <w:pPr>
              <w:rPr>
                <w:b/>
              </w:rPr>
            </w:pPr>
          </w:p>
          <w:p w:rsidR="008D7644" w:rsidRDefault="008D7644">
            <w:pPr>
              <w:rPr>
                <w:b/>
              </w:rPr>
            </w:pPr>
            <w:r>
              <w:rPr>
                <w:b/>
              </w:rPr>
              <w:t>Post Title:</w:t>
            </w:r>
          </w:p>
        </w:tc>
        <w:tc>
          <w:tcPr>
            <w:tcW w:w="4771" w:type="dxa"/>
            <w:shd w:val="pct20" w:color="auto" w:fill="auto"/>
          </w:tcPr>
          <w:p w:rsidR="008D7644" w:rsidRDefault="008D7644"/>
          <w:p w:rsidR="00C52F7F" w:rsidRDefault="00C52F7F">
            <w:r>
              <w:t>Teaching assistant</w:t>
            </w:r>
          </w:p>
        </w:tc>
        <w:tc>
          <w:tcPr>
            <w:tcW w:w="1843" w:type="dxa"/>
            <w:shd w:val="pct20" w:color="auto" w:fill="auto"/>
          </w:tcPr>
          <w:p w:rsidR="008D7644" w:rsidRDefault="008D7644">
            <w:pPr>
              <w:jc w:val="right"/>
              <w:rPr>
                <w:b/>
              </w:rPr>
            </w:pPr>
          </w:p>
          <w:p w:rsidR="008D7644" w:rsidRDefault="008D7644">
            <w:pPr>
              <w:jc w:val="right"/>
              <w:rPr>
                <w:b/>
              </w:rPr>
            </w:pPr>
            <w:r>
              <w:rPr>
                <w:b/>
              </w:rPr>
              <w:t>Grade:</w:t>
            </w:r>
          </w:p>
        </w:tc>
        <w:tc>
          <w:tcPr>
            <w:tcW w:w="2126" w:type="dxa"/>
            <w:tcBorders>
              <w:right w:val="single" w:sz="12" w:space="0" w:color="auto"/>
            </w:tcBorders>
            <w:shd w:val="pct20" w:color="auto" w:fill="auto"/>
          </w:tcPr>
          <w:p w:rsidR="008D7644" w:rsidRDefault="008D7644"/>
          <w:p w:rsidR="008D7644" w:rsidRDefault="00B3799F">
            <w:r>
              <w:t xml:space="preserve">Scale </w:t>
            </w:r>
            <w:r w:rsidR="00C52F7F">
              <w:t>4</w:t>
            </w:r>
          </w:p>
        </w:tc>
      </w:tr>
      <w:tr w:rsidR="008D7644">
        <w:tc>
          <w:tcPr>
            <w:tcW w:w="1716" w:type="dxa"/>
            <w:tcBorders>
              <w:left w:val="single" w:sz="12" w:space="0" w:color="auto"/>
              <w:bottom w:val="single" w:sz="12" w:space="0" w:color="auto"/>
            </w:tcBorders>
            <w:shd w:val="pct20" w:color="auto" w:fill="auto"/>
          </w:tcPr>
          <w:p w:rsidR="008D7644" w:rsidRDefault="008D7644">
            <w:pPr>
              <w:rPr>
                <w:b/>
              </w:rPr>
            </w:pPr>
          </w:p>
          <w:p w:rsidR="008D7644" w:rsidRDefault="008D7644">
            <w:pPr>
              <w:rPr>
                <w:b/>
              </w:rPr>
            </w:pPr>
            <w:r>
              <w:rPr>
                <w:b/>
              </w:rPr>
              <w:t>School:</w:t>
            </w:r>
          </w:p>
        </w:tc>
        <w:tc>
          <w:tcPr>
            <w:tcW w:w="4771" w:type="dxa"/>
            <w:tcBorders>
              <w:top w:val="single" w:sz="12" w:space="0" w:color="auto"/>
              <w:bottom w:val="single" w:sz="12" w:space="0" w:color="auto"/>
            </w:tcBorders>
            <w:shd w:val="pct20" w:color="auto" w:fill="auto"/>
          </w:tcPr>
          <w:p w:rsidR="008D7644" w:rsidRDefault="008D7644"/>
          <w:p w:rsidR="008D7644" w:rsidRDefault="008D7644">
            <w:r>
              <w:t>St John</w:t>
            </w:r>
            <w:r w:rsidR="00C52F7F">
              <w:t>’</w:t>
            </w:r>
            <w:r>
              <w:t>s Upper Holloway CE Primary School</w:t>
            </w:r>
          </w:p>
        </w:tc>
        <w:tc>
          <w:tcPr>
            <w:tcW w:w="1843" w:type="dxa"/>
            <w:tcBorders>
              <w:bottom w:val="single" w:sz="12" w:space="0" w:color="auto"/>
            </w:tcBorders>
            <w:shd w:val="pct20" w:color="auto" w:fill="auto"/>
          </w:tcPr>
          <w:p w:rsidR="008D7644" w:rsidRDefault="008D7644">
            <w:pPr>
              <w:jc w:val="right"/>
              <w:rPr>
                <w:b/>
              </w:rPr>
            </w:pPr>
          </w:p>
          <w:p w:rsidR="008D7644" w:rsidRDefault="008D7644">
            <w:pPr>
              <w:jc w:val="right"/>
              <w:rPr>
                <w:b/>
              </w:rPr>
            </w:pPr>
            <w:r>
              <w:rPr>
                <w:b/>
              </w:rPr>
              <w:t>Section:</w:t>
            </w:r>
          </w:p>
        </w:tc>
        <w:tc>
          <w:tcPr>
            <w:tcW w:w="2126" w:type="dxa"/>
            <w:tcBorders>
              <w:top w:val="single" w:sz="12" w:space="0" w:color="auto"/>
              <w:bottom w:val="single" w:sz="12" w:space="0" w:color="auto"/>
              <w:right w:val="single" w:sz="12" w:space="0" w:color="auto"/>
            </w:tcBorders>
            <w:shd w:val="pct20" w:color="auto" w:fill="auto"/>
          </w:tcPr>
          <w:p w:rsidR="008D7644" w:rsidRDefault="008D7644"/>
          <w:p w:rsidR="008D7644" w:rsidRDefault="008D7644">
            <w:r>
              <w:t>EDUCATION</w:t>
            </w:r>
          </w:p>
        </w:tc>
      </w:tr>
    </w:tbl>
    <w:p w:rsidR="008D7644" w:rsidRDefault="008D7644">
      <w:pPr>
        <w:jc w:val="center"/>
        <w:rPr>
          <w:b/>
        </w:rPr>
      </w:pPr>
      <w:r>
        <w:rPr>
          <w:b/>
        </w:rPr>
        <w:t xml:space="preserve">                                                                                                                                                                                                                                                                                                                                                                                                                                                                                                                                                                                                                                                                                             </w:t>
      </w:r>
    </w:p>
    <w:p w:rsidR="00C52F7F" w:rsidRDefault="00C52F7F" w:rsidP="00C52F7F">
      <w:pPr>
        <w:rPr>
          <w:b/>
        </w:rPr>
      </w:pPr>
      <w:r>
        <w:rPr>
          <w:b/>
        </w:rPr>
        <w:t xml:space="preserve">POST TITLE: </w:t>
      </w:r>
      <w:r>
        <w:rPr>
          <w:b/>
        </w:rPr>
        <w:tab/>
      </w:r>
      <w:r>
        <w:rPr>
          <w:b/>
        </w:rPr>
        <w:tab/>
      </w:r>
      <w:r>
        <w:rPr>
          <w:b/>
          <w:u w:val="single"/>
        </w:rPr>
        <w:t xml:space="preserve">TEACHING ASSISTANT </w:t>
      </w:r>
    </w:p>
    <w:p w:rsidR="00C52F7F" w:rsidRDefault="00C52F7F" w:rsidP="00C52F7F">
      <w:pPr>
        <w:rPr>
          <w:b/>
        </w:rPr>
      </w:pPr>
    </w:p>
    <w:p w:rsidR="00C52F7F" w:rsidRDefault="00B3799F" w:rsidP="00C52F7F">
      <w:pPr>
        <w:rPr>
          <w:b/>
        </w:rPr>
      </w:pPr>
      <w:r>
        <w:rPr>
          <w:b/>
        </w:rPr>
        <w:t>GRADE:</w:t>
      </w:r>
      <w:r>
        <w:rPr>
          <w:b/>
        </w:rPr>
        <w:tab/>
      </w:r>
      <w:r>
        <w:rPr>
          <w:b/>
        </w:rPr>
        <w:tab/>
        <w:t>Scale 4</w:t>
      </w:r>
    </w:p>
    <w:p w:rsidR="00C52F7F" w:rsidRDefault="00C52F7F" w:rsidP="00C52F7F">
      <w:pPr>
        <w:rPr>
          <w:b/>
        </w:rPr>
      </w:pPr>
    </w:p>
    <w:p w:rsidR="00C52F7F" w:rsidRDefault="00C52F7F" w:rsidP="00C52F7F">
      <w:pPr>
        <w:rPr>
          <w:b/>
        </w:rPr>
      </w:pPr>
      <w:r>
        <w:rPr>
          <w:b/>
        </w:rPr>
        <w:t xml:space="preserve">DEPARTMENT: </w:t>
      </w:r>
      <w:r>
        <w:rPr>
          <w:b/>
        </w:rPr>
        <w:tab/>
        <w:t>Schools</w:t>
      </w:r>
    </w:p>
    <w:p w:rsidR="00C52F7F" w:rsidRDefault="00C52F7F" w:rsidP="00C52F7F">
      <w:pPr>
        <w:rPr>
          <w:b/>
        </w:rPr>
      </w:pPr>
    </w:p>
    <w:p w:rsidR="00C52F7F" w:rsidRDefault="00C52F7F" w:rsidP="00C52F7F">
      <w:pPr>
        <w:rPr>
          <w:b/>
        </w:rPr>
      </w:pPr>
      <w:r>
        <w:rPr>
          <w:b/>
        </w:rPr>
        <w:t xml:space="preserve">RESPONSIBLE/REPORTING TO: Head of school </w:t>
      </w:r>
    </w:p>
    <w:p w:rsidR="00C52F7F" w:rsidRDefault="00C52F7F" w:rsidP="00C52F7F">
      <w:pPr>
        <w:rPr>
          <w:b/>
        </w:rPr>
      </w:pPr>
    </w:p>
    <w:p w:rsidR="00C52F7F" w:rsidRDefault="00C52F7F" w:rsidP="00C52F7F">
      <w:pPr>
        <w:rPr>
          <w:b/>
        </w:rPr>
      </w:pPr>
    </w:p>
    <w:p w:rsidR="00C52F7F" w:rsidRDefault="00C52F7F" w:rsidP="00C52F7F">
      <w:r>
        <w:rPr>
          <w:b/>
        </w:rPr>
        <w:t>PURPOSE OF THE JOB</w:t>
      </w:r>
    </w:p>
    <w:p w:rsidR="00C52F7F" w:rsidRDefault="00C52F7F" w:rsidP="00C52F7F">
      <w:r>
        <w:t>To provide support for pupils, the teacher and the school in order to raise standards of achievement for all pupils, to encourage pupils to become independent learners, to provide support for their welfare, and to support the inclusion of pupils in all aspects of school life.</w:t>
      </w:r>
    </w:p>
    <w:p w:rsidR="00C52F7F" w:rsidRDefault="00C52F7F" w:rsidP="00C52F7F"/>
    <w:p w:rsidR="00C52F7F" w:rsidRDefault="00C52F7F" w:rsidP="00C52F7F"/>
    <w:p w:rsidR="00C52F7F" w:rsidRDefault="00C52F7F" w:rsidP="00C52F7F">
      <w:pPr>
        <w:rPr>
          <w:b/>
        </w:rPr>
      </w:pPr>
      <w:r>
        <w:rPr>
          <w:b/>
        </w:rPr>
        <w:t>Main Duties</w:t>
      </w:r>
    </w:p>
    <w:p w:rsidR="00C52F7F" w:rsidRDefault="00C52F7F" w:rsidP="00C52F7F"/>
    <w:p w:rsidR="00C52F7F" w:rsidRDefault="00C52F7F" w:rsidP="00C52F7F">
      <w:pPr>
        <w:numPr>
          <w:ilvl w:val="0"/>
          <w:numId w:val="4"/>
        </w:numPr>
      </w:pPr>
      <w:r>
        <w:t>Work as part of the staff team at the direction of the Headteacher/Deputy Headteacher/SENCO/Class Teacher to support teaching provision and pupils' learning.</w:t>
      </w:r>
    </w:p>
    <w:p w:rsidR="00C52F7F" w:rsidRDefault="00C52F7F" w:rsidP="00C52F7F"/>
    <w:p w:rsidR="00C52F7F" w:rsidRDefault="00C52F7F" w:rsidP="00C52F7F">
      <w:pPr>
        <w:numPr>
          <w:ilvl w:val="0"/>
          <w:numId w:val="4"/>
        </w:numPr>
      </w:pPr>
      <w:r>
        <w:t>Under the guidance of the Class Teacher, to work with individuals and groups of pupils in class, to help them to achieve to the best of their ability.</w:t>
      </w:r>
    </w:p>
    <w:p w:rsidR="00C52F7F" w:rsidRDefault="00C52F7F" w:rsidP="00C52F7F"/>
    <w:p w:rsidR="00C52F7F" w:rsidRDefault="00C52F7F" w:rsidP="00C52F7F">
      <w:pPr>
        <w:numPr>
          <w:ilvl w:val="0"/>
          <w:numId w:val="4"/>
        </w:numPr>
      </w:pPr>
      <w:r>
        <w:t>At the direction of the Class Teacher, to help to organise classroom activities, and prepare resources.</w:t>
      </w:r>
    </w:p>
    <w:p w:rsidR="00C52F7F" w:rsidRDefault="00C52F7F" w:rsidP="00C52F7F"/>
    <w:p w:rsidR="00C52F7F" w:rsidRDefault="00C52F7F" w:rsidP="00C52F7F">
      <w:pPr>
        <w:numPr>
          <w:ilvl w:val="0"/>
          <w:numId w:val="4"/>
        </w:numPr>
      </w:pPr>
      <w:r>
        <w:t xml:space="preserve">Be prepared to deliver specific support programmes for children as and when necessary. </w:t>
      </w:r>
    </w:p>
    <w:p w:rsidR="00C52F7F" w:rsidRDefault="00C52F7F" w:rsidP="00C52F7F">
      <w:pPr>
        <w:pStyle w:val="ListParagraph"/>
        <w:rPr>
          <w:sz w:val="22"/>
        </w:rPr>
      </w:pPr>
    </w:p>
    <w:p w:rsidR="00C52F7F" w:rsidRDefault="00C52F7F" w:rsidP="00C52F7F">
      <w:pPr>
        <w:numPr>
          <w:ilvl w:val="0"/>
          <w:numId w:val="4"/>
        </w:numPr>
      </w:pPr>
      <w:r>
        <w:t>Be familiar with lesson plans, IEP targets and learning objectives.</w:t>
      </w:r>
    </w:p>
    <w:p w:rsidR="00C52F7F" w:rsidRDefault="00C52F7F" w:rsidP="00C52F7F"/>
    <w:p w:rsidR="00C52F7F" w:rsidRDefault="00C52F7F" w:rsidP="00C52F7F">
      <w:pPr>
        <w:numPr>
          <w:ilvl w:val="0"/>
          <w:numId w:val="4"/>
        </w:numPr>
      </w:pPr>
      <w:r>
        <w:t>Provide support for pupils' emotional and social development by encouraging and modelling positive behaviour, and dealing with disruption as agreed in the school's Behaviour Management Policy.</w:t>
      </w:r>
    </w:p>
    <w:p w:rsidR="00C52F7F" w:rsidRDefault="00C52F7F" w:rsidP="00C52F7F"/>
    <w:p w:rsidR="00C52F7F" w:rsidRDefault="00C52F7F" w:rsidP="00C52F7F">
      <w:pPr>
        <w:numPr>
          <w:ilvl w:val="0"/>
          <w:numId w:val="4"/>
        </w:numPr>
      </w:pPr>
      <w:r>
        <w:t>Ensure the safeguarding of pupils and assist pupils with their needs as appropriate and agreed.</w:t>
      </w:r>
    </w:p>
    <w:p w:rsidR="00C52F7F" w:rsidRDefault="00C52F7F" w:rsidP="00C52F7F"/>
    <w:p w:rsidR="00C52F7F" w:rsidRDefault="00C52F7F" w:rsidP="00C52F7F">
      <w:pPr>
        <w:numPr>
          <w:ilvl w:val="0"/>
          <w:numId w:val="4"/>
        </w:numPr>
      </w:pPr>
      <w:r>
        <w:t>Communicate and liaise with other members of school staff in order to ensure the most effective provision for pupils' academic, emotional and social development.</w:t>
      </w:r>
    </w:p>
    <w:p w:rsidR="00C52F7F" w:rsidRDefault="00C52F7F" w:rsidP="00C52F7F"/>
    <w:p w:rsidR="00C52F7F" w:rsidRDefault="00C52F7F" w:rsidP="00C52F7F">
      <w:pPr>
        <w:numPr>
          <w:ilvl w:val="0"/>
          <w:numId w:val="4"/>
        </w:numPr>
      </w:pPr>
      <w:r>
        <w:t>Supervise pupils in the playground, lead and organise play time activities.</w:t>
      </w:r>
    </w:p>
    <w:p w:rsidR="00C52F7F" w:rsidRDefault="00C52F7F" w:rsidP="00C52F7F"/>
    <w:p w:rsidR="00C52F7F" w:rsidRDefault="00C52F7F" w:rsidP="00C52F7F">
      <w:pPr>
        <w:numPr>
          <w:ilvl w:val="0"/>
          <w:numId w:val="4"/>
        </w:numPr>
      </w:pPr>
      <w:r>
        <w:lastRenderedPageBreak/>
        <w:t>Attend outings with pupils, in accordance with school policies and safety guidelines, providing assistance with pupils' care and welfare and with the learning activities undertaken.</w:t>
      </w:r>
    </w:p>
    <w:p w:rsidR="00C52F7F" w:rsidRDefault="00C52F7F" w:rsidP="00C52F7F"/>
    <w:p w:rsidR="00C52F7F" w:rsidRDefault="00C52F7F" w:rsidP="00C52F7F">
      <w:pPr>
        <w:numPr>
          <w:ilvl w:val="0"/>
          <w:numId w:val="4"/>
        </w:numPr>
      </w:pPr>
      <w:r>
        <w:t>Under take any other reasonable duties from time to time as may be directed by the Headteacher or his/her nominee</w:t>
      </w:r>
    </w:p>
    <w:p w:rsidR="00C52F7F" w:rsidRDefault="00C52F7F" w:rsidP="00C52F7F"/>
    <w:p w:rsidR="00C52F7F" w:rsidRDefault="00C52F7F" w:rsidP="00C52F7F"/>
    <w:p w:rsidR="00C52F7F" w:rsidRDefault="00C52F7F" w:rsidP="00C52F7F"/>
    <w:p w:rsidR="00C52F7F" w:rsidRDefault="00C52F7F" w:rsidP="00C52F7F">
      <w:pPr>
        <w:keepNext/>
        <w:rPr>
          <w:b/>
        </w:rPr>
      </w:pPr>
      <w:r>
        <w:rPr>
          <w:b/>
        </w:rPr>
        <w:t>Personal responsibilities</w:t>
      </w:r>
    </w:p>
    <w:p w:rsidR="00C52F7F" w:rsidRDefault="00C52F7F" w:rsidP="00C52F7F">
      <w:pPr>
        <w:keepNext/>
      </w:pPr>
    </w:p>
    <w:p w:rsidR="00C52F7F" w:rsidRDefault="00C52F7F" w:rsidP="00C52F7F">
      <w:pPr>
        <w:numPr>
          <w:ilvl w:val="0"/>
          <w:numId w:val="3"/>
        </w:numPr>
      </w:pPr>
      <w:r>
        <w:t>Be aware of key school plans, policies and procedures, especially the Health and Safety Procedures and Child Protection Procedures.</w:t>
      </w:r>
    </w:p>
    <w:p w:rsidR="00C52F7F" w:rsidRDefault="00C52F7F" w:rsidP="00C52F7F"/>
    <w:p w:rsidR="00C52F7F" w:rsidRDefault="00C52F7F" w:rsidP="00C52F7F">
      <w:pPr>
        <w:numPr>
          <w:ilvl w:val="0"/>
          <w:numId w:val="3"/>
        </w:numPr>
      </w:pPr>
      <w:r>
        <w:t>Take part in Performance Management in order to identify and agree development and training needs.</w:t>
      </w:r>
    </w:p>
    <w:p w:rsidR="00C52F7F" w:rsidRDefault="00C52F7F" w:rsidP="00C52F7F"/>
    <w:p w:rsidR="00C52F7F" w:rsidRDefault="00C52F7F" w:rsidP="00C52F7F">
      <w:pPr>
        <w:numPr>
          <w:ilvl w:val="0"/>
          <w:numId w:val="3"/>
        </w:numPr>
      </w:pPr>
      <w:r>
        <w:t>Within your contracted hours, undertake Induction Training and other training as identified in Performance Management Processes, as may be required to enable you to provide the school with effective support. Training may be provided centrally or in school.</w:t>
      </w:r>
    </w:p>
    <w:p w:rsidR="00C52F7F" w:rsidRDefault="00C52F7F" w:rsidP="00C52F7F"/>
    <w:p w:rsidR="00C52F7F" w:rsidRDefault="00C52F7F" w:rsidP="00C52F7F">
      <w:pPr>
        <w:numPr>
          <w:ilvl w:val="0"/>
          <w:numId w:val="3"/>
        </w:numPr>
      </w:pPr>
      <w:r>
        <w:t>Within your contracted hours, attend staff meetings as required.</w:t>
      </w:r>
    </w:p>
    <w:p w:rsidR="00C52F7F" w:rsidRDefault="00C52F7F" w:rsidP="00C52F7F"/>
    <w:p w:rsidR="00C52F7F" w:rsidRDefault="00C52F7F" w:rsidP="00C52F7F">
      <w:pPr>
        <w:numPr>
          <w:ilvl w:val="0"/>
          <w:numId w:val="3"/>
        </w:numPr>
      </w:pPr>
      <w:r>
        <w:t>Be aware of the learning and physical needs of the pupils you support.</w:t>
      </w:r>
    </w:p>
    <w:p w:rsidR="00C52F7F" w:rsidRDefault="00C52F7F" w:rsidP="00C52F7F"/>
    <w:p w:rsidR="00C52F7F" w:rsidRDefault="00C52F7F" w:rsidP="00C52F7F">
      <w:pPr>
        <w:numPr>
          <w:ilvl w:val="0"/>
          <w:numId w:val="3"/>
        </w:numPr>
      </w:pPr>
      <w:r>
        <w:t>Respect the confidentiality of pupil information and respond sensitively to pupils' needs</w:t>
      </w:r>
    </w:p>
    <w:p w:rsidR="008D7644" w:rsidRDefault="008D7644">
      <w:pPr>
        <w:numPr>
          <w:ilvl w:val="12"/>
          <w:numId w:val="0"/>
        </w:numPr>
        <w:spacing w:before="240"/>
      </w:pPr>
    </w:p>
    <w:p w:rsidR="008D7644" w:rsidRDefault="008D7644">
      <w:pPr>
        <w:jc w:val="center"/>
        <w:rPr>
          <w:b/>
        </w:rPr>
      </w:pPr>
      <w:r>
        <w:br w:type="page"/>
      </w:r>
    </w:p>
    <w:tbl>
      <w:tblPr>
        <w:tblW w:w="0" w:type="auto"/>
        <w:tblLayout w:type="fixed"/>
        <w:tblLook w:val="0000" w:firstRow="0" w:lastRow="0" w:firstColumn="0" w:lastColumn="0" w:noHBand="0" w:noVBand="0"/>
      </w:tblPr>
      <w:tblGrid>
        <w:gridCol w:w="1716"/>
        <w:gridCol w:w="4771"/>
        <w:gridCol w:w="1843"/>
        <w:gridCol w:w="2126"/>
      </w:tblGrid>
      <w:tr w:rsidR="008D7644">
        <w:tc>
          <w:tcPr>
            <w:tcW w:w="10456" w:type="dxa"/>
            <w:gridSpan w:val="4"/>
            <w:tcBorders>
              <w:top w:val="single" w:sz="12" w:space="0" w:color="auto"/>
              <w:left w:val="single" w:sz="12" w:space="0" w:color="auto"/>
              <w:right w:val="single" w:sz="12" w:space="0" w:color="auto"/>
            </w:tcBorders>
            <w:shd w:val="pct20" w:color="auto" w:fill="auto"/>
          </w:tcPr>
          <w:p w:rsidR="008D7644" w:rsidRDefault="008D7644">
            <w:pPr>
              <w:jc w:val="center"/>
              <w:rPr>
                <w:b/>
              </w:rPr>
            </w:pPr>
          </w:p>
          <w:p w:rsidR="008D7644" w:rsidRDefault="008D7644">
            <w:pPr>
              <w:jc w:val="center"/>
              <w:rPr>
                <w:b/>
              </w:rPr>
            </w:pPr>
          </w:p>
          <w:p w:rsidR="008D7644" w:rsidRDefault="008D7644">
            <w:pPr>
              <w:jc w:val="center"/>
              <w:rPr>
                <w:b/>
              </w:rPr>
            </w:pPr>
          </w:p>
          <w:p w:rsidR="008D7644" w:rsidRDefault="008D7644">
            <w:pPr>
              <w:jc w:val="center"/>
              <w:rPr>
                <w:b/>
                <w:sz w:val="28"/>
              </w:rPr>
            </w:pPr>
            <w:r>
              <w:rPr>
                <w:b/>
                <w:sz w:val="36"/>
              </w:rPr>
              <w:t>PERSON SPECIFICATION</w:t>
            </w:r>
          </w:p>
        </w:tc>
      </w:tr>
      <w:tr w:rsidR="008D7644">
        <w:tc>
          <w:tcPr>
            <w:tcW w:w="1716" w:type="dxa"/>
            <w:tcBorders>
              <w:left w:val="single" w:sz="12" w:space="0" w:color="auto"/>
            </w:tcBorders>
            <w:shd w:val="pct20" w:color="auto" w:fill="auto"/>
          </w:tcPr>
          <w:p w:rsidR="008D7644" w:rsidRDefault="008D7644">
            <w:pPr>
              <w:rPr>
                <w:b/>
              </w:rPr>
            </w:pPr>
          </w:p>
          <w:p w:rsidR="008D7644" w:rsidRDefault="008D7644">
            <w:pPr>
              <w:rPr>
                <w:b/>
              </w:rPr>
            </w:pPr>
            <w:proofErr w:type="spellStart"/>
            <w:r>
              <w:rPr>
                <w:b/>
              </w:rPr>
              <w:t>Postholder</w:t>
            </w:r>
            <w:proofErr w:type="spellEnd"/>
            <w:r>
              <w:rPr>
                <w:b/>
              </w:rPr>
              <w:t>:</w:t>
            </w:r>
          </w:p>
        </w:tc>
        <w:tc>
          <w:tcPr>
            <w:tcW w:w="4771" w:type="dxa"/>
            <w:tcBorders>
              <w:bottom w:val="single" w:sz="12" w:space="0" w:color="auto"/>
            </w:tcBorders>
            <w:shd w:val="pct20" w:color="auto" w:fill="auto"/>
          </w:tcPr>
          <w:p w:rsidR="008D7644" w:rsidRDefault="008D7644"/>
          <w:p w:rsidR="008D7644" w:rsidRDefault="008D7644"/>
        </w:tc>
        <w:tc>
          <w:tcPr>
            <w:tcW w:w="1843" w:type="dxa"/>
            <w:tcBorders>
              <w:bottom w:val="single" w:sz="12" w:space="0" w:color="auto"/>
            </w:tcBorders>
            <w:shd w:val="pct20" w:color="auto" w:fill="auto"/>
          </w:tcPr>
          <w:p w:rsidR="008D7644" w:rsidRDefault="008D7644">
            <w:pPr>
              <w:jc w:val="right"/>
              <w:rPr>
                <w:b/>
              </w:rPr>
            </w:pPr>
          </w:p>
        </w:tc>
        <w:tc>
          <w:tcPr>
            <w:tcW w:w="2126" w:type="dxa"/>
            <w:tcBorders>
              <w:bottom w:val="single" w:sz="12" w:space="0" w:color="auto"/>
              <w:right w:val="single" w:sz="12" w:space="0" w:color="auto"/>
            </w:tcBorders>
            <w:shd w:val="pct20" w:color="auto" w:fill="auto"/>
          </w:tcPr>
          <w:p w:rsidR="008D7644" w:rsidRDefault="008D7644"/>
        </w:tc>
      </w:tr>
      <w:tr w:rsidR="008D7644">
        <w:tc>
          <w:tcPr>
            <w:tcW w:w="1716" w:type="dxa"/>
            <w:tcBorders>
              <w:left w:val="single" w:sz="12" w:space="0" w:color="auto"/>
            </w:tcBorders>
            <w:shd w:val="pct20" w:color="auto" w:fill="auto"/>
          </w:tcPr>
          <w:p w:rsidR="008D7644" w:rsidRDefault="008D7644">
            <w:pPr>
              <w:rPr>
                <w:b/>
              </w:rPr>
            </w:pPr>
          </w:p>
          <w:p w:rsidR="008D7644" w:rsidRDefault="008D7644">
            <w:pPr>
              <w:rPr>
                <w:b/>
              </w:rPr>
            </w:pPr>
            <w:r>
              <w:rPr>
                <w:b/>
              </w:rPr>
              <w:t>Post Title:</w:t>
            </w:r>
          </w:p>
        </w:tc>
        <w:tc>
          <w:tcPr>
            <w:tcW w:w="4771" w:type="dxa"/>
            <w:shd w:val="pct20" w:color="auto" w:fill="auto"/>
          </w:tcPr>
          <w:p w:rsidR="008D7644" w:rsidRDefault="008D7644"/>
          <w:p w:rsidR="008D7644" w:rsidRDefault="00C52F7F">
            <w:r>
              <w:t>Teaching assistant</w:t>
            </w:r>
          </w:p>
        </w:tc>
        <w:tc>
          <w:tcPr>
            <w:tcW w:w="1843" w:type="dxa"/>
            <w:shd w:val="pct20" w:color="auto" w:fill="auto"/>
          </w:tcPr>
          <w:p w:rsidR="008D7644" w:rsidRDefault="008D7644">
            <w:pPr>
              <w:jc w:val="right"/>
              <w:rPr>
                <w:b/>
              </w:rPr>
            </w:pPr>
          </w:p>
          <w:p w:rsidR="008D7644" w:rsidRDefault="008D7644">
            <w:pPr>
              <w:jc w:val="right"/>
              <w:rPr>
                <w:b/>
              </w:rPr>
            </w:pPr>
            <w:r>
              <w:rPr>
                <w:b/>
              </w:rPr>
              <w:t>Grade:</w:t>
            </w:r>
          </w:p>
        </w:tc>
        <w:tc>
          <w:tcPr>
            <w:tcW w:w="2126" w:type="dxa"/>
            <w:tcBorders>
              <w:right w:val="single" w:sz="12" w:space="0" w:color="auto"/>
            </w:tcBorders>
            <w:shd w:val="pct20" w:color="auto" w:fill="auto"/>
          </w:tcPr>
          <w:p w:rsidR="008D7644" w:rsidRDefault="008D7644"/>
          <w:p w:rsidR="008D7644" w:rsidRDefault="00B3799F">
            <w:r>
              <w:t xml:space="preserve">Scale </w:t>
            </w:r>
            <w:r w:rsidR="00C52F7F">
              <w:t>4</w:t>
            </w:r>
          </w:p>
        </w:tc>
      </w:tr>
      <w:tr w:rsidR="008D7644">
        <w:tc>
          <w:tcPr>
            <w:tcW w:w="1716" w:type="dxa"/>
            <w:tcBorders>
              <w:left w:val="single" w:sz="12" w:space="0" w:color="auto"/>
              <w:bottom w:val="single" w:sz="12" w:space="0" w:color="auto"/>
            </w:tcBorders>
            <w:shd w:val="pct20" w:color="auto" w:fill="auto"/>
          </w:tcPr>
          <w:p w:rsidR="008D7644" w:rsidRDefault="008D7644">
            <w:pPr>
              <w:rPr>
                <w:b/>
              </w:rPr>
            </w:pPr>
          </w:p>
          <w:p w:rsidR="008D7644" w:rsidRDefault="008D7644">
            <w:pPr>
              <w:rPr>
                <w:b/>
              </w:rPr>
            </w:pPr>
            <w:r>
              <w:rPr>
                <w:b/>
              </w:rPr>
              <w:t>School:</w:t>
            </w:r>
          </w:p>
        </w:tc>
        <w:tc>
          <w:tcPr>
            <w:tcW w:w="4771" w:type="dxa"/>
            <w:tcBorders>
              <w:top w:val="single" w:sz="12" w:space="0" w:color="auto"/>
              <w:bottom w:val="single" w:sz="12" w:space="0" w:color="auto"/>
            </w:tcBorders>
            <w:shd w:val="pct20" w:color="auto" w:fill="auto"/>
          </w:tcPr>
          <w:p w:rsidR="008D7644" w:rsidRDefault="008D7644"/>
          <w:p w:rsidR="008D7644" w:rsidRDefault="008D7644">
            <w:r>
              <w:t>St John</w:t>
            </w:r>
            <w:r w:rsidR="00C52F7F">
              <w:t>’</w:t>
            </w:r>
            <w:r>
              <w:t>s Upper Holloway CE Primary School</w:t>
            </w:r>
          </w:p>
        </w:tc>
        <w:tc>
          <w:tcPr>
            <w:tcW w:w="1843" w:type="dxa"/>
            <w:tcBorders>
              <w:bottom w:val="single" w:sz="12" w:space="0" w:color="auto"/>
            </w:tcBorders>
            <w:shd w:val="pct20" w:color="auto" w:fill="auto"/>
          </w:tcPr>
          <w:p w:rsidR="008D7644" w:rsidRDefault="008D7644">
            <w:pPr>
              <w:jc w:val="right"/>
              <w:rPr>
                <w:b/>
              </w:rPr>
            </w:pPr>
          </w:p>
          <w:p w:rsidR="008D7644" w:rsidRDefault="008D7644">
            <w:pPr>
              <w:jc w:val="right"/>
              <w:rPr>
                <w:b/>
              </w:rPr>
            </w:pPr>
            <w:r>
              <w:rPr>
                <w:b/>
              </w:rPr>
              <w:t>Section:</w:t>
            </w:r>
          </w:p>
        </w:tc>
        <w:tc>
          <w:tcPr>
            <w:tcW w:w="2126" w:type="dxa"/>
            <w:tcBorders>
              <w:top w:val="single" w:sz="12" w:space="0" w:color="auto"/>
              <w:bottom w:val="single" w:sz="12" w:space="0" w:color="auto"/>
              <w:right w:val="single" w:sz="12" w:space="0" w:color="auto"/>
            </w:tcBorders>
            <w:shd w:val="pct20" w:color="auto" w:fill="auto"/>
          </w:tcPr>
          <w:p w:rsidR="008D7644" w:rsidRDefault="008D7644"/>
          <w:p w:rsidR="008D7644" w:rsidRDefault="008D7644">
            <w:r>
              <w:t>EDUCATION</w:t>
            </w:r>
          </w:p>
        </w:tc>
      </w:tr>
    </w:tbl>
    <w:p w:rsidR="008D7644" w:rsidRDefault="008D7644"/>
    <w:p w:rsidR="008D7644" w:rsidRDefault="008D7644"/>
    <w:p w:rsidR="008D7644" w:rsidRDefault="008D7644">
      <w:r>
        <w:t>You must demonstrate on your application form that you meet the following essential criteria:-</w:t>
      </w:r>
    </w:p>
    <w:p w:rsidR="008D7644" w:rsidRDefault="008D7644">
      <w:pPr>
        <w:sectPr w:rsidR="008D7644">
          <w:footerReference w:type="default" r:id="rId7"/>
          <w:type w:val="continuous"/>
          <w:pgSz w:w="11907" w:h="16840" w:code="9"/>
          <w:pgMar w:top="851" w:right="851" w:bottom="1134" w:left="851" w:header="720" w:footer="720" w:gutter="0"/>
          <w:paperSrc w:first="2" w:other="2"/>
          <w:cols w:space="720"/>
        </w:sectPr>
      </w:pPr>
    </w:p>
    <w:tbl>
      <w:tblPr>
        <w:tblW w:w="0" w:type="auto"/>
        <w:tblLayout w:type="fixed"/>
        <w:tblLook w:val="0000" w:firstRow="0" w:lastRow="0" w:firstColumn="0" w:lastColumn="0" w:noHBand="0" w:noVBand="0"/>
      </w:tblPr>
      <w:tblGrid>
        <w:gridCol w:w="1951"/>
        <w:gridCol w:w="8469"/>
      </w:tblGrid>
      <w:tr w:rsidR="008D7644">
        <w:tc>
          <w:tcPr>
            <w:tcW w:w="1951" w:type="dxa"/>
          </w:tcPr>
          <w:p w:rsidR="008D7644" w:rsidRDefault="008D7644">
            <w:pPr>
              <w:spacing w:before="240"/>
            </w:pPr>
            <w:r>
              <w:lastRenderedPageBreak/>
              <w:t>EDUCATION AND EXPERIENCE</w:t>
            </w:r>
          </w:p>
        </w:tc>
        <w:tc>
          <w:tcPr>
            <w:tcW w:w="8469" w:type="dxa"/>
          </w:tcPr>
          <w:p w:rsidR="008D7644" w:rsidRDefault="00B3799F">
            <w:pPr>
              <w:numPr>
                <w:ilvl w:val="0"/>
                <w:numId w:val="2"/>
              </w:numPr>
              <w:spacing w:before="240"/>
            </w:pPr>
            <w:r>
              <w:t>Hold an NVQ, level 3</w:t>
            </w:r>
            <w:r w:rsidR="00C52F7F">
              <w:t xml:space="preserve"> or above. </w:t>
            </w:r>
          </w:p>
          <w:p w:rsidR="008D7644" w:rsidRDefault="008D7644">
            <w:pPr>
              <w:numPr>
                <w:ilvl w:val="0"/>
                <w:numId w:val="2"/>
              </w:numPr>
              <w:spacing w:before="240"/>
            </w:pPr>
            <w:r>
              <w:t>Relevant experience of working with young children in an educational setting is essential.</w:t>
            </w:r>
          </w:p>
        </w:tc>
      </w:tr>
      <w:tr w:rsidR="008D7644">
        <w:tc>
          <w:tcPr>
            <w:tcW w:w="1951" w:type="dxa"/>
          </w:tcPr>
          <w:p w:rsidR="008D7644" w:rsidRDefault="008D7644">
            <w:pPr>
              <w:spacing w:before="240"/>
            </w:pPr>
            <w:r>
              <w:t>SKILLS, KNOWLEDGE    &amp; ABILITIES</w:t>
            </w:r>
          </w:p>
        </w:tc>
        <w:tc>
          <w:tcPr>
            <w:tcW w:w="8469" w:type="dxa"/>
          </w:tcPr>
          <w:p w:rsidR="008D7644" w:rsidRDefault="008D7644">
            <w:pPr>
              <w:numPr>
                <w:ilvl w:val="0"/>
                <w:numId w:val="2"/>
              </w:numPr>
              <w:spacing w:before="240"/>
            </w:pPr>
            <w:r>
              <w:t xml:space="preserve">Have an understanding of the </w:t>
            </w:r>
            <w:r w:rsidR="00C52F7F">
              <w:t>primary national curriculum</w:t>
            </w:r>
            <w:r>
              <w:t>.</w:t>
            </w:r>
          </w:p>
          <w:p w:rsidR="008D7644" w:rsidRDefault="008D7644">
            <w:pPr>
              <w:numPr>
                <w:ilvl w:val="0"/>
                <w:numId w:val="2"/>
              </w:numPr>
              <w:spacing w:before="240"/>
            </w:pPr>
            <w:r>
              <w:t>Have the ability to record children’s progress</w:t>
            </w:r>
            <w:r w:rsidR="00C52F7F">
              <w:t>.</w:t>
            </w:r>
          </w:p>
          <w:p w:rsidR="008D7644" w:rsidRDefault="008D7644">
            <w:pPr>
              <w:numPr>
                <w:ilvl w:val="0"/>
                <w:numId w:val="2"/>
              </w:numPr>
              <w:spacing w:before="240"/>
            </w:pPr>
            <w:r>
              <w:t>Have a clear understanding of children’s physical, emotional and educational development.</w:t>
            </w:r>
          </w:p>
          <w:p w:rsidR="008D7644" w:rsidRDefault="008D7644">
            <w:pPr>
              <w:numPr>
                <w:ilvl w:val="0"/>
                <w:numId w:val="2"/>
              </w:numPr>
              <w:spacing w:before="240"/>
            </w:pPr>
            <w:r>
              <w:t>Have high expectations of children and strategies for raising achievement of all children.</w:t>
            </w:r>
          </w:p>
          <w:p w:rsidR="008D7644" w:rsidRDefault="008D7644">
            <w:pPr>
              <w:numPr>
                <w:ilvl w:val="0"/>
                <w:numId w:val="2"/>
              </w:numPr>
              <w:spacing w:before="240"/>
            </w:pPr>
            <w:r>
              <w:t>Have an ability to work under pressure</w:t>
            </w:r>
            <w:r w:rsidR="00C52F7F">
              <w:t xml:space="preserve"> and meet deadlines</w:t>
            </w:r>
            <w:r>
              <w:t>.</w:t>
            </w:r>
          </w:p>
          <w:p w:rsidR="008D7644" w:rsidRDefault="008D7644">
            <w:pPr>
              <w:numPr>
                <w:ilvl w:val="0"/>
                <w:numId w:val="2"/>
              </w:numPr>
              <w:spacing w:before="240"/>
            </w:pPr>
            <w:r>
              <w:t>Have an ability to express themselves effectively both orally and in writing with both adults and children.</w:t>
            </w:r>
          </w:p>
          <w:p w:rsidR="008D7644" w:rsidRDefault="008D7644">
            <w:pPr>
              <w:numPr>
                <w:ilvl w:val="0"/>
                <w:numId w:val="2"/>
              </w:numPr>
              <w:spacing w:before="240"/>
            </w:pPr>
            <w:r>
              <w:t>Have an unders</w:t>
            </w:r>
            <w:r w:rsidR="00C52F7F">
              <w:t>tanding of successful team work – be able to work effectively both independently and as part of a wider team.</w:t>
            </w:r>
          </w:p>
          <w:p w:rsidR="008D7644" w:rsidRDefault="008D7644">
            <w:pPr>
              <w:numPr>
                <w:ilvl w:val="0"/>
                <w:numId w:val="2"/>
              </w:numPr>
              <w:spacing w:before="240"/>
            </w:pPr>
            <w:r>
              <w:t>Have an understanding of and commitment to equal opportunities for all children in an urban and multicultural environment within the Council’s/School’s Equal Opportunities Policy.</w:t>
            </w:r>
          </w:p>
        </w:tc>
      </w:tr>
    </w:tbl>
    <w:p w:rsidR="008D7644" w:rsidRDefault="008D7644"/>
    <w:p w:rsidR="008D7644" w:rsidRDefault="008D7644">
      <w:pPr>
        <w:spacing w:before="240"/>
        <w:ind w:left="851" w:hanging="851"/>
      </w:pPr>
    </w:p>
    <w:p w:rsidR="008D7644" w:rsidRDefault="008D7644">
      <w:pPr>
        <w:ind w:left="283" w:hanging="283"/>
      </w:pPr>
    </w:p>
    <w:sectPr w:rsidR="008D7644" w:rsidSect="008D7644">
      <w:type w:val="continuous"/>
      <w:pgSz w:w="11907" w:h="16840" w:code="9"/>
      <w:pgMar w:top="850" w:right="850" w:bottom="1138" w:left="850" w:header="706" w:footer="706"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C3" w:rsidRDefault="00C329C3">
      <w:r>
        <w:separator/>
      </w:r>
    </w:p>
  </w:endnote>
  <w:endnote w:type="continuationSeparator" w:id="0">
    <w:p w:rsidR="00C329C3" w:rsidRDefault="00C3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44" w:rsidRDefault="008D7644">
    <w:pPr>
      <w:pStyle w:val="Footer"/>
      <w:pBdr>
        <w:top w:val="single" w:sz="6" w:space="1" w:color="auto"/>
      </w:pBd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C3" w:rsidRDefault="00C329C3">
      <w:r>
        <w:separator/>
      </w:r>
    </w:p>
  </w:footnote>
  <w:footnote w:type="continuationSeparator" w:id="0">
    <w:p w:rsidR="00C329C3" w:rsidRDefault="00C32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B21E2"/>
    <w:multiLevelType w:val="singleLevel"/>
    <w:tmpl w:val="3BA6DE7E"/>
    <w:lvl w:ilvl="0">
      <w:start w:val="1"/>
      <w:numFmt w:val="decimal"/>
      <w:lvlText w:val="%1."/>
      <w:legacy w:legacy="1" w:legacySpace="567" w:legacyIndent="851"/>
      <w:lvlJc w:val="left"/>
      <w:pPr>
        <w:ind w:left="851" w:hanging="851"/>
      </w:pPr>
      <w:rPr>
        <w:rFonts w:cs="Times New Roman"/>
      </w:rPr>
    </w:lvl>
  </w:abstractNum>
  <w:abstractNum w:abstractNumId="1">
    <w:nsid w:val="1E3D4FFD"/>
    <w:multiLevelType w:val="singleLevel"/>
    <w:tmpl w:val="B79A1B66"/>
    <w:lvl w:ilvl="0">
      <w:start w:val="1"/>
      <w:numFmt w:val="decimal"/>
      <w:lvlText w:val="E%1."/>
      <w:legacy w:legacy="1" w:legacySpace="567" w:legacyIndent="851"/>
      <w:lvlJc w:val="left"/>
      <w:pPr>
        <w:ind w:left="851" w:hanging="851"/>
      </w:pPr>
      <w:rPr>
        <w:rFonts w:cs="Times New Roman"/>
      </w:rPr>
    </w:lvl>
  </w:abstractNum>
  <w:abstractNum w:abstractNumId="2">
    <w:nsid w:val="22694AE6"/>
    <w:multiLevelType w:val="hybridMultilevel"/>
    <w:tmpl w:val="5796A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21224D"/>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C0"/>
    <w:rsid w:val="00244ECA"/>
    <w:rsid w:val="00300909"/>
    <w:rsid w:val="00361CC0"/>
    <w:rsid w:val="005C56AE"/>
    <w:rsid w:val="005F0C1D"/>
    <w:rsid w:val="00810622"/>
    <w:rsid w:val="00851340"/>
    <w:rsid w:val="00860F4B"/>
    <w:rsid w:val="008A21BD"/>
    <w:rsid w:val="008D7644"/>
    <w:rsid w:val="009A3EEB"/>
    <w:rsid w:val="00A60795"/>
    <w:rsid w:val="00B3799F"/>
    <w:rsid w:val="00B9525D"/>
    <w:rsid w:val="00C329C3"/>
    <w:rsid w:val="00C52F7F"/>
    <w:rsid w:val="00EA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1AF08F-E738-4283-92A3-65F1A858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lang w:val="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45"/>
    <w:rPr>
      <w:rFonts w:asciiTheme="majorHAnsi" w:eastAsiaTheme="majorEastAsia" w:hAnsiTheme="majorHAnsi" w:cstheme="majorBidi"/>
      <w:b/>
      <w:bCs/>
      <w:kern w:val="32"/>
      <w:sz w:val="32"/>
      <w:szCs w:val="32"/>
      <w:lang w:val="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683B45"/>
    <w:rPr>
      <w:rFonts w:ascii="Century Gothic" w:hAnsi="Century Gothic"/>
      <w:sz w:val="22"/>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83B45"/>
    <w:rPr>
      <w:rFonts w:ascii="Century Gothic" w:hAnsi="Century Gothic"/>
      <w:sz w:val="22"/>
      <w:lang w:val="en-GB"/>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rsid w:val="00C52F7F"/>
    <w:pPr>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LONDON BOROUGH OF ISLINGTON</vt:lpstr>
    </vt:vector>
  </TitlesOfParts>
  <Company>Islington Council</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ISLINGTON</dc:title>
  <dc:subject>School Job Description</dc:subject>
  <dc:creator>Amanda Dooley</dc:creator>
  <cp:keywords/>
  <dc:description/>
  <cp:lastModifiedBy>Andrea Goldring</cp:lastModifiedBy>
  <cp:revision>2</cp:revision>
  <cp:lastPrinted>2003-04-11T13:43:00Z</cp:lastPrinted>
  <dcterms:created xsi:type="dcterms:W3CDTF">2019-02-04T12:26:00Z</dcterms:created>
  <dcterms:modified xsi:type="dcterms:W3CDTF">2019-02-04T12:26:00Z</dcterms:modified>
</cp:coreProperties>
</file>