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D" w:rsidRDefault="009926BF" w:rsidP="009926BF">
      <w:pPr>
        <w:jc w:val="center"/>
        <w:rPr>
          <w:b/>
          <w:u w:val="single"/>
        </w:rPr>
      </w:pPr>
      <w:bookmarkStart w:id="0" w:name="_GoBack"/>
      <w:bookmarkEnd w:id="0"/>
      <w:r w:rsidRPr="009926BF">
        <w:rPr>
          <w:b/>
          <w:u w:val="single"/>
        </w:rPr>
        <w:t>PERSON SPECIFICATION</w:t>
      </w:r>
      <w:r>
        <w:rPr>
          <w:b/>
          <w:u w:val="single"/>
        </w:rPr>
        <w:t xml:space="preserve"> </w:t>
      </w:r>
      <w:r w:rsidR="000C257F">
        <w:rPr>
          <w:b/>
          <w:u w:val="single"/>
        </w:rPr>
        <w:t>–</w:t>
      </w:r>
      <w:r w:rsidRPr="009926BF">
        <w:rPr>
          <w:b/>
          <w:u w:val="single"/>
        </w:rPr>
        <w:t xml:space="preserve"> </w:t>
      </w:r>
      <w:r w:rsidR="000C257F">
        <w:rPr>
          <w:b/>
          <w:u w:val="single"/>
        </w:rPr>
        <w:t>CLASS TEACHER</w:t>
      </w:r>
    </w:p>
    <w:p w:rsidR="009926BF" w:rsidRDefault="009926BF" w:rsidP="009926BF">
      <w:r w:rsidRPr="002909F6">
        <w:rPr>
          <w:b/>
          <w:u w:val="single"/>
        </w:rPr>
        <w:t>Position:</w:t>
      </w:r>
      <w:r>
        <w:t xml:space="preserve"> Class Teacher </w:t>
      </w:r>
    </w:p>
    <w:p w:rsidR="009926BF" w:rsidRDefault="009926BF" w:rsidP="009926BF">
      <w:r w:rsidRPr="002909F6">
        <w:rPr>
          <w:b/>
          <w:u w:val="single"/>
        </w:rPr>
        <w:t>Reports to:</w:t>
      </w:r>
      <w:r>
        <w:t xml:space="preserve"> Senior Leadership Team </w:t>
      </w:r>
    </w:p>
    <w:p w:rsidR="009926BF" w:rsidRDefault="009926BF" w:rsidP="009926BF">
      <w:r w:rsidRPr="002909F6">
        <w:rPr>
          <w:b/>
          <w:u w:val="single"/>
        </w:rPr>
        <w:t>Scale:</w:t>
      </w:r>
      <w:r>
        <w:t xml:space="preserve"> </w:t>
      </w:r>
      <w:r w:rsidR="001A44F2">
        <w:t xml:space="preserve"> </w:t>
      </w:r>
      <w:r>
        <w:t xml:space="preserve">MPS or UPS </w:t>
      </w: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  <w:gridCol w:w="1418"/>
      </w:tblGrid>
      <w:tr w:rsidR="00D33CA4" w:rsidTr="00D33CA4">
        <w:tc>
          <w:tcPr>
            <w:tcW w:w="9498" w:type="dxa"/>
            <w:gridSpan w:val="2"/>
          </w:tcPr>
          <w:p w:rsidR="00D33CA4" w:rsidRPr="00B822CA" w:rsidRDefault="00D33CA4" w:rsidP="00562277">
            <w:pPr>
              <w:jc w:val="center"/>
              <w:rPr>
                <w:b/>
                <w:sz w:val="28"/>
                <w:u w:val="single"/>
              </w:rPr>
            </w:pPr>
            <w:r w:rsidRPr="00D33CA4">
              <w:rPr>
                <w:b/>
                <w:sz w:val="24"/>
                <w:u w:val="single"/>
              </w:rPr>
              <w:t>Criteria</w:t>
            </w:r>
          </w:p>
        </w:tc>
        <w:tc>
          <w:tcPr>
            <w:tcW w:w="1418" w:type="dxa"/>
          </w:tcPr>
          <w:p w:rsidR="00D33CA4" w:rsidRPr="00D33CA4" w:rsidRDefault="00D33CA4" w:rsidP="00562277">
            <w:pPr>
              <w:jc w:val="center"/>
              <w:rPr>
                <w:b/>
                <w:sz w:val="24"/>
                <w:u w:val="single"/>
              </w:rPr>
            </w:pPr>
            <w:r w:rsidRPr="00D33CA4">
              <w:rPr>
                <w:b/>
                <w:sz w:val="24"/>
                <w:u w:val="single"/>
              </w:rPr>
              <w:t>(M.O.A.)</w:t>
            </w:r>
          </w:p>
          <w:p w:rsidR="00D33CA4" w:rsidRPr="00BE2BEF" w:rsidRDefault="00D33CA4" w:rsidP="00BE2BEF">
            <w:pPr>
              <w:rPr>
                <w:b/>
                <w:i/>
                <w:sz w:val="20"/>
                <w:szCs w:val="20"/>
              </w:rPr>
            </w:pPr>
            <w:r w:rsidRPr="00BE2BEF">
              <w:rPr>
                <w:b/>
                <w:i/>
                <w:sz w:val="20"/>
                <w:szCs w:val="20"/>
              </w:rPr>
              <w:t>Application Form</w:t>
            </w:r>
          </w:p>
          <w:p w:rsidR="00D33CA4" w:rsidRPr="00BE2BEF" w:rsidRDefault="00D33CA4" w:rsidP="00BE2BEF">
            <w:pPr>
              <w:rPr>
                <w:b/>
                <w:i/>
                <w:sz w:val="20"/>
                <w:szCs w:val="20"/>
              </w:rPr>
            </w:pPr>
            <w:r w:rsidRPr="00BE2BEF">
              <w:rPr>
                <w:b/>
                <w:i/>
                <w:sz w:val="20"/>
                <w:szCs w:val="20"/>
              </w:rPr>
              <w:t>Interview</w:t>
            </w:r>
          </w:p>
          <w:p w:rsidR="00D33CA4" w:rsidRPr="00BE2BEF" w:rsidRDefault="00D33CA4" w:rsidP="00BE2BEF">
            <w:pPr>
              <w:rPr>
                <w:b/>
                <w:i/>
                <w:sz w:val="20"/>
                <w:szCs w:val="20"/>
              </w:rPr>
            </w:pPr>
            <w:r w:rsidRPr="00BE2BEF">
              <w:rPr>
                <w:b/>
                <w:i/>
                <w:sz w:val="20"/>
                <w:szCs w:val="20"/>
              </w:rPr>
              <w:t>Reference</w:t>
            </w:r>
          </w:p>
          <w:p w:rsidR="00D33CA4" w:rsidRPr="00BE2BEF" w:rsidRDefault="00D33CA4" w:rsidP="00BE2BEF">
            <w:pPr>
              <w:rPr>
                <w:b/>
                <w:sz w:val="20"/>
                <w:szCs w:val="20"/>
                <w:u w:val="single"/>
              </w:rPr>
            </w:pPr>
            <w:r w:rsidRPr="00BE2BEF">
              <w:rPr>
                <w:b/>
                <w:i/>
                <w:sz w:val="20"/>
                <w:szCs w:val="20"/>
              </w:rPr>
              <w:t>Teaching</w:t>
            </w:r>
          </w:p>
        </w:tc>
      </w:tr>
      <w:tr w:rsidR="00D33CA4" w:rsidTr="00D33CA4"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 w:rsidRPr="009926BF">
              <w:rPr>
                <w:b/>
              </w:rPr>
              <w:t>QUALIFICATIONS</w:t>
            </w:r>
          </w:p>
        </w:tc>
        <w:tc>
          <w:tcPr>
            <w:tcW w:w="7654" w:type="dxa"/>
          </w:tcPr>
          <w:p w:rsidR="00D33CA4" w:rsidRDefault="00D33CA4" w:rsidP="009926BF">
            <w:r>
              <w:t xml:space="preserve">Qualified Teacher Status </w:t>
            </w:r>
          </w:p>
          <w:p w:rsidR="00D33CA4" w:rsidRDefault="00D33CA4" w:rsidP="009926BF"/>
          <w:p w:rsidR="00D33CA4" w:rsidRDefault="00D33CA4" w:rsidP="009926BF">
            <w:r>
              <w:t>Evidence of continuing and recent professional development relevant to the post</w:t>
            </w:r>
          </w:p>
          <w:p w:rsidR="00D33CA4" w:rsidRDefault="00D33CA4" w:rsidP="009926BF"/>
        </w:tc>
        <w:tc>
          <w:tcPr>
            <w:tcW w:w="1418" w:type="dxa"/>
          </w:tcPr>
          <w:p w:rsidR="00D33CA4" w:rsidRDefault="00D33CA4" w:rsidP="00562277">
            <w:r>
              <w:t>A.F.</w:t>
            </w:r>
          </w:p>
        </w:tc>
      </w:tr>
      <w:tr w:rsidR="00D33CA4" w:rsidTr="00D33CA4"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 w:rsidRPr="009926BF">
              <w:rPr>
                <w:b/>
              </w:rPr>
              <w:t>EXPERIENCE</w:t>
            </w:r>
          </w:p>
        </w:tc>
        <w:tc>
          <w:tcPr>
            <w:tcW w:w="7654" w:type="dxa"/>
          </w:tcPr>
          <w:p w:rsidR="00D33CA4" w:rsidRDefault="00D33CA4" w:rsidP="00562277">
            <w:r>
              <w:t xml:space="preserve">Successful experience of teaching in the relevant phase and ideally experience in other key stages. </w:t>
            </w:r>
          </w:p>
          <w:p w:rsidR="00D33CA4" w:rsidRDefault="00D33CA4" w:rsidP="00562277"/>
          <w:p w:rsidR="00D33CA4" w:rsidRDefault="00D33CA4" w:rsidP="009926BF">
            <w:r>
              <w:t>Proven record of raising attainment.</w:t>
            </w:r>
          </w:p>
          <w:p w:rsidR="00D33CA4" w:rsidRDefault="00D33CA4" w:rsidP="009926BF"/>
          <w:p w:rsidR="00D33CA4" w:rsidRDefault="00D33CA4" w:rsidP="009926BF">
            <w:r>
              <w:t>Experience of promoting positive behaviour conducive to learning and which is focused on raising standards.</w:t>
            </w:r>
          </w:p>
          <w:p w:rsidR="00D33CA4" w:rsidRDefault="00D33CA4" w:rsidP="009926BF"/>
          <w:p w:rsidR="00D33CA4" w:rsidRDefault="00D33CA4" w:rsidP="000C257F">
            <w:r>
              <w:t>Experience of promoting highly effective communications within and between teams and other stakeholders in the school community.</w:t>
            </w:r>
          </w:p>
        </w:tc>
        <w:tc>
          <w:tcPr>
            <w:tcW w:w="1418" w:type="dxa"/>
          </w:tcPr>
          <w:p w:rsidR="00D33CA4" w:rsidRDefault="00D33CA4" w:rsidP="00562277">
            <w:r>
              <w:t>A.F./I/R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/>
        </w:tc>
      </w:tr>
      <w:tr w:rsidR="00D33CA4" w:rsidTr="00D33CA4"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>
              <w:rPr>
                <w:b/>
              </w:rPr>
              <w:t>SKILLS, KNOWLEDGE AND ABILITY</w:t>
            </w:r>
          </w:p>
        </w:tc>
        <w:tc>
          <w:tcPr>
            <w:tcW w:w="7654" w:type="dxa"/>
          </w:tcPr>
          <w:p w:rsidR="00D33CA4" w:rsidRPr="0067322E" w:rsidRDefault="00D33CA4" w:rsidP="00562277">
            <w:pPr>
              <w:rPr>
                <w:b/>
                <w:i/>
                <w:u w:val="single"/>
              </w:rPr>
            </w:pPr>
            <w:r w:rsidRPr="0067322E">
              <w:rPr>
                <w:b/>
                <w:i/>
                <w:u w:val="single"/>
              </w:rPr>
              <w:t xml:space="preserve">Education and Curriculum </w:t>
            </w:r>
          </w:p>
          <w:p w:rsidR="00D33CA4" w:rsidRDefault="00D33CA4" w:rsidP="0067322E"/>
          <w:p w:rsidR="00D33CA4" w:rsidRPr="0067322E" w:rsidRDefault="00D33CA4" w:rsidP="0067322E">
            <w:pPr>
              <w:rPr>
                <w:rFonts w:cs="Arial"/>
              </w:rPr>
            </w:pPr>
            <w:r w:rsidRPr="0067322E">
              <w:rPr>
                <w:rFonts w:cs="Arial"/>
              </w:rPr>
              <w:t>Evidence of the ability to organise successfully the curriculum for a class of pupils of mixed abilities, aptitudes and educational needs through planning, preparation, monitoring and assessment.</w:t>
            </w:r>
          </w:p>
          <w:p w:rsidR="00D33CA4" w:rsidRPr="0067322E" w:rsidRDefault="00D33CA4" w:rsidP="0067322E">
            <w:pPr>
              <w:rPr>
                <w:rFonts w:cs="Arial"/>
              </w:rPr>
            </w:pPr>
          </w:p>
          <w:p w:rsidR="00D33CA4" w:rsidRPr="0067322E" w:rsidRDefault="00D33CA4" w:rsidP="0067322E">
            <w:pPr>
              <w:rPr>
                <w:rFonts w:cs="Arial"/>
              </w:rPr>
            </w:pPr>
            <w:r w:rsidRPr="0067322E">
              <w:rPr>
                <w:rFonts w:cs="Arial"/>
              </w:rPr>
              <w:t>Evidence of good general knowledge of the requirements of the National Curriculum.</w:t>
            </w:r>
          </w:p>
          <w:p w:rsidR="00D33CA4" w:rsidRPr="0067322E" w:rsidRDefault="00D33CA4" w:rsidP="0067322E">
            <w:pPr>
              <w:rPr>
                <w:rFonts w:cs="Arial"/>
              </w:rPr>
            </w:pPr>
          </w:p>
          <w:p w:rsidR="00D33CA4" w:rsidRPr="0067322E" w:rsidRDefault="00D33CA4" w:rsidP="0067322E">
            <w:pPr>
              <w:rPr>
                <w:rFonts w:cs="Arial"/>
              </w:rPr>
            </w:pPr>
            <w:r w:rsidRPr="0067322E">
              <w:rPr>
                <w:rFonts w:cs="Arial"/>
              </w:rPr>
              <w:t>Evidence of good organisational skills to create and maintain a stimulating and attractive learning environment and to support others in doing so.</w:t>
            </w:r>
          </w:p>
          <w:p w:rsidR="00D33CA4" w:rsidRDefault="00D33CA4" w:rsidP="00562277"/>
          <w:p w:rsidR="00D33CA4" w:rsidRDefault="00D33CA4" w:rsidP="00562277">
            <w:r>
              <w:t xml:space="preserve">Understanding of equality of opportunity issues and how they can be effectively addressed in schools. </w:t>
            </w:r>
          </w:p>
          <w:p w:rsidR="00D33CA4" w:rsidRDefault="00D33CA4" w:rsidP="00562277"/>
          <w:p w:rsidR="00D33CA4" w:rsidRDefault="00D33CA4" w:rsidP="00562277">
            <w:r>
              <w:t xml:space="preserve">Understanding of a diverse range of teaching and learning styles and techniques. </w:t>
            </w:r>
          </w:p>
          <w:p w:rsidR="00D33CA4" w:rsidRDefault="00D33CA4" w:rsidP="00562277"/>
          <w:p w:rsidR="00D33CA4" w:rsidRDefault="00D33CA4" w:rsidP="00562277">
            <w:r>
              <w:t xml:space="preserve">Good understanding of the importance of culture and ethos and how this impacts on morale, high expectation and high standards. </w:t>
            </w:r>
          </w:p>
          <w:p w:rsidR="00D33CA4" w:rsidRDefault="00D33CA4" w:rsidP="00562277"/>
          <w:p w:rsidR="00D33CA4" w:rsidRDefault="00D33CA4" w:rsidP="00562277">
            <w:r>
              <w:lastRenderedPageBreak/>
              <w:t xml:space="preserve">Good understanding of effective procedures for managing and promoting positive behaviour among pupils. </w:t>
            </w:r>
          </w:p>
          <w:p w:rsidR="00D33CA4" w:rsidRDefault="00D33CA4" w:rsidP="00562277"/>
          <w:p w:rsidR="00D33CA4" w:rsidRDefault="00D33CA4" w:rsidP="00562277">
            <w:r>
              <w:t xml:space="preserve">Good understanding of the role of parents and the community in school improvement and how this can be practised and developed. </w:t>
            </w:r>
          </w:p>
          <w:p w:rsidR="00D33CA4" w:rsidRDefault="00D33CA4" w:rsidP="00562277"/>
          <w:p w:rsidR="00D33CA4" w:rsidRDefault="00D33CA4" w:rsidP="000C257F">
            <w:r>
              <w:t>Clear understanding of data analysis and the important impact this can have on achievement and attainment.</w:t>
            </w:r>
          </w:p>
        </w:tc>
        <w:tc>
          <w:tcPr>
            <w:tcW w:w="1418" w:type="dxa"/>
          </w:tcPr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A.F./I/T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A.F./I/T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>
            <w:r>
              <w:t>A.F./I/T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lastRenderedPageBreak/>
              <w:t>A.F./I/T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A.F/I</w:t>
            </w:r>
          </w:p>
          <w:p w:rsidR="00D33CA4" w:rsidRDefault="00D33CA4" w:rsidP="00562277"/>
        </w:tc>
      </w:tr>
      <w:tr w:rsidR="00D33CA4" w:rsidTr="00D33CA4"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 w:rsidRPr="00D33CA4">
              <w:rPr>
                <w:b/>
                <w:sz w:val="20"/>
              </w:rPr>
              <w:lastRenderedPageBreak/>
              <w:t xml:space="preserve">CHARACTERISTICS AND COMPETANCIES </w:t>
            </w:r>
          </w:p>
        </w:tc>
        <w:tc>
          <w:tcPr>
            <w:tcW w:w="7654" w:type="dxa"/>
          </w:tcPr>
          <w:p w:rsidR="00D33CA4" w:rsidRDefault="00D33CA4" w:rsidP="00562277">
            <w:r>
              <w:t xml:space="preserve">Ability to promote the school’s aims positively. </w:t>
            </w:r>
          </w:p>
          <w:p w:rsidR="00D33CA4" w:rsidRDefault="00D33CA4" w:rsidP="00562277"/>
          <w:p w:rsidR="00D33CA4" w:rsidRDefault="00D33CA4" w:rsidP="00562277">
            <w:r>
              <w:t xml:space="preserve">Ability to develop good personal relationships within a team; making an effective contribution to high morale. </w:t>
            </w:r>
          </w:p>
          <w:p w:rsidR="00D33CA4" w:rsidRDefault="00D33CA4" w:rsidP="00562277"/>
          <w:p w:rsidR="00D33CA4" w:rsidRDefault="00D33CA4" w:rsidP="00562277">
            <w:r>
              <w:t xml:space="preserve">Ability to establish and develop close relationships with parents, governors and the community. </w:t>
            </w:r>
          </w:p>
          <w:p w:rsidR="00D33CA4" w:rsidRDefault="00D33CA4" w:rsidP="00562277"/>
          <w:p w:rsidR="00D33CA4" w:rsidRDefault="00D33CA4" w:rsidP="00562277">
            <w:r>
              <w:t xml:space="preserve">Ability to communicate effectively (both orally and in writing) to a variety of audiences. </w:t>
            </w:r>
          </w:p>
          <w:p w:rsidR="00D33CA4" w:rsidRDefault="00D33CA4" w:rsidP="00562277"/>
          <w:p w:rsidR="00D33CA4" w:rsidRDefault="00D33CA4" w:rsidP="00562277">
            <w:r>
              <w:t xml:space="preserve">Ability to create a happy, challenging and effective learning environment </w:t>
            </w:r>
          </w:p>
          <w:p w:rsidR="00D33CA4" w:rsidRDefault="00D33CA4" w:rsidP="00562277"/>
          <w:p w:rsidR="00D33CA4" w:rsidRDefault="00D33CA4" w:rsidP="00562277">
            <w:r>
              <w:t xml:space="preserve">Boundless enthusiasm, determination and drive to inspire others to achieve high standards </w:t>
            </w:r>
          </w:p>
          <w:p w:rsidR="00D33CA4" w:rsidRDefault="00D33CA4" w:rsidP="00562277"/>
          <w:p w:rsidR="00D33CA4" w:rsidRDefault="00D33CA4" w:rsidP="00562277">
            <w:r>
              <w:t xml:space="preserve">An appetite and stamina for challenging work </w:t>
            </w:r>
          </w:p>
          <w:p w:rsidR="00D33CA4" w:rsidRDefault="00D33CA4" w:rsidP="00562277"/>
          <w:p w:rsidR="00D33CA4" w:rsidRDefault="00D33CA4" w:rsidP="00562277">
            <w:r>
              <w:t xml:space="preserve">A solution-focussed mindset and determined “no-excuses” approach to raising standards </w:t>
            </w:r>
          </w:p>
          <w:p w:rsidR="00D33CA4" w:rsidRDefault="00D33CA4" w:rsidP="00562277"/>
          <w:p w:rsidR="00D33CA4" w:rsidRDefault="00D33CA4" w:rsidP="00562277">
            <w:r>
              <w:t xml:space="preserve">A personable nature to build effective relationships with parents and all members of the school community </w:t>
            </w:r>
          </w:p>
          <w:p w:rsidR="00D33CA4" w:rsidRDefault="00D33CA4" w:rsidP="00562277"/>
          <w:p w:rsidR="00D33CA4" w:rsidRDefault="00D33CA4" w:rsidP="00562277">
            <w:r>
              <w:t>A lively, creative and good-humoured approach to all aspects of teaching, management and leadership</w:t>
            </w:r>
          </w:p>
        </w:tc>
        <w:tc>
          <w:tcPr>
            <w:tcW w:w="1418" w:type="dxa"/>
          </w:tcPr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</w:t>
            </w:r>
          </w:p>
        </w:tc>
      </w:tr>
      <w:tr w:rsidR="00D33CA4" w:rsidTr="00D33CA4">
        <w:trPr>
          <w:trHeight w:val="699"/>
        </w:trPr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 w:rsidRPr="009926BF">
              <w:rPr>
                <w:b/>
              </w:rPr>
              <w:t>TRAINING</w:t>
            </w:r>
          </w:p>
        </w:tc>
        <w:tc>
          <w:tcPr>
            <w:tcW w:w="7654" w:type="dxa"/>
          </w:tcPr>
          <w:p w:rsidR="00D33CA4" w:rsidRDefault="00D33CA4" w:rsidP="00562277">
            <w:r>
              <w:t>Committed to continual personal and professional development.  Is reflective and learns from past experiences</w:t>
            </w:r>
          </w:p>
          <w:p w:rsidR="00D33CA4" w:rsidRDefault="00D33CA4" w:rsidP="00562277"/>
        </w:tc>
        <w:tc>
          <w:tcPr>
            <w:tcW w:w="1418" w:type="dxa"/>
          </w:tcPr>
          <w:p w:rsidR="00D33CA4" w:rsidRDefault="00D33CA4" w:rsidP="00562277">
            <w:r>
              <w:t>A.F./I</w:t>
            </w:r>
          </w:p>
        </w:tc>
      </w:tr>
      <w:tr w:rsidR="00D33CA4" w:rsidTr="00D33CA4">
        <w:tc>
          <w:tcPr>
            <w:tcW w:w="1844" w:type="dxa"/>
          </w:tcPr>
          <w:p w:rsidR="00D33CA4" w:rsidRPr="009926BF" w:rsidRDefault="00D33CA4" w:rsidP="00562277">
            <w:pPr>
              <w:rPr>
                <w:b/>
              </w:rPr>
            </w:pPr>
            <w:r w:rsidRPr="009926BF">
              <w:rPr>
                <w:b/>
              </w:rPr>
              <w:t>OTHER</w:t>
            </w:r>
          </w:p>
        </w:tc>
        <w:tc>
          <w:tcPr>
            <w:tcW w:w="7654" w:type="dxa"/>
          </w:tcPr>
          <w:p w:rsidR="00D33CA4" w:rsidRDefault="00D33CA4" w:rsidP="00562277">
            <w:r>
              <w:t>Must  maintain confidentiality on all school matters</w:t>
            </w:r>
          </w:p>
          <w:p w:rsidR="00D33CA4" w:rsidRDefault="00D33CA4" w:rsidP="00562277"/>
          <w:p w:rsidR="00D33CA4" w:rsidRDefault="00D33CA4" w:rsidP="00D33CA4">
            <w:r>
              <w:t>Has up to date knowledge of relevant legislation and guidance in relation to working with the protection of children and young people</w:t>
            </w:r>
          </w:p>
          <w:p w:rsidR="00D33CA4" w:rsidRDefault="00D33CA4" w:rsidP="00D33CA4"/>
          <w:p w:rsidR="00D33CA4" w:rsidRDefault="00D33CA4" w:rsidP="00D33CA4">
            <w:r>
              <w:t>Displays a commitment to the protection and safeguarding of children and young people</w:t>
            </w:r>
          </w:p>
          <w:p w:rsidR="00D33CA4" w:rsidRDefault="00D33CA4" w:rsidP="00D33CA4"/>
          <w:p w:rsidR="00D33CA4" w:rsidRDefault="00D33CA4" w:rsidP="00562277">
            <w:r>
              <w:t>Displays commitment to fundamental British Values and an awareness of how these can be promoted in direct work with children</w:t>
            </w:r>
          </w:p>
        </w:tc>
        <w:tc>
          <w:tcPr>
            <w:tcW w:w="1418" w:type="dxa"/>
          </w:tcPr>
          <w:p w:rsidR="00D33CA4" w:rsidRDefault="00D33CA4" w:rsidP="00562277">
            <w:r>
              <w:t>A.F./I</w:t>
            </w:r>
          </w:p>
          <w:p w:rsidR="00D33CA4" w:rsidRDefault="00D33CA4" w:rsidP="00562277"/>
          <w:p w:rsidR="00D33CA4" w:rsidRDefault="00D33CA4" w:rsidP="00562277">
            <w:r>
              <w:t>A.F./I/R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A.F./I/R</w:t>
            </w:r>
          </w:p>
          <w:p w:rsidR="00D33CA4" w:rsidRDefault="00D33CA4" w:rsidP="00562277"/>
          <w:p w:rsidR="00D33CA4" w:rsidRDefault="00D33CA4" w:rsidP="00562277"/>
          <w:p w:rsidR="00D33CA4" w:rsidRDefault="00D33CA4" w:rsidP="00562277">
            <w:r>
              <w:t>A.F/I</w:t>
            </w:r>
          </w:p>
        </w:tc>
      </w:tr>
    </w:tbl>
    <w:p w:rsidR="009926BF" w:rsidRPr="009926BF" w:rsidRDefault="009926BF" w:rsidP="009926BF">
      <w:pPr>
        <w:jc w:val="center"/>
        <w:rPr>
          <w:b/>
          <w:u w:val="single"/>
        </w:rPr>
      </w:pPr>
    </w:p>
    <w:sectPr w:rsidR="009926BF" w:rsidRPr="009926BF" w:rsidSect="002C7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F2" w:rsidRDefault="001A44F2" w:rsidP="009926BF">
      <w:pPr>
        <w:spacing w:after="0" w:line="240" w:lineRule="auto"/>
      </w:pPr>
      <w:r>
        <w:separator/>
      </w:r>
    </w:p>
  </w:endnote>
  <w:endnote w:type="continuationSeparator" w:id="0">
    <w:p w:rsidR="001A44F2" w:rsidRDefault="001A44F2" w:rsidP="0099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F2" w:rsidRDefault="001A44F2" w:rsidP="009926BF">
      <w:pPr>
        <w:spacing w:after="0" w:line="240" w:lineRule="auto"/>
      </w:pPr>
      <w:r>
        <w:separator/>
      </w:r>
    </w:p>
  </w:footnote>
  <w:footnote w:type="continuationSeparator" w:id="0">
    <w:p w:rsidR="001A44F2" w:rsidRDefault="001A44F2" w:rsidP="0099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F2" w:rsidRDefault="001A44F2">
    <w:pPr>
      <w:pStyle w:val="Header"/>
    </w:pPr>
    <w:r w:rsidRPr="009926BF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-325755</wp:posOffset>
          </wp:positionV>
          <wp:extent cx="676275" cy="628650"/>
          <wp:effectExtent l="19050" t="0" r="9525" b="0"/>
          <wp:wrapTight wrapText="bothSides">
            <wp:wrapPolygon edited="0">
              <wp:start x="-608" y="0"/>
              <wp:lineTo x="-608" y="20945"/>
              <wp:lineTo x="21904" y="20945"/>
              <wp:lineTo x="21904" y="0"/>
              <wp:lineTo x="-608" y="0"/>
            </wp:wrapPolygon>
          </wp:wrapTight>
          <wp:docPr id="3" name="Picture 24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cho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4F9C"/>
    <w:multiLevelType w:val="hybridMultilevel"/>
    <w:tmpl w:val="D808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7A72"/>
    <w:multiLevelType w:val="singleLevel"/>
    <w:tmpl w:val="73448120"/>
    <w:lvl w:ilvl="0">
      <w:start w:val="8"/>
      <w:numFmt w:val="decimal"/>
      <w:lvlText w:val="E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F"/>
    <w:rsid w:val="000C257F"/>
    <w:rsid w:val="000F4F16"/>
    <w:rsid w:val="001A44F2"/>
    <w:rsid w:val="002C77FD"/>
    <w:rsid w:val="00332062"/>
    <w:rsid w:val="00562277"/>
    <w:rsid w:val="0067322E"/>
    <w:rsid w:val="009926BF"/>
    <w:rsid w:val="009E2B7A"/>
    <w:rsid w:val="00A41550"/>
    <w:rsid w:val="00BE2BEF"/>
    <w:rsid w:val="00D33CA4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DCABD-4B51-427F-849A-397F2AF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6BF"/>
  </w:style>
  <w:style w:type="paragraph" w:styleId="Footer">
    <w:name w:val="footer"/>
    <w:basedOn w:val="Normal"/>
    <w:link w:val="FooterChar"/>
    <w:uiPriority w:val="99"/>
    <w:semiHidden/>
    <w:unhideWhenUsed/>
    <w:rsid w:val="0099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6BF"/>
  </w:style>
  <w:style w:type="table" w:styleId="TableGrid">
    <w:name w:val="Table Grid"/>
    <w:basedOn w:val="TableNormal"/>
    <w:uiPriority w:val="59"/>
    <w:rsid w:val="0099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lmafrica1.213</dc:creator>
  <cp:lastModifiedBy>Joana Meredith</cp:lastModifiedBy>
  <cp:revision>2</cp:revision>
  <cp:lastPrinted>2017-04-19T16:35:00Z</cp:lastPrinted>
  <dcterms:created xsi:type="dcterms:W3CDTF">2017-11-20T11:22:00Z</dcterms:created>
  <dcterms:modified xsi:type="dcterms:W3CDTF">2017-11-20T11:22:00Z</dcterms:modified>
</cp:coreProperties>
</file>