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37" w:rsidRPr="00682007" w:rsidRDefault="000F2737" w:rsidP="000F2737">
      <w:pPr>
        <w:shd w:val="clear" w:color="999999" w:fill="262626"/>
        <w:tabs>
          <w:tab w:val="left" w:pos="-709"/>
        </w:tabs>
        <w:spacing w:before="120" w:after="0" w:line="240" w:lineRule="auto"/>
        <w:ind w:left="-709" w:right="-632"/>
        <w:rPr>
          <w:rFonts w:ascii="Arial" w:eastAsia="Times New Roman" w:hAnsi="Arial" w:cs="Arial"/>
          <w:b/>
          <w:color w:val="FFFFFF"/>
          <w:sz w:val="32"/>
          <w:szCs w:val="32"/>
        </w:rPr>
      </w:pPr>
      <w:r w:rsidRPr="00682007">
        <w:rPr>
          <w:rFonts w:ascii="Arial" w:eastAsia="Times New Roman" w:hAnsi="Arial" w:cs="Arial"/>
          <w:b/>
          <w:color w:val="FFFFFF"/>
          <w:sz w:val="32"/>
          <w:szCs w:val="32"/>
        </w:rPr>
        <w:t>Job Description</w:t>
      </w:r>
      <w:r w:rsidRPr="00682007">
        <w:rPr>
          <w:rFonts w:ascii="Arial" w:eastAsia="Times New Roman" w:hAnsi="Arial" w:cs="Arial"/>
          <w:b/>
          <w:i/>
          <w:color w:val="FFFFFF"/>
          <w:sz w:val="32"/>
          <w:szCs w:val="32"/>
        </w:rPr>
        <w:tab/>
      </w:r>
    </w:p>
    <w:p w:rsidR="000F2737" w:rsidRPr="00682007" w:rsidRDefault="000F2737" w:rsidP="000F2737">
      <w:pPr>
        <w:spacing w:after="0" w:line="240" w:lineRule="auto"/>
        <w:rPr>
          <w:rFonts w:ascii="Arial" w:eastAsia="Times" w:hAnsi="Arial" w:cs="Times New Roman"/>
          <w:szCs w:val="20"/>
        </w:rPr>
      </w:pPr>
    </w:p>
    <w:tbl>
      <w:tblPr>
        <w:tblW w:w="1034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2126"/>
        <w:gridCol w:w="5670"/>
      </w:tblGrid>
      <w:tr w:rsidR="00026A5F" w:rsidRPr="00682007" w:rsidTr="005E037C">
        <w:trPr>
          <w:trHeight w:val="100"/>
        </w:trPr>
        <w:tc>
          <w:tcPr>
            <w:tcW w:w="2552" w:type="dxa"/>
            <w:vMerge w:val="restart"/>
          </w:tcPr>
          <w:p w:rsidR="00026A5F" w:rsidRPr="00682007" w:rsidRDefault="00026A5F" w:rsidP="00BC5904">
            <w:pPr>
              <w:spacing w:after="0" w:line="240" w:lineRule="auto"/>
              <w:rPr>
                <w:rFonts w:ascii="Arial" w:eastAsia="Times" w:hAnsi="Arial" w:cs="Times New Roman"/>
                <w:b/>
                <w:szCs w:val="20"/>
              </w:rPr>
            </w:pPr>
          </w:p>
          <w:p w:rsidR="00026A5F" w:rsidRPr="00682007" w:rsidRDefault="00026A5F" w:rsidP="00BC5904">
            <w:pPr>
              <w:spacing w:after="0" w:line="240" w:lineRule="auto"/>
              <w:rPr>
                <w:rFonts w:ascii="Arial" w:eastAsia="Times" w:hAnsi="Arial" w:cs="Times New Roman"/>
                <w:b/>
                <w:szCs w:val="20"/>
              </w:rPr>
            </w:pPr>
          </w:p>
          <w:p w:rsidR="00026A5F" w:rsidRPr="00682007" w:rsidRDefault="00444211" w:rsidP="00BC5904">
            <w:pPr>
              <w:spacing w:after="0" w:line="240" w:lineRule="auto"/>
              <w:rPr>
                <w:rFonts w:ascii="Arial" w:eastAsia="Times" w:hAnsi="Arial" w:cs="Times New Roman"/>
                <w:b/>
                <w:szCs w:val="20"/>
              </w:rPr>
            </w:pPr>
            <w:r>
              <w:rPr>
                <w:rFonts w:ascii="Arial Narrow" w:eastAsia="Times" w:hAnsi="Arial Narrow" w:cs="Times New Roman"/>
                <w:b/>
                <w:noProof/>
                <w:szCs w:val="20"/>
                <w:lang w:eastAsia="en-GB"/>
              </w:rPr>
              <w:drawing>
                <wp:inline distT="0" distB="0" distL="0" distR="0" wp14:anchorId="01D4DED1" wp14:editId="5E7499A4">
                  <wp:extent cx="1371600" cy="526212"/>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0613" cy="529670"/>
                          </a:xfrm>
                          <a:prstGeom prst="rect">
                            <a:avLst/>
                          </a:prstGeom>
                          <a:noFill/>
                          <a:ln>
                            <a:noFill/>
                          </a:ln>
                        </pic:spPr>
                      </pic:pic>
                    </a:graphicData>
                  </a:graphic>
                </wp:inline>
              </w:drawing>
            </w:r>
          </w:p>
          <w:p w:rsidR="00026A5F" w:rsidRPr="00682007" w:rsidRDefault="00026A5F" w:rsidP="00BC5904">
            <w:pPr>
              <w:spacing w:after="0" w:line="240" w:lineRule="auto"/>
              <w:rPr>
                <w:rFonts w:ascii="Arial" w:eastAsia="Times" w:hAnsi="Arial" w:cs="Times New Roman"/>
                <w:b/>
                <w:szCs w:val="20"/>
              </w:rPr>
            </w:pPr>
          </w:p>
          <w:p w:rsidR="00026A5F" w:rsidRPr="00682007" w:rsidRDefault="00444211" w:rsidP="00BC5904">
            <w:pPr>
              <w:spacing w:after="0" w:line="240" w:lineRule="auto"/>
              <w:rPr>
                <w:rFonts w:ascii="Arial" w:eastAsia="Times" w:hAnsi="Arial" w:cs="Times New Roman"/>
                <w:b/>
                <w:szCs w:val="20"/>
              </w:rPr>
            </w:pPr>
            <w:r>
              <w:rPr>
                <w:noProof/>
                <w:lang w:eastAsia="en-GB"/>
              </w:rPr>
              <w:drawing>
                <wp:anchor distT="0" distB="0" distL="114300" distR="114300" simplePos="0" relativeHeight="251659264" behindDoc="0" locked="0" layoutInCell="1" allowOverlap="1" wp14:anchorId="6FA33AA8" wp14:editId="640E44DA">
                  <wp:simplePos x="0" y="0"/>
                  <wp:positionH relativeFrom="margin">
                    <wp:posOffset>309245</wp:posOffset>
                  </wp:positionH>
                  <wp:positionV relativeFrom="paragraph">
                    <wp:posOffset>92075</wp:posOffset>
                  </wp:positionV>
                  <wp:extent cx="752475" cy="7524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ton Park_Version 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p w:rsidR="00026A5F" w:rsidRPr="00682007" w:rsidRDefault="00026A5F" w:rsidP="00BC5904">
            <w:pPr>
              <w:spacing w:after="0" w:line="240" w:lineRule="auto"/>
              <w:rPr>
                <w:rFonts w:ascii="Arial" w:eastAsia="Times" w:hAnsi="Arial" w:cs="Times New Roman"/>
                <w:b/>
                <w:szCs w:val="20"/>
              </w:rPr>
            </w:pPr>
          </w:p>
        </w:tc>
        <w:tc>
          <w:tcPr>
            <w:tcW w:w="2126" w:type="dxa"/>
            <w:vAlign w:val="center"/>
          </w:tcPr>
          <w:p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 xml:space="preserve">Job Title </w:t>
            </w:r>
          </w:p>
        </w:tc>
        <w:tc>
          <w:tcPr>
            <w:tcW w:w="5670" w:type="dxa"/>
          </w:tcPr>
          <w:p w:rsidR="00026A5F" w:rsidRPr="00682007" w:rsidRDefault="007801A1" w:rsidP="000D5262">
            <w:pPr>
              <w:spacing w:before="120" w:after="120" w:line="240" w:lineRule="auto"/>
              <w:rPr>
                <w:rFonts w:ascii="Arial" w:eastAsia="Times" w:hAnsi="Arial" w:cs="Arial"/>
              </w:rPr>
            </w:pPr>
            <w:r>
              <w:rPr>
                <w:rFonts w:ascii="Arial" w:hAnsi="Arial" w:cs="Arial"/>
              </w:rPr>
              <w:t>Admissions and Attendance Officer</w:t>
            </w:r>
          </w:p>
        </w:tc>
      </w:tr>
      <w:tr w:rsidR="00026A5F" w:rsidRPr="00682007" w:rsidTr="005E037C">
        <w:trPr>
          <w:trHeight w:val="100"/>
        </w:trPr>
        <w:tc>
          <w:tcPr>
            <w:tcW w:w="2552" w:type="dxa"/>
            <w:vMerge/>
          </w:tcPr>
          <w:p w:rsidR="00026A5F" w:rsidRPr="00682007" w:rsidRDefault="00026A5F" w:rsidP="00BC5904">
            <w:pPr>
              <w:spacing w:after="0" w:line="240" w:lineRule="auto"/>
              <w:rPr>
                <w:rFonts w:ascii="Arial" w:eastAsia="Times" w:hAnsi="Arial" w:cs="Times New Roman"/>
                <w:b/>
                <w:szCs w:val="20"/>
              </w:rPr>
            </w:pPr>
          </w:p>
        </w:tc>
        <w:tc>
          <w:tcPr>
            <w:tcW w:w="2126" w:type="dxa"/>
            <w:vAlign w:val="center"/>
          </w:tcPr>
          <w:p w:rsidR="00026A5F" w:rsidRPr="00682007" w:rsidRDefault="00026A5F" w:rsidP="00BC5904">
            <w:pPr>
              <w:spacing w:after="0" w:line="240" w:lineRule="auto"/>
              <w:rPr>
                <w:rFonts w:ascii="Arial" w:eastAsia="Times" w:hAnsi="Arial" w:cs="Times New Roman"/>
                <w:b/>
                <w:szCs w:val="20"/>
              </w:rPr>
            </w:pPr>
            <w:r>
              <w:rPr>
                <w:rFonts w:ascii="Arial" w:eastAsia="Times" w:hAnsi="Arial" w:cs="Times New Roman"/>
                <w:b/>
                <w:szCs w:val="20"/>
              </w:rPr>
              <w:t xml:space="preserve">School </w:t>
            </w:r>
          </w:p>
        </w:tc>
        <w:tc>
          <w:tcPr>
            <w:tcW w:w="5670" w:type="dxa"/>
          </w:tcPr>
          <w:p w:rsidR="00026A5F" w:rsidRPr="00682007" w:rsidRDefault="00671343" w:rsidP="00BC5904">
            <w:pPr>
              <w:spacing w:before="120" w:after="120" w:line="240" w:lineRule="auto"/>
              <w:rPr>
                <w:rFonts w:ascii="Arial" w:eastAsia="Times" w:hAnsi="Arial" w:cs="Arial"/>
              </w:rPr>
            </w:pPr>
            <w:r>
              <w:rPr>
                <w:rFonts w:ascii="Arial" w:eastAsia="Times" w:hAnsi="Arial" w:cs="Arial"/>
              </w:rPr>
              <w:t>Preston Park Primary School</w:t>
            </w:r>
          </w:p>
        </w:tc>
      </w:tr>
      <w:tr w:rsidR="00026A5F" w:rsidRPr="00682007" w:rsidTr="005E037C">
        <w:trPr>
          <w:trHeight w:val="100"/>
        </w:trPr>
        <w:tc>
          <w:tcPr>
            <w:tcW w:w="2552" w:type="dxa"/>
            <w:vMerge/>
          </w:tcPr>
          <w:p w:rsidR="00026A5F" w:rsidRPr="00682007" w:rsidRDefault="00026A5F" w:rsidP="00BC5904">
            <w:pPr>
              <w:spacing w:after="0" w:line="240" w:lineRule="auto"/>
              <w:rPr>
                <w:rFonts w:ascii="Arial" w:eastAsia="Times" w:hAnsi="Arial" w:cs="Times New Roman"/>
                <w:b/>
                <w:szCs w:val="20"/>
              </w:rPr>
            </w:pPr>
          </w:p>
        </w:tc>
        <w:tc>
          <w:tcPr>
            <w:tcW w:w="2126" w:type="dxa"/>
            <w:vAlign w:val="center"/>
          </w:tcPr>
          <w:p w:rsidR="00026A5F" w:rsidRPr="00682007" w:rsidRDefault="000D5262" w:rsidP="00BC5904">
            <w:pPr>
              <w:spacing w:after="0" w:line="240" w:lineRule="auto"/>
              <w:rPr>
                <w:rFonts w:ascii="Arial" w:eastAsia="Times" w:hAnsi="Arial" w:cs="Times New Roman"/>
                <w:b/>
                <w:szCs w:val="20"/>
              </w:rPr>
            </w:pPr>
            <w:r>
              <w:rPr>
                <w:rFonts w:ascii="Arial" w:eastAsia="Times" w:hAnsi="Arial" w:cs="Times New Roman"/>
                <w:b/>
                <w:szCs w:val="20"/>
              </w:rPr>
              <w:t xml:space="preserve">Location </w:t>
            </w:r>
          </w:p>
        </w:tc>
        <w:tc>
          <w:tcPr>
            <w:tcW w:w="5670" w:type="dxa"/>
          </w:tcPr>
          <w:p w:rsidR="00026A5F" w:rsidRPr="00682007" w:rsidRDefault="00444211" w:rsidP="00BC5904">
            <w:pPr>
              <w:spacing w:before="120" w:after="120" w:line="240" w:lineRule="auto"/>
              <w:rPr>
                <w:rFonts w:ascii="Arial" w:eastAsia="Times" w:hAnsi="Arial" w:cs="Arial"/>
              </w:rPr>
            </w:pPr>
            <w:r>
              <w:rPr>
                <w:rFonts w:ascii="Arial" w:eastAsia="Times" w:hAnsi="Arial" w:cs="Arial"/>
              </w:rPr>
              <w:t>College Road, Wembley, HA9 8RJ</w:t>
            </w:r>
          </w:p>
        </w:tc>
      </w:tr>
      <w:tr w:rsidR="00026A5F" w:rsidRPr="00682007" w:rsidTr="005E037C">
        <w:trPr>
          <w:trHeight w:val="100"/>
        </w:trPr>
        <w:tc>
          <w:tcPr>
            <w:tcW w:w="2552" w:type="dxa"/>
            <w:vMerge/>
          </w:tcPr>
          <w:p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Grade</w:t>
            </w:r>
          </w:p>
        </w:tc>
        <w:tc>
          <w:tcPr>
            <w:tcW w:w="5670" w:type="dxa"/>
            <w:tcBorders>
              <w:top w:val="single" w:sz="4" w:space="0" w:color="auto"/>
              <w:left w:val="single" w:sz="4" w:space="0" w:color="auto"/>
              <w:bottom w:val="single" w:sz="4" w:space="0" w:color="auto"/>
              <w:right w:val="single" w:sz="4" w:space="0" w:color="auto"/>
            </w:tcBorders>
          </w:tcPr>
          <w:p w:rsidR="00026A5F" w:rsidRPr="00682007" w:rsidRDefault="004B129E" w:rsidP="00B6515A">
            <w:pPr>
              <w:spacing w:before="120" w:after="120" w:line="240" w:lineRule="auto"/>
              <w:rPr>
                <w:rFonts w:ascii="Arial" w:eastAsia="Times" w:hAnsi="Arial" w:cs="Arial"/>
              </w:rPr>
            </w:pPr>
            <w:r>
              <w:rPr>
                <w:rFonts w:ascii="Arial" w:hAnsi="Arial" w:cs="Arial"/>
              </w:rPr>
              <w:t>Scale 5</w:t>
            </w:r>
            <w:r w:rsidR="00444211">
              <w:rPr>
                <w:rFonts w:ascii="Arial" w:hAnsi="Arial" w:cs="Arial"/>
              </w:rPr>
              <w:t xml:space="preserve"> (Point 22-25)</w:t>
            </w:r>
          </w:p>
        </w:tc>
      </w:tr>
      <w:tr w:rsidR="00026A5F" w:rsidRPr="00682007" w:rsidTr="005E037C">
        <w:trPr>
          <w:trHeight w:val="100"/>
        </w:trPr>
        <w:tc>
          <w:tcPr>
            <w:tcW w:w="2552" w:type="dxa"/>
            <w:vMerge/>
          </w:tcPr>
          <w:p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Reports to</w:t>
            </w:r>
          </w:p>
        </w:tc>
        <w:tc>
          <w:tcPr>
            <w:tcW w:w="5670" w:type="dxa"/>
            <w:tcBorders>
              <w:top w:val="single" w:sz="4" w:space="0" w:color="auto"/>
              <w:left w:val="single" w:sz="4" w:space="0" w:color="auto"/>
              <w:bottom w:val="single" w:sz="4" w:space="0" w:color="auto"/>
              <w:right w:val="single" w:sz="4" w:space="0" w:color="auto"/>
            </w:tcBorders>
          </w:tcPr>
          <w:p w:rsidR="00026A5F" w:rsidRPr="002E338B" w:rsidRDefault="007801A1" w:rsidP="00A80CCC">
            <w:pPr>
              <w:spacing w:before="120" w:after="120" w:line="240" w:lineRule="auto"/>
              <w:rPr>
                <w:rFonts w:ascii="Arial" w:eastAsia="Times" w:hAnsi="Arial" w:cs="Arial"/>
              </w:rPr>
            </w:pPr>
            <w:r w:rsidRPr="002E338B">
              <w:rPr>
                <w:rFonts w:ascii="Arial" w:hAnsi="Arial" w:cs="Arial"/>
                <w:iCs/>
              </w:rPr>
              <w:t>Deputy Head</w:t>
            </w:r>
          </w:p>
        </w:tc>
      </w:tr>
      <w:tr w:rsidR="00026A5F" w:rsidRPr="00682007" w:rsidTr="005E037C">
        <w:trPr>
          <w:trHeight w:val="100"/>
        </w:trPr>
        <w:tc>
          <w:tcPr>
            <w:tcW w:w="2552" w:type="dxa"/>
            <w:vMerge/>
          </w:tcPr>
          <w:p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Staffing Responsibility</w:t>
            </w:r>
          </w:p>
        </w:tc>
        <w:tc>
          <w:tcPr>
            <w:tcW w:w="5670" w:type="dxa"/>
            <w:tcBorders>
              <w:top w:val="single" w:sz="4" w:space="0" w:color="auto"/>
              <w:left w:val="single" w:sz="4" w:space="0" w:color="auto"/>
              <w:bottom w:val="single" w:sz="4" w:space="0" w:color="auto"/>
              <w:right w:val="single" w:sz="4" w:space="0" w:color="auto"/>
            </w:tcBorders>
          </w:tcPr>
          <w:p w:rsidR="00026A5F" w:rsidRPr="002E338B" w:rsidRDefault="007801A1" w:rsidP="00A80CCC">
            <w:pPr>
              <w:spacing w:before="120" w:after="120" w:line="240" w:lineRule="auto"/>
              <w:rPr>
                <w:rFonts w:ascii="Arial" w:eastAsia="Times" w:hAnsi="Arial" w:cs="Arial"/>
              </w:rPr>
            </w:pPr>
            <w:r w:rsidRPr="002E338B">
              <w:rPr>
                <w:rFonts w:ascii="Arial" w:hAnsi="Arial" w:cs="Arial"/>
                <w:iCs/>
              </w:rPr>
              <w:t>None</w:t>
            </w:r>
          </w:p>
        </w:tc>
      </w:tr>
      <w:tr w:rsidR="00026A5F" w:rsidRPr="00682007" w:rsidTr="005E037C">
        <w:trPr>
          <w:trHeight w:val="100"/>
        </w:trPr>
        <w:tc>
          <w:tcPr>
            <w:tcW w:w="2552" w:type="dxa"/>
            <w:vMerge/>
            <w:tcBorders>
              <w:bottom w:val="single" w:sz="4" w:space="0" w:color="auto"/>
            </w:tcBorders>
          </w:tcPr>
          <w:p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rsidR="00026A5F" w:rsidRPr="00682007" w:rsidRDefault="00A40F21" w:rsidP="00BC5904">
            <w:pPr>
              <w:spacing w:after="0" w:line="240" w:lineRule="auto"/>
              <w:rPr>
                <w:rFonts w:ascii="Arial" w:eastAsia="Times" w:hAnsi="Arial" w:cs="Times New Roman"/>
                <w:b/>
                <w:szCs w:val="20"/>
              </w:rPr>
            </w:pPr>
            <w:r>
              <w:rPr>
                <w:rFonts w:ascii="Arial" w:eastAsia="Times" w:hAnsi="Arial" w:cs="Times New Roman"/>
                <w:b/>
                <w:szCs w:val="20"/>
              </w:rPr>
              <w:t>Restricted</w:t>
            </w:r>
          </w:p>
        </w:tc>
        <w:tc>
          <w:tcPr>
            <w:tcW w:w="5670" w:type="dxa"/>
            <w:tcBorders>
              <w:top w:val="single" w:sz="4" w:space="0" w:color="auto"/>
              <w:left w:val="single" w:sz="4" w:space="0" w:color="auto"/>
              <w:bottom w:val="single" w:sz="4" w:space="0" w:color="auto"/>
              <w:right w:val="single" w:sz="4" w:space="0" w:color="auto"/>
            </w:tcBorders>
          </w:tcPr>
          <w:p w:rsidR="00026A5F" w:rsidRPr="00A40F21" w:rsidRDefault="00A40F21" w:rsidP="00BC5904">
            <w:pPr>
              <w:spacing w:before="120" w:after="120" w:line="240" w:lineRule="auto"/>
              <w:rPr>
                <w:rFonts w:ascii="Arial" w:eastAsia="Times" w:hAnsi="Arial" w:cs="Arial"/>
              </w:rPr>
            </w:pPr>
            <w:r w:rsidRPr="00A40F21">
              <w:rPr>
                <w:rFonts w:ascii="Arial" w:eastAsia="Times" w:hAnsi="Arial" w:cs="Arial"/>
              </w:rPr>
              <w:t>No</w:t>
            </w:r>
          </w:p>
        </w:tc>
      </w:tr>
    </w:tbl>
    <w:p w:rsidR="000F2737" w:rsidRPr="00682007" w:rsidRDefault="000F2737" w:rsidP="000F2737">
      <w:pPr>
        <w:spacing w:after="0" w:line="240" w:lineRule="auto"/>
        <w:rPr>
          <w:rFonts w:ascii="Arial" w:eastAsia="Times" w:hAnsi="Arial" w:cs="Times New Roman"/>
          <w:szCs w:val="20"/>
        </w:rPr>
      </w:pPr>
    </w:p>
    <w:p w:rsidR="000F2737" w:rsidRPr="00682007" w:rsidRDefault="000F2737" w:rsidP="000F2737">
      <w:pPr>
        <w:spacing w:after="0" w:line="240" w:lineRule="auto"/>
        <w:rPr>
          <w:rFonts w:ascii="Arial" w:eastAsia="Times" w:hAnsi="Arial" w:cs="Times New Roman"/>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F2737" w:rsidRPr="00682007" w:rsidTr="005E037C">
        <w:tc>
          <w:tcPr>
            <w:tcW w:w="10348" w:type="dxa"/>
            <w:shd w:val="clear" w:color="auto" w:fill="auto"/>
          </w:tcPr>
          <w:p w:rsidR="000F2737" w:rsidRPr="00A80CCC" w:rsidRDefault="000F2737" w:rsidP="004B129E">
            <w:pPr>
              <w:pStyle w:val="ListParagraph"/>
              <w:spacing w:after="0" w:line="240" w:lineRule="auto"/>
              <w:ind w:left="34"/>
              <w:rPr>
                <w:rFonts w:ascii="Arial" w:eastAsia="Times" w:hAnsi="Arial" w:cs="Times New Roman"/>
                <w:b/>
                <w:sz w:val="24"/>
                <w:szCs w:val="24"/>
              </w:rPr>
            </w:pPr>
            <w:r w:rsidRPr="00A80CCC">
              <w:rPr>
                <w:rFonts w:ascii="Arial" w:eastAsia="Times" w:hAnsi="Arial" w:cs="Times New Roman"/>
                <w:b/>
                <w:sz w:val="24"/>
                <w:szCs w:val="24"/>
              </w:rPr>
              <w:t xml:space="preserve">Job Purpose: </w:t>
            </w:r>
          </w:p>
          <w:p w:rsidR="004B129E" w:rsidRPr="004B129E" w:rsidRDefault="004B129E" w:rsidP="004B129E">
            <w:pPr>
              <w:spacing w:after="120" w:line="240" w:lineRule="auto"/>
              <w:ind w:left="782"/>
              <w:jc w:val="both"/>
              <w:rPr>
                <w:rFonts w:ascii="Arial" w:hAnsi="Arial" w:cs="Arial"/>
              </w:rPr>
            </w:pPr>
          </w:p>
          <w:p w:rsidR="007801A1" w:rsidRDefault="007801A1" w:rsidP="00A80CCC">
            <w:pPr>
              <w:numPr>
                <w:ilvl w:val="1"/>
                <w:numId w:val="3"/>
              </w:numPr>
              <w:spacing w:after="120" w:line="240" w:lineRule="auto"/>
              <w:jc w:val="both"/>
              <w:rPr>
                <w:rFonts w:ascii="Arial" w:hAnsi="Arial" w:cs="Arial"/>
              </w:rPr>
            </w:pPr>
            <w:r w:rsidRPr="007801A1">
              <w:rPr>
                <w:rFonts w:ascii="Arial" w:eastAsia="Calibri" w:hAnsi="Arial" w:cs="Arial"/>
              </w:rPr>
              <w:t>Management of pupil data - including admissions, transfer, attendance and assessment information</w:t>
            </w:r>
            <w:r>
              <w:rPr>
                <w:rFonts w:ascii="Arial" w:hAnsi="Arial" w:cs="Arial"/>
              </w:rPr>
              <w:t xml:space="preserve"> including daily management and report of attendance data</w:t>
            </w:r>
          </w:p>
          <w:p w:rsidR="007801A1" w:rsidRDefault="007801A1" w:rsidP="00A80CCC">
            <w:pPr>
              <w:numPr>
                <w:ilvl w:val="1"/>
                <w:numId w:val="3"/>
              </w:numPr>
              <w:spacing w:after="120" w:line="240" w:lineRule="auto"/>
              <w:jc w:val="both"/>
              <w:rPr>
                <w:rFonts w:ascii="Arial" w:hAnsi="Arial" w:cs="Arial"/>
              </w:rPr>
            </w:pPr>
            <w:r w:rsidRPr="007801A1">
              <w:rPr>
                <w:rFonts w:ascii="Arial" w:eastAsia="Calibri" w:hAnsi="Arial" w:cs="Arial"/>
              </w:rPr>
              <w:t>Produce clear, concise, accurate information to support senior leaders in raising standards of performance in school</w:t>
            </w:r>
            <w:r>
              <w:rPr>
                <w:rFonts w:ascii="Arial" w:hAnsi="Arial" w:cs="Arial"/>
              </w:rPr>
              <w:t>.</w:t>
            </w:r>
          </w:p>
          <w:p w:rsidR="007801A1" w:rsidRDefault="007801A1" w:rsidP="00A80CCC">
            <w:pPr>
              <w:numPr>
                <w:ilvl w:val="1"/>
                <w:numId w:val="3"/>
              </w:numPr>
              <w:spacing w:after="120" w:line="240" w:lineRule="auto"/>
              <w:jc w:val="both"/>
              <w:rPr>
                <w:rFonts w:ascii="Arial" w:hAnsi="Arial" w:cs="Arial"/>
              </w:rPr>
            </w:pPr>
            <w:r w:rsidRPr="007801A1">
              <w:rPr>
                <w:rFonts w:ascii="Arial" w:eastAsia="Calibri" w:hAnsi="Arial" w:cs="Arial"/>
              </w:rPr>
              <w:t xml:space="preserve">To support the work of leaders in the school as directed by the </w:t>
            </w:r>
            <w:proofErr w:type="spellStart"/>
            <w:r w:rsidRPr="007801A1">
              <w:rPr>
                <w:rFonts w:ascii="Arial" w:eastAsia="Calibri" w:hAnsi="Arial" w:cs="Arial"/>
              </w:rPr>
              <w:t>headteacher</w:t>
            </w:r>
            <w:proofErr w:type="spellEnd"/>
            <w:r>
              <w:rPr>
                <w:rFonts w:ascii="Arial" w:hAnsi="Arial" w:cs="Arial"/>
              </w:rPr>
              <w:t>.</w:t>
            </w:r>
          </w:p>
          <w:p w:rsidR="007801A1" w:rsidRDefault="007801A1" w:rsidP="00A80CCC">
            <w:pPr>
              <w:numPr>
                <w:ilvl w:val="1"/>
                <w:numId w:val="3"/>
              </w:numPr>
              <w:spacing w:after="120" w:line="240" w:lineRule="auto"/>
              <w:jc w:val="both"/>
              <w:rPr>
                <w:rFonts w:ascii="Arial" w:hAnsi="Arial" w:cs="Arial"/>
              </w:rPr>
            </w:pPr>
            <w:r w:rsidRPr="007801A1">
              <w:rPr>
                <w:rFonts w:ascii="Arial" w:eastAsia="Calibri" w:hAnsi="Arial" w:cs="Arial"/>
              </w:rPr>
              <w:t>To ensure that information  in the school’s publications are kept up to date and secure</w:t>
            </w:r>
          </w:p>
          <w:p w:rsidR="00A80CCC" w:rsidRPr="00A80CCC" w:rsidRDefault="00A80CCC" w:rsidP="00A80CCC">
            <w:pPr>
              <w:numPr>
                <w:ilvl w:val="1"/>
                <w:numId w:val="3"/>
              </w:numPr>
              <w:spacing w:after="120" w:line="240" w:lineRule="auto"/>
              <w:jc w:val="both"/>
              <w:rPr>
                <w:rFonts w:ascii="Arial" w:hAnsi="Arial" w:cs="Arial"/>
              </w:rPr>
            </w:pPr>
            <w:r w:rsidRPr="00A80CCC">
              <w:rPr>
                <w:rFonts w:ascii="Arial" w:hAnsi="Arial" w:cs="Arial"/>
              </w:rPr>
              <w:t>To be responsible, under the guidance of senior staff, for administrative, and organisational processes within the school.</w:t>
            </w:r>
          </w:p>
          <w:p w:rsidR="00A80CCC" w:rsidRPr="00A80CCC" w:rsidRDefault="00A80CCC" w:rsidP="00A80CCC">
            <w:pPr>
              <w:numPr>
                <w:ilvl w:val="1"/>
                <w:numId w:val="3"/>
              </w:numPr>
              <w:spacing w:after="120" w:line="240" w:lineRule="auto"/>
              <w:jc w:val="both"/>
              <w:rPr>
                <w:rFonts w:ascii="Arial" w:hAnsi="Arial" w:cs="Arial"/>
              </w:rPr>
            </w:pPr>
            <w:r w:rsidRPr="00A80CCC">
              <w:rPr>
                <w:rFonts w:ascii="Arial" w:hAnsi="Arial" w:cs="Arial"/>
              </w:rPr>
              <w:t>To contribute to the overall ethos, work and aims of the school.</w:t>
            </w:r>
          </w:p>
          <w:p w:rsidR="000F2737" w:rsidRPr="00A80CCC" w:rsidRDefault="000F2737" w:rsidP="00BC5904">
            <w:pPr>
              <w:spacing w:after="0" w:line="240" w:lineRule="auto"/>
              <w:rPr>
                <w:rFonts w:ascii="Arial" w:eastAsia="Times" w:hAnsi="Arial" w:cs="Times New Roman"/>
                <w:b/>
                <w:sz w:val="24"/>
                <w:szCs w:val="24"/>
              </w:rPr>
            </w:pPr>
          </w:p>
        </w:tc>
      </w:tr>
    </w:tbl>
    <w:p w:rsidR="000F2737" w:rsidRPr="00682007" w:rsidRDefault="000F2737" w:rsidP="000F2737">
      <w:pPr>
        <w:spacing w:after="0" w:line="240" w:lineRule="auto"/>
        <w:rPr>
          <w:rFonts w:ascii="Arial" w:eastAsia="Times" w:hAnsi="Arial" w:cs="Arial"/>
        </w:rPr>
      </w:pPr>
    </w:p>
    <w:p w:rsidR="000F2737" w:rsidRPr="00682007" w:rsidRDefault="000F2737" w:rsidP="000F2737">
      <w:pPr>
        <w:spacing w:after="0" w:line="240" w:lineRule="auto"/>
        <w:rPr>
          <w:rFonts w:ascii="Arial" w:eastAsia="Times" w:hAnsi="Arial" w:cs="Aria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F2737" w:rsidRPr="00682007" w:rsidTr="005E037C">
        <w:tc>
          <w:tcPr>
            <w:tcW w:w="10348" w:type="dxa"/>
            <w:shd w:val="clear" w:color="auto" w:fill="auto"/>
          </w:tcPr>
          <w:p w:rsidR="0036562B" w:rsidRPr="004B129E" w:rsidRDefault="00A40F21" w:rsidP="004B129E">
            <w:pPr>
              <w:spacing w:after="120" w:line="240" w:lineRule="auto"/>
              <w:jc w:val="both"/>
              <w:rPr>
                <w:rFonts w:ascii="Arial" w:hAnsi="Arial" w:cs="Arial"/>
                <w:b/>
                <w:sz w:val="24"/>
              </w:rPr>
            </w:pPr>
            <w:r w:rsidRPr="004B129E">
              <w:rPr>
                <w:rFonts w:ascii="Arial" w:hAnsi="Arial" w:cs="Arial"/>
                <w:b/>
                <w:sz w:val="24"/>
              </w:rPr>
              <w:t>Principal Accountabilities And Responsibilities:</w:t>
            </w:r>
          </w:p>
          <w:p w:rsidR="004B129E" w:rsidRDefault="004B129E" w:rsidP="007801A1">
            <w:pPr>
              <w:keepNext/>
              <w:spacing w:before="120" w:after="120"/>
              <w:outlineLvl w:val="2"/>
              <w:rPr>
                <w:rFonts w:ascii="Arial" w:eastAsia="Calibri" w:hAnsi="Arial" w:cs="Arial"/>
                <w:b/>
                <w:bCs/>
                <w:szCs w:val="20"/>
              </w:rPr>
            </w:pPr>
          </w:p>
          <w:p w:rsidR="007801A1" w:rsidRPr="007801A1" w:rsidRDefault="007801A1" w:rsidP="007801A1">
            <w:pPr>
              <w:keepNext/>
              <w:spacing w:before="120" w:after="120"/>
              <w:outlineLvl w:val="2"/>
              <w:rPr>
                <w:rFonts w:ascii="Arial" w:eastAsia="Calibri" w:hAnsi="Arial" w:cs="Arial"/>
                <w:b/>
                <w:bCs/>
                <w:szCs w:val="20"/>
              </w:rPr>
            </w:pPr>
            <w:r w:rsidRPr="007801A1">
              <w:rPr>
                <w:rFonts w:ascii="Arial" w:eastAsia="Calibri" w:hAnsi="Arial" w:cs="Arial"/>
                <w:b/>
                <w:bCs/>
                <w:szCs w:val="20"/>
              </w:rPr>
              <w:t>New pupils</w:t>
            </w:r>
          </w:p>
          <w:p w:rsid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Lead all pupil transfer and admissions arrangements ensuring the school has a full pupil roll</w:t>
            </w:r>
          </w:p>
          <w:p w:rsidR="007801A1" w:rsidRPr="007801A1" w:rsidRDefault="007801A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Support school with transition of pupils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Ensure achievement data for new pupils is recorded.</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Check for missing achievement and attainment data and fill gaps by contacting other schools or agencies.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Distribute this data in a format suitable for senior leadership team and individual teachers.</w:t>
            </w:r>
          </w:p>
          <w:p w:rsidR="007801A1" w:rsidRPr="007801A1" w:rsidRDefault="007801A1" w:rsidP="007801A1">
            <w:pPr>
              <w:spacing w:before="120" w:after="120"/>
              <w:ind w:left="720"/>
              <w:rPr>
                <w:rFonts w:ascii="Arial" w:eastAsia="Calibri" w:hAnsi="Arial" w:cs="Arial"/>
                <w:szCs w:val="20"/>
              </w:rPr>
            </w:pPr>
          </w:p>
          <w:p w:rsidR="007801A1" w:rsidRPr="007801A1" w:rsidRDefault="007801A1" w:rsidP="007801A1">
            <w:pPr>
              <w:keepNext/>
              <w:spacing w:before="120" w:after="120"/>
              <w:outlineLvl w:val="2"/>
              <w:rPr>
                <w:rFonts w:ascii="Arial" w:eastAsia="Calibri" w:hAnsi="Arial" w:cs="Arial"/>
                <w:b/>
                <w:bCs/>
                <w:szCs w:val="20"/>
              </w:rPr>
            </w:pPr>
            <w:r w:rsidRPr="007801A1">
              <w:rPr>
                <w:rFonts w:ascii="Arial" w:eastAsia="Calibri" w:hAnsi="Arial" w:cs="Arial"/>
                <w:b/>
                <w:bCs/>
                <w:szCs w:val="20"/>
              </w:rPr>
              <w:lastRenderedPageBreak/>
              <w:t>Pupil data</w:t>
            </w:r>
          </w:p>
          <w:p w:rsidR="007801A1" w:rsidRDefault="007801A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Collate and communicate daily lunch numbers to the catering provider and chase up pupil payments when required</w:t>
            </w:r>
          </w:p>
          <w:p w:rsidR="007862B1" w:rsidRDefault="007862B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Ensure staff are completing daily registers correctly and ensuring any absences are followed up with parents</w:t>
            </w:r>
          </w:p>
          <w:p w:rsidR="007862B1" w:rsidRDefault="007862B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Log pupil punctuality and speak to parents when required. Bring persistent absences and punctuality concerns to the attention of the relevant staff</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To attend SLT meetings where data is being discussed in order to better understand and anticipate the needs of the leadership team</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To create fields and groups in order to analyse termly pupil assessment results and pupil tracking data including welfare and behaviour reports </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Prepare reports in advance and as required by school leaders </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Complete all pupil returns and send electronically to the Department for education as required</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Advise the senior leadership team in relation to deadlines for national/local authority data requirements e.g. </w:t>
            </w:r>
            <w:r>
              <w:rPr>
                <w:rFonts w:ascii="Arial" w:hAnsi="Arial" w:cs="Arial"/>
                <w:szCs w:val="20"/>
              </w:rPr>
              <w:t>Census</w:t>
            </w:r>
            <w:r w:rsidRPr="007801A1">
              <w:rPr>
                <w:rFonts w:ascii="Arial" w:eastAsia="Calibri" w:hAnsi="Arial" w:cs="Arial"/>
                <w:szCs w:val="20"/>
              </w:rPr>
              <w:t>.</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Ensure that all teaching staff meet deadlines to ensure statutory and internal requirements for reporting are met.</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Develop and maintain systems for monitoring and tracking of pupil progress, attendance and welfare </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Produce individual pupil targets against national data and reports/assessments as required. display data information in a clear, concise, easily understandable way as required for a range of audiences – including annual updates on school website re. PPG and Achie</w:t>
            </w:r>
            <w:r>
              <w:rPr>
                <w:rFonts w:ascii="Arial" w:eastAsia="Calibri" w:hAnsi="Arial" w:cs="Arial"/>
                <w:szCs w:val="20"/>
              </w:rPr>
              <w:t>vement</w:t>
            </w:r>
          </w:p>
          <w:p w:rsidR="00FE2E98" w:rsidRDefault="00FE2E98" w:rsidP="007801A1">
            <w:pPr>
              <w:keepNext/>
              <w:spacing w:before="120" w:after="120"/>
              <w:outlineLvl w:val="2"/>
              <w:rPr>
                <w:rFonts w:ascii="Arial" w:eastAsia="Calibri" w:hAnsi="Arial" w:cs="Arial"/>
                <w:b/>
                <w:bCs/>
                <w:szCs w:val="20"/>
              </w:rPr>
            </w:pPr>
          </w:p>
          <w:p w:rsidR="007801A1" w:rsidRPr="007801A1" w:rsidRDefault="007801A1" w:rsidP="007801A1">
            <w:pPr>
              <w:keepNext/>
              <w:spacing w:before="120" w:after="120"/>
              <w:outlineLvl w:val="2"/>
              <w:rPr>
                <w:rFonts w:ascii="Arial" w:eastAsia="Calibri" w:hAnsi="Arial" w:cs="Arial"/>
                <w:b/>
                <w:bCs/>
                <w:szCs w:val="20"/>
              </w:rPr>
            </w:pPr>
            <w:bookmarkStart w:id="0" w:name="_GoBack"/>
            <w:bookmarkEnd w:id="0"/>
            <w:r w:rsidRPr="007801A1">
              <w:rPr>
                <w:rFonts w:ascii="Arial" w:eastAsia="Calibri" w:hAnsi="Arial" w:cs="Arial"/>
                <w:b/>
                <w:bCs/>
                <w:szCs w:val="20"/>
              </w:rPr>
              <w:t>Tracking and Analysis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Collect assessment data from teachers and enter it accurately (on Target Tracker) and quickly on  data base &amp; prepare termly reports for senior</w:t>
            </w:r>
            <w:r>
              <w:rPr>
                <w:rFonts w:ascii="Arial" w:eastAsia="Calibri" w:hAnsi="Arial" w:cs="Arial"/>
                <w:szCs w:val="20"/>
              </w:rPr>
              <w:t xml:space="preserve"> staff and governors to analyse</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Under the direction of the SENCO/lead on inclusion input data to enable the effective monitoring of pupils on the special educational needs, English as additional language registers, G &amp;</w:t>
            </w:r>
            <w:r>
              <w:rPr>
                <w:rFonts w:ascii="Arial" w:eastAsia="Calibri" w:hAnsi="Arial" w:cs="Arial"/>
                <w:szCs w:val="20"/>
              </w:rPr>
              <w:t xml:space="preserve"> T and other vulnerable groups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Produce termly reports that identify groups needing interventions and explore links wi</w:t>
            </w:r>
            <w:r>
              <w:rPr>
                <w:rFonts w:ascii="Arial" w:eastAsia="Calibri" w:hAnsi="Arial" w:cs="Arial"/>
                <w:szCs w:val="20"/>
              </w:rPr>
              <w:t>th attendance</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Use data to search for trends; demonstrate initiative in modelling and creating tables and charts for a wide </w:t>
            </w:r>
            <w:r>
              <w:rPr>
                <w:rFonts w:ascii="Arial" w:eastAsia="Calibri" w:hAnsi="Arial" w:cs="Arial"/>
                <w:szCs w:val="20"/>
              </w:rPr>
              <w:t>range of audiences and purposes</w:t>
            </w:r>
          </w:p>
          <w:p w:rsidR="007C00EA" w:rsidRDefault="007C00EA" w:rsidP="007801A1">
            <w:pPr>
              <w:keepNext/>
              <w:spacing w:before="120" w:after="120"/>
              <w:outlineLvl w:val="2"/>
              <w:rPr>
                <w:rFonts w:ascii="Arial" w:eastAsia="Calibri" w:hAnsi="Arial" w:cs="Arial"/>
                <w:b/>
                <w:bCs/>
                <w:szCs w:val="20"/>
              </w:rPr>
            </w:pPr>
          </w:p>
          <w:p w:rsidR="007801A1" w:rsidRPr="007801A1" w:rsidRDefault="007801A1" w:rsidP="007801A1">
            <w:pPr>
              <w:keepNext/>
              <w:spacing w:before="120" w:after="120"/>
              <w:outlineLvl w:val="2"/>
              <w:rPr>
                <w:rFonts w:ascii="Arial" w:eastAsia="Calibri" w:hAnsi="Arial" w:cs="Arial"/>
                <w:b/>
                <w:bCs/>
                <w:szCs w:val="20"/>
              </w:rPr>
            </w:pPr>
            <w:r w:rsidRPr="007801A1">
              <w:rPr>
                <w:rFonts w:ascii="Arial" w:eastAsia="Calibri" w:hAnsi="Arial" w:cs="Arial"/>
                <w:b/>
                <w:bCs/>
                <w:szCs w:val="20"/>
              </w:rPr>
              <w:t>Administration</w:t>
            </w:r>
          </w:p>
          <w:p w:rsidR="007801A1" w:rsidRDefault="007801A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Be front of house when required and welcome and direct visitors within safeguarding requirements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 xml:space="preserve">Support the work of the </w:t>
            </w:r>
            <w:proofErr w:type="spellStart"/>
            <w:r w:rsidRPr="007801A1">
              <w:rPr>
                <w:rFonts w:ascii="Arial" w:eastAsia="Calibri" w:hAnsi="Arial" w:cs="Arial"/>
                <w:szCs w:val="20"/>
              </w:rPr>
              <w:t>headteacher</w:t>
            </w:r>
            <w:proofErr w:type="spellEnd"/>
            <w:r w:rsidRPr="007801A1">
              <w:rPr>
                <w:rFonts w:ascii="Arial" w:eastAsia="Calibri" w:hAnsi="Arial" w:cs="Arial"/>
                <w:szCs w:val="20"/>
              </w:rPr>
              <w:t xml:space="preserve"> and SLT as required e.g</w:t>
            </w:r>
            <w:r w:rsidR="00F77DE3">
              <w:rPr>
                <w:rFonts w:ascii="Arial" w:eastAsia="Calibri" w:hAnsi="Arial" w:cs="Arial"/>
                <w:szCs w:val="20"/>
              </w:rPr>
              <w:t>.</w:t>
            </w:r>
            <w:r w:rsidRPr="007801A1">
              <w:rPr>
                <w:rFonts w:ascii="Arial" w:eastAsia="Calibri" w:hAnsi="Arial" w:cs="Arial"/>
                <w:szCs w:val="20"/>
              </w:rPr>
              <w:t xml:space="preserve">  including answering correspondence, producing various types of documents, arranging meetings and agendas and circulating inf</w:t>
            </w:r>
            <w:r>
              <w:rPr>
                <w:rFonts w:ascii="Arial" w:eastAsia="Calibri" w:hAnsi="Arial" w:cs="Arial"/>
                <w:szCs w:val="20"/>
              </w:rPr>
              <w:t>ormation to appropriate persons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Ensure the safe and secure storage and transfer of all pupil data and related information</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Design, create, develop and maintain a range of documents, informatio</w:t>
            </w:r>
            <w:r>
              <w:rPr>
                <w:rFonts w:ascii="Arial" w:eastAsia="Calibri" w:hAnsi="Arial" w:cs="Arial"/>
                <w:szCs w:val="20"/>
              </w:rPr>
              <w:t>n leaflets, packs and letters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Be responsible for the submission of relevant information to the senior leadership team, the Governing Body and outside agencies e.g. Department for Ed</w:t>
            </w:r>
            <w:r>
              <w:rPr>
                <w:rFonts w:ascii="Arial" w:eastAsia="Calibri" w:hAnsi="Arial" w:cs="Arial"/>
                <w:szCs w:val="20"/>
              </w:rPr>
              <w:t>ucation and the Local Authority</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lastRenderedPageBreak/>
              <w:t>Creation and production of reports, labels, lists, statistics, requested by staff</w:t>
            </w:r>
          </w:p>
          <w:p w:rsidR="007801A1" w:rsidRDefault="007801A1" w:rsidP="008A47FE">
            <w:pPr>
              <w:numPr>
                <w:ilvl w:val="0"/>
                <w:numId w:val="9"/>
              </w:numPr>
              <w:spacing w:before="120" w:after="120" w:line="240" w:lineRule="auto"/>
              <w:rPr>
                <w:rFonts w:ascii="Arial" w:hAnsi="Arial" w:cs="Arial"/>
                <w:szCs w:val="20"/>
              </w:rPr>
            </w:pPr>
            <w:r w:rsidRPr="007801A1">
              <w:rPr>
                <w:rFonts w:ascii="Arial" w:eastAsia="Calibri" w:hAnsi="Arial" w:cs="Arial"/>
                <w:szCs w:val="20"/>
              </w:rPr>
              <w:t xml:space="preserve">Making group changes and producing class lists </w:t>
            </w:r>
          </w:p>
          <w:p w:rsidR="007801A1" w:rsidRDefault="007801A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 xml:space="preserve">Supporting the extended school provision with registers and payments for music, out of hours clubs, </w:t>
            </w:r>
            <w:proofErr w:type="spellStart"/>
            <w:r>
              <w:rPr>
                <w:rFonts w:ascii="Arial" w:eastAsia="Calibri" w:hAnsi="Arial" w:cs="Arial"/>
                <w:szCs w:val="20"/>
              </w:rPr>
              <w:t>ipads</w:t>
            </w:r>
            <w:proofErr w:type="spellEnd"/>
            <w:r>
              <w:rPr>
                <w:rFonts w:ascii="Arial" w:eastAsia="Calibri" w:hAnsi="Arial" w:cs="Arial"/>
                <w:szCs w:val="20"/>
              </w:rPr>
              <w:t>, via parent pay</w:t>
            </w:r>
          </w:p>
          <w:p w:rsidR="007801A1" w:rsidRDefault="007801A1" w:rsidP="008A47FE">
            <w:pPr>
              <w:numPr>
                <w:ilvl w:val="0"/>
                <w:numId w:val="9"/>
              </w:numPr>
              <w:spacing w:before="120" w:after="120" w:line="240" w:lineRule="auto"/>
              <w:rPr>
                <w:rFonts w:ascii="Arial" w:eastAsia="Calibri" w:hAnsi="Arial" w:cs="Arial"/>
                <w:szCs w:val="20"/>
              </w:rPr>
            </w:pPr>
            <w:r>
              <w:rPr>
                <w:rFonts w:ascii="Arial" w:eastAsia="Calibri" w:hAnsi="Arial" w:cs="Arial"/>
                <w:szCs w:val="20"/>
              </w:rPr>
              <w:t>Update the school website when required</w:t>
            </w:r>
          </w:p>
          <w:p w:rsidR="008A47FE" w:rsidRDefault="008A47FE" w:rsidP="008A47FE">
            <w:pPr>
              <w:numPr>
                <w:ilvl w:val="0"/>
                <w:numId w:val="9"/>
              </w:numPr>
              <w:tabs>
                <w:tab w:val="left" w:pos="0"/>
                <w:tab w:val="right" w:pos="8448"/>
              </w:tabs>
              <w:spacing w:after="120" w:line="240" w:lineRule="auto"/>
              <w:jc w:val="both"/>
              <w:rPr>
                <w:rFonts w:ascii="Arial" w:hAnsi="Arial" w:cs="Arial"/>
              </w:rPr>
            </w:pPr>
            <w:r>
              <w:rPr>
                <w:rFonts w:ascii="Arial" w:hAnsi="Arial" w:cs="Arial"/>
              </w:rPr>
              <w:t>Taking money from parents, staff and children; provide receipts; pass money to the finance office on a daily basis with accurate records</w:t>
            </w:r>
          </w:p>
          <w:p w:rsidR="008A47FE" w:rsidRDefault="008A47FE" w:rsidP="008A47FE">
            <w:pPr>
              <w:numPr>
                <w:ilvl w:val="0"/>
                <w:numId w:val="9"/>
              </w:numPr>
              <w:tabs>
                <w:tab w:val="left" w:pos="0"/>
                <w:tab w:val="right" w:pos="8448"/>
              </w:tabs>
              <w:spacing w:after="120" w:line="240" w:lineRule="auto"/>
              <w:jc w:val="both"/>
              <w:rPr>
                <w:rFonts w:ascii="Arial" w:hAnsi="Arial" w:cs="Arial"/>
              </w:rPr>
            </w:pPr>
            <w:r>
              <w:rPr>
                <w:rFonts w:ascii="Arial" w:hAnsi="Arial" w:cs="Arial"/>
              </w:rPr>
              <w:t xml:space="preserve">Administer payments for school trips, meals, clubs, purchases on </w:t>
            </w:r>
            <w:proofErr w:type="spellStart"/>
            <w:r>
              <w:rPr>
                <w:rFonts w:ascii="Arial" w:hAnsi="Arial" w:cs="Arial"/>
              </w:rPr>
              <w:t>parentpay</w:t>
            </w:r>
            <w:proofErr w:type="spellEnd"/>
          </w:p>
          <w:p w:rsidR="008A47FE" w:rsidRPr="004B129E" w:rsidRDefault="008A47FE" w:rsidP="004B129E">
            <w:pPr>
              <w:numPr>
                <w:ilvl w:val="0"/>
                <w:numId w:val="9"/>
              </w:numPr>
              <w:tabs>
                <w:tab w:val="left" w:pos="0"/>
                <w:tab w:val="right" w:pos="8448"/>
              </w:tabs>
              <w:spacing w:after="120" w:line="240" w:lineRule="auto"/>
              <w:jc w:val="both"/>
              <w:rPr>
                <w:rFonts w:ascii="Arial" w:hAnsi="Arial" w:cs="Arial"/>
              </w:rPr>
            </w:pPr>
            <w:r>
              <w:rPr>
                <w:rFonts w:ascii="Arial" w:hAnsi="Arial" w:cs="Arial"/>
              </w:rPr>
              <w:t>Support with collecting and counting money on ad hoc days e.g. children in need</w:t>
            </w:r>
          </w:p>
          <w:p w:rsidR="0032468F" w:rsidRDefault="0032468F" w:rsidP="007801A1">
            <w:pPr>
              <w:keepNext/>
              <w:spacing w:before="120" w:after="120"/>
              <w:outlineLvl w:val="2"/>
              <w:rPr>
                <w:rFonts w:ascii="Arial" w:eastAsia="Calibri" w:hAnsi="Arial" w:cs="Arial"/>
                <w:b/>
                <w:bCs/>
                <w:szCs w:val="20"/>
              </w:rPr>
            </w:pPr>
          </w:p>
          <w:p w:rsidR="007801A1" w:rsidRPr="007801A1" w:rsidRDefault="007801A1" w:rsidP="007801A1">
            <w:pPr>
              <w:keepNext/>
              <w:spacing w:before="120" w:after="120"/>
              <w:outlineLvl w:val="2"/>
              <w:rPr>
                <w:rFonts w:ascii="Arial" w:eastAsia="Calibri" w:hAnsi="Arial" w:cs="Arial"/>
                <w:b/>
                <w:bCs/>
                <w:szCs w:val="20"/>
              </w:rPr>
            </w:pPr>
            <w:r w:rsidRPr="007801A1">
              <w:rPr>
                <w:rFonts w:ascii="Arial" w:eastAsia="Calibri" w:hAnsi="Arial" w:cs="Arial"/>
                <w:b/>
                <w:bCs/>
                <w:szCs w:val="20"/>
              </w:rPr>
              <w:t>Responsibilities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To adhere to all relevant school p</w:t>
            </w:r>
            <w:r>
              <w:rPr>
                <w:rFonts w:ascii="Arial" w:eastAsia="Calibri" w:hAnsi="Arial" w:cs="Arial"/>
                <w:szCs w:val="20"/>
              </w:rPr>
              <w:t>olicies, procedures and systems including principles of GDPR</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To contribute to the overa</w:t>
            </w:r>
            <w:r>
              <w:rPr>
                <w:rFonts w:ascii="Arial" w:eastAsia="Calibri" w:hAnsi="Arial" w:cs="Arial"/>
                <w:szCs w:val="20"/>
              </w:rPr>
              <w:t>ll ethos and aims of the school</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Establish constructive relationships and communicate wi</w:t>
            </w:r>
            <w:r>
              <w:rPr>
                <w:rFonts w:ascii="Arial" w:eastAsia="Calibri" w:hAnsi="Arial" w:cs="Arial"/>
                <w:szCs w:val="20"/>
              </w:rPr>
              <w:t>th other agencies/professionals</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Participate in training opportunities and profe</w:t>
            </w:r>
            <w:r>
              <w:rPr>
                <w:rFonts w:ascii="Arial" w:eastAsia="Calibri" w:hAnsi="Arial" w:cs="Arial"/>
                <w:szCs w:val="20"/>
              </w:rPr>
              <w:t>ssional development as required</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To ensure all duties are completed within required time frames, accurate</w:t>
            </w:r>
            <w:r>
              <w:rPr>
                <w:rFonts w:ascii="Arial" w:eastAsia="Calibri" w:hAnsi="Arial" w:cs="Arial"/>
                <w:szCs w:val="20"/>
              </w:rPr>
              <w:t>ly and in a professional manner</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To be responsible for promoting and safeguarding the welfare of children and</w:t>
            </w:r>
            <w:r>
              <w:rPr>
                <w:rFonts w:ascii="Arial" w:eastAsia="Calibri" w:hAnsi="Arial" w:cs="Arial"/>
                <w:szCs w:val="20"/>
              </w:rPr>
              <w:t xml:space="preserve"> young people within the school</w:t>
            </w:r>
          </w:p>
          <w:p w:rsidR="007801A1" w:rsidRPr="007801A1" w:rsidRDefault="007801A1" w:rsidP="008A47FE">
            <w:pPr>
              <w:numPr>
                <w:ilvl w:val="0"/>
                <w:numId w:val="9"/>
              </w:numPr>
              <w:spacing w:before="120" w:after="120" w:line="240" w:lineRule="auto"/>
              <w:rPr>
                <w:rFonts w:ascii="Arial" w:eastAsia="Calibri" w:hAnsi="Arial" w:cs="Arial"/>
                <w:szCs w:val="20"/>
              </w:rPr>
            </w:pPr>
            <w:r w:rsidRPr="007801A1">
              <w:rPr>
                <w:rFonts w:ascii="Arial" w:eastAsia="Calibri" w:hAnsi="Arial" w:cs="Arial"/>
                <w:szCs w:val="20"/>
              </w:rPr>
              <w:t>Undertake similar duties commensurate with the level of the post as required including assisting the general administrative func</w:t>
            </w:r>
            <w:r>
              <w:rPr>
                <w:rFonts w:ascii="Arial" w:eastAsia="Calibri" w:hAnsi="Arial" w:cs="Arial"/>
                <w:szCs w:val="20"/>
              </w:rPr>
              <w:t>tion of the school as required</w:t>
            </w:r>
          </w:p>
          <w:p w:rsidR="000F2737" w:rsidRPr="00682007" w:rsidRDefault="000F2737" w:rsidP="00BC5904">
            <w:pPr>
              <w:spacing w:after="0" w:line="240" w:lineRule="auto"/>
              <w:jc w:val="both"/>
              <w:rPr>
                <w:rFonts w:ascii="Arial" w:eastAsia="Calibri" w:hAnsi="Arial" w:cs="Arial"/>
                <w:lang w:bidi="en-US"/>
              </w:rPr>
            </w:pPr>
          </w:p>
        </w:tc>
      </w:tr>
    </w:tbl>
    <w:p w:rsidR="000F2737" w:rsidRPr="00682007" w:rsidRDefault="000F2737" w:rsidP="000F2737">
      <w:pPr>
        <w:rPr>
          <w:rFonts w:ascii="Arial" w:eastAsia="Times" w:hAnsi="Arial" w:cs="Times New Roman"/>
          <w:szCs w:val="20"/>
        </w:rPr>
      </w:pPr>
    </w:p>
    <w:p w:rsidR="000F2737" w:rsidRPr="00682007" w:rsidRDefault="000F2737" w:rsidP="000F2737">
      <w:pPr>
        <w:spacing w:after="0" w:line="240" w:lineRule="auto"/>
        <w:rPr>
          <w:rFonts w:ascii="Arial" w:eastAsia="Times" w:hAnsi="Arial" w:cs="Times New Roman"/>
        </w:rPr>
      </w:pPr>
    </w:p>
    <w:p w:rsidR="00C54240" w:rsidRDefault="00C54240">
      <w:pPr>
        <w:rPr>
          <w:rFonts w:ascii="Arial" w:eastAsia="Times" w:hAnsi="Arial" w:cs="Times New Roman"/>
          <w:szCs w:val="20"/>
        </w:rPr>
      </w:pPr>
      <w:r>
        <w:rPr>
          <w:rFonts w:ascii="Arial" w:eastAsia="Times" w:hAnsi="Arial" w:cs="Times New Roman"/>
          <w:szCs w:val="20"/>
        </w:rPr>
        <w:br w:type="page"/>
      </w:r>
    </w:p>
    <w:tbl>
      <w:tblPr>
        <w:tblpPr w:leftFromText="180" w:rightFromText="180" w:vertAnchor="text" w:horzAnchor="margin" w:tblpXSpec="center" w:tblpY="83"/>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1"/>
      </w:tblGrid>
      <w:tr w:rsidR="00FA0876" w:rsidRPr="00B977A3" w:rsidTr="002A0423">
        <w:trPr>
          <w:trHeight w:val="416"/>
        </w:trPr>
        <w:tc>
          <w:tcPr>
            <w:tcW w:w="10061" w:type="dxa"/>
            <w:shd w:val="solid" w:color="auto" w:fill="auto"/>
          </w:tcPr>
          <w:p w:rsidR="00FA0876" w:rsidRPr="00F232B9" w:rsidRDefault="00FA0876" w:rsidP="002A0423">
            <w:pPr>
              <w:pStyle w:val="Title"/>
              <w:jc w:val="left"/>
              <w:rPr>
                <w:rFonts w:ascii="Arial" w:eastAsia="Calibri" w:hAnsi="Arial" w:cs="Arial"/>
                <w:sz w:val="32"/>
              </w:rPr>
            </w:pPr>
            <w:r w:rsidRPr="00F232B9">
              <w:rPr>
                <w:rFonts w:ascii="Arial" w:hAnsi="Arial" w:cs="Arial"/>
                <w:sz w:val="32"/>
              </w:rPr>
              <w:lastRenderedPageBreak/>
              <w:t xml:space="preserve">Person Specification </w:t>
            </w:r>
          </w:p>
        </w:tc>
      </w:tr>
    </w:tbl>
    <w:p w:rsidR="00FA0876" w:rsidRPr="00B977A3" w:rsidRDefault="00FA0876" w:rsidP="00FA0876">
      <w:pPr>
        <w:pStyle w:val="Title"/>
        <w:tabs>
          <w:tab w:val="left" w:pos="360"/>
        </w:tabs>
        <w:ind w:left="360"/>
        <w:jc w:val="left"/>
        <w:rPr>
          <w:rFonts w:ascii="Arial" w:hAnsi="Arial" w:cs="Arial"/>
          <w:sz w:val="24"/>
        </w:rPr>
      </w:pPr>
    </w:p>
    <w:tbl>
      <w:tblPr>
        <w:tblW w:w="9755" w:type="dxa"/>
        <w:tblInd w:w="-176" w:type="dxa"/>
        <w:tblLayout w:type="fixed"/>
        <w:tblLook w:val="0000" w:firstRow="0" w:lastRow="0" w:firstColumn="0" w:lastColumn="0" w:noHBand="0" w:noVBand="0"/>
      </w:tblPr>
      <w:tblGrid>
        <w:gridCol w:w="3248"/>
        <w:gridCol w:w="6507"/>
      </w:tblGrid>
      <w:tr w:rsidR="00FA0876" w:rsidTr="002A0423">
        <w:trPr>
          <w:cantSplit/>
          <w:trHeight w:val="394"/>
        </w:trPr>
        <w:tc>
          <w:tcPr>
            <w:tcW w:w="3248" w:type="dxa"/>
          </w:tcPr>
          <w:p w:rsidR="00FA0876" w:rsidRDefault="00FA0876" w:rsidP="002A0423">
            <w:pPr>
              <w:spacing w:before="60" w:after="60"/>
              <w:ind w:left="-108"/>
              <w:rPr>
                <w:rFonts w:ascii="Arial" w:hAnsi="Arial" w:cs="Arial"/>
                <w:b/>
                <w:smallCaps/>
              </w:rPr>
            </w:pPr>
            <w:r>
              <w:rPr>
                <w:rFonts w:ascii="Arial" w:hAnsi="Arial" w:cs="Arial"/>
                <w:b/>
                <w:smallCaps/>
              </w:rPr>
              <w:t>Post Title:</w:t>
            </w:r>
          </w:p>
        </w:tc>
        <w:tc>
          <w:tcPr>
            <w:tcW w:w="6507" w:type="dxa"/>
            <w:tcBorders>
              <w:top w:val="single" w:sz="6" w:space="0" w:color="auto"/>
              <w:left w:val="single" w:sz="6" w:space="0" w:color="auto"/>
              <w:bottom w:val="single" w:sz="6" w:space="0" w:color="auto"/>
              <w:right w:val="single" w:sz="6" w:space="0" w:color="auto"/>
            </w:tcBorders>
          </w:tcPr>
          <w:p w:rsidR="00FA0876" w:rsidRDefault="00FA0876" w:rsidP="002A0423">
            <w:pPr>
              <w:spacing w:before="60" w:after="60"/>
              <w:ind w:left="-284" w:hanging="11"/>
              <w:rPr>
                <w:rFonts w:ascii="Arial" w:hAnsi="Arial" w:cs="Arial"/>
              </w:rPr>
            </w:pPr>
            <w:bookmarkStart w:id="1" w:name="P_Title"/>
            <w:bookmarkEnd w:id="1"/>
            <w:r>
              <w:rPr>
                <w:rFonts w:ascii="Arial" w:hAnsi="Arial" w:cs="Arial"/>
              </w:rPr>
              <w:t xml:space="preserve">      Attendance and Admissions Officer              </w:t>
            </w:r>
          </w:p>
        </w:tc>
      </w:tr>
      <w:tr w:rsidR="00FA0876" w:rsidTr="002A0423">
        <w:trPr>
          <w:cantSplit/>
          <w:trHeight w:val="290"/>
        </w:trPr>
        <w:tc>
          <w:tcPr>
            <w:tcW w:w="3248" w:type="dxa"/>
          </w:tcPr>
          <w:p w:rsidR="00FA0876" w:rsidRDefault="00FA0876" w:rsidP="002A0423">
            <w:pPr>
              <w:spacing w:line="120" w:lineRule="exact"/>
              <w:ind w:left="142" w:hanging="11"/>
              <w:rPr>
                <w:rFonts w:ascii="Arial" w:hAnsi="Arial" w:cs="Arial"/>
                <w:b/>
                <w:smallCaps/>
              </w:rPr>
            </w:pPr>
          </w:p>
        </w:tc>
        <w:tc>
          <w:tcPr>
            <w:tcW w:w="6507" w:type="dxa"/>
          </w:tcPr>
          <w:p w:rsidR="00FA0876" w:rsidRDefault="00FA0876" w:rsidP="002A0423">
            <w:pPr>
              <w:spacing w:line="120" w:lineRule="exact"/>
              <w:ind w:left="-284" w:hanging="11"/>
              <w:rPr>
                <w:rFonts w:ascii="Arial" w:hAnsi="Arial" w:cs="Arial"/>
              </w:rPr>
            </w:pPr>
          </w:p>
        </w:tc>
      </w:tr>
      <w:tr w:rsidR="00FA0876" w:rsidTr="002A0423">
        <w:trPr>
          <w:cantSplit/>
          <w:trHeight w:val="302"/>
        </w:trPr>
        <w:tc>
          <w:tcPr>
            <w:tcW w:w="3248" w:type="dxa"/>
          </w:tcPr>
          <w:p w:rsidR="00FA0876" w:rsidRDefault="00FA0876" w:rsidP="002A0423">
            <w:pPr>
              <w:spacing w:line="120" w:lineRule="exact"/>
              <w:ind w:left="142" w:hanging="11"/>
              <w:rPr>
                <w:rFonts w:ascii="Arial" w:hAnsi="Arial" w:cs="Arial"/>
                <w:b/>
                <w:smallCaps/>
              </w:rPr>
            </w:pPr>
          </w:p>
        </w:tc>
        <w:tc>
          <w:tcPr>
            <w:tcW w:w="6507" w:type="dxa"/>
          </w:tcPr>
          <w:p w:rsidR="00FA0876" w:rsidRDefault="00FA0876" w:rsidP="002A0423">
            <w:pPr>
              <w:spacing w:line="120" w:lineRule="exact"/>
              <w:ind w:left="-284" w:hanging="11"/>
              <w:rPr>
                <w:rFonts w:ascii="Arial" w:hAnsi="Arial" w:cs="Arial"/>
              </w:rPr>
            </w:pPr>
          </w:p>
        </w:tc>
      </w:tr>
      <w:tr w:rsidR="00FA0876" w:rsidTr="002A0423">
        <w:trPr>
          <w:cantSplit/>
          <w:trHeight w:val="382"/>
        </w:trPr>
        <w:tc>
          <w:tcPr>
            <w:tcW w:w="3248" w:type="dxa"/>
          </w:tcPr>
          <w:p w:rsidR="00FA0876" w:rsidRDefault="00FA0876" w:rsidP="002A0423">
            <w:pPr>
              <w:spacing w:before="60" w:after="60"/>
              <w:ind w:left="-108" w:hanging="11"/>
              <w:rPr>
                <w:rFonts w:ascii="Arial" w:hAnsi="Arial" w:cs="Arial"/>
                <w:b/>
                <w:smallCaps/>
              </w:rPr>
            </w:pPr>
            <w:r>
              <w:rPr>
                <w:rFonts w:ascii="Arial" w:hAnsi="Arial" w:cs="Arial"/>
                <w:b/>
                <w:smallCaps/>
              </w:rPr>
              <w:t>School:</w:t>
            </w:r>
          </w:p>
        </w:tc>
        <w:tc>
          <w:tcPr>
            <w:tcW w:w="6507" w:type="dxa"/>
            <w:tcBorders>
              <w:top w:val="single" w:sz="6" w:space="0" w:color="auto"/>
              <w:left w:val="single" w:sz="6" w:space="0" w:color="auto"/>
              <w:bottom w:val="single" w:sz="6" w:space="0" w:color="auto"/>
              <w:right w:val="single" w:sz="6" w:space="0" w:color="auto"/>
            </w:tcBorders>
          </w:tcPr>
          <w:p w:rsidR="00FA0876" w:rsidRDefault="00FA0876" w:rsidP="002A0423">
            <w:pPr>
              <w:tabs>
                <w:tab w:val="left" w:pos="676"/>
              </w:tabs>
              <w:spacing w:before="60" w:after="60"/>
              <w:ind w:left="-284" w:hanging="11"/>
              <w:rPr>
                <w:rFonts w:ascii="Arial" w:hAnsi="Arial" w:cs="Arial"/>
              </w:rPr>
            </w:pPr>
            <w:bookmarkStart w:id="2" w:name="Division"/>
            <w:bookmarkStart w:id="3" w:name="Business"/>
            <w:bookmarkEnd w:id="2"/>
            <w:bookmarkEnd w:id="3"/>
            <w:r>
              <w:rPr>
                <w:rFonts w:ascii="Arial" w:hAnsi="Arial" w:cs="Arial"/>
              </w:rPr>
              <w:tab/>
              <w:t xml:space="preserve">      Preston Park Primary School</w:t>
            </w:r>
          </w:p>
        </w:tc>
      </w:tr>
    </w:tbl>
    <w:p w:rsidR="00FA0876" w:rsidRDefault="00FA0876" w:rsidP="00FA0876">
      <w:pPr>
        <w:ind w:left="-284" w:hanging="11"/>
        <w:rPr>
          <w:rFonts w:ascii="Arial" w:hAnsi="Arial" w:cs="Arial"/>
          <w:b/>
        </w:rPr>
      </w:pPr>
    </w:p>
    <w:p w:rsidR="00FA0876" w:rsidRDefault="00FA0876" w:rsidP="00FA0876">
      <w:pPr>
        <w:spacing w:after="100"/>
        <w:ind w:left="-284" w:hanging="11"/>
        <w:rPr>
          <w:rFonts w:ascii="Arial" w:hAnsi="Arial" w:cs="Arial"/>
          <w:b/>
          <w:smallCaps/>
        </w:rPr>
      </w:pPr>
      <w:r>
        <w:rPr>
          <w:rFonts w:ascii="Arial" w:hAnsi="Arial" w:cs="Arial"/>
          <w:b/>
          <w:smallCaps/>
        </w:rPr>
        <w:t>please note</w:t>
      </w:r>
    </w:p>
    <w:p w:rsidR="00FA0876" w:rsidRDefault="00FA0876" w:rsidP="00FA0876">
      <w:pPr>
        <w:ind w:left="-284" w:right="-308" w:hanging="11"/>
        <w:jc w:val="both"/>
        <w:rPr>
          <w:rFonts w:ascii="Arial" w:hAnsi="Arial" w:cs="Arial"/>
        </w:rPr>
      </w:pPr>
      <w:r>
        <w:rPr>
          <w:rFonts w:ascii="Arial" w:hAnsi="Arial" w:cs="Arial"/>
        </w:rPr>
        <w:t>The method of assessment for each criterion is shown in the right hand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all of the mandatory criteria, and will normally meet all or most of the other appointment criteria.  All candidates must satisfy the Equal Opportunities and Customer Care criteria which are mandatory.</w:t>
      </w:r>
    </w:p>
    <w:p w:rsidR="00FA0876" w:rsidRDefault="00FA0876" w:rsidP="00FA0876">
      <w:pPr>
        <w:rPr>
          <w:rFonts w:ascii="Arial" w:hAnsi="Arial" w:cs="Arial"/>
        </w:rPr>
      </w:pPr>
    </w:p>
    <w:tbl>
      <w:tblPr>
        <w:tblW w:w="0" w:type="auto"/>
        <w:tblLayout w:type="fixed"/>
        <w:tblLook w:val="0000" w:firstRow="0" w:lastRow="0" w:firstColumn="0" w:lastColumn="0" w:noHBand="0" w:noVBand="0"/>
      </w:tblPr>
      <w:tblGrid>
        <w:gridCol w:w="6062"/>
        <w:gridCol w:w="1559"/>
        <w:gridCol w:w="1276"/>
        <w:gridCol w:w="1039"/>
      </w:tblGrid>
      <w:tr w:rsidR="00FA0876" w:rsidTr="002A0423">
        <w:trPr>
          <w:gridBefore w:val="1"/>
          <w:wBefore w:w="6062" w:type="dxa"/>
          <w:cantSplit/>
          <w:tblHeader/>
        </w:trPr>
        <w:tc>
          <w:tcPr>
            <w:tcW w:w="3874" w:type="dxa"/>
            <w:gridSpan w:val="3"/>
            <w:tcBorders>
              <w:top w:val="single" w:sz="12" w:space="0" w:color="auto"/>
              <w:left w:val="single" w:sz="12" w:space="0" w:color="auto"/>
              <w:bottom w:val="single" w:sz="12" w:space="0" w:color="auto"/>
              <w:right w:val="single" w:sz="12" w:space="0" w:color="auto"/>
            </w:tcBorders>
          </w:tcPr>
          <w:p w:rsidR="00FA0876" w:rsidRDefault="00FA0876" w:rsidP="002A0423">
            <w:pPr>
              <w:jc w:val="center"/>
              <w:rPr>
                <w:rFonts w:ascii="Arial" w:hAnsi="Arial" w:cs="Arial"/>
                <w:b/>
                <w:smallCaps/>
              </w:rPr>
            </w:pPr>
            <w:r>
              <w:rPr>
                <w:rFonts w:ascii="Arial" w:hAnsi="Arial" w:cs="Arial"/>
                <w:b/>
                <w:smallCaps/>
              </w:rPr>
              <w:t>method of assessment</w:t>
            </w:r>
          </w:p>
        </w:tc>
      </w:tr>
      <w:tr w:rsidR="00FA0876" w:rsidTr="002A0423">
        <w:trPr>
          <w:gridBefore w:val="1"/>
          <w:wBefore w:w="6062" w:type="dxa"/>
          <w:cantSplit/>
          <w:tblHeader/>
        </w:trPr>
        <w:tc>
          <w:tcPr>
            <w:tcW w:w="1559" w:type="dxa"/>
            <w:tcBorders>
              <w:top w:val="single" w:sz="12" w:space="0" w:color="auto"/>
              <w:left w:val="single" w:sz="12" w:space="0" w:color="auto"/>
              <w:bottom w:val="single" w:sz="12" w:space="0" w:color="auto"/>
              <w:right w:val="single" w:sz="6" w:space="0" w:color="auto"/>
            </w:tcBorders>
          </w:tcPr>
          <w:p w:rsidR="00FA0876" w:rsidRDefault="00FA0876" w:rsidP="002A0423">
            <w:pPr>
              <w:jc w:val="center"/>
              <w:rPr>
                <w:rFonts w:ascii="Arial" w:hAnsi="Arial" w:cs="Arial"/>
                <w:b/>
                <w:smallCaps/>
              </w:rPr>
            </w:pPr>
            <w:r>
              <w:rPr>
                <w:rFonts w:ascii="Arial" w:hAnsi="Arial" w:cs="Arial"/>
                <w:b/>
                <w:smallCaps/>
              </w:rPr>
              <w:t>application</w:t>
            </w:r>
            <w:r>
              <w:rPr>
                <w:rFonts w:ascii="Arial" w:hAnsi="Arial" w:cs="Arial"/>
                <w:b/>
                <w:smallCaps/>
              </w:rPr>
              <w:br/>
              <w:t>form</w:t>
            </w:r>
          </w:p>
        </w:tc>
        <w:tc>
          <w:tcPr>
            <w:tcW w:w="1276" w:type="dxa"/>
            <w:tcBorders>
              <w:top w:val="single" w:sz="12" w:space="0" w:color="auto"/>
              <w:left w:val="single" w:sz="6" w:space="0" w:color="auto"/>
              <w:bottom w:val="single" w:sz="12" w:space="0" w:color="auto"/>
              <w:right w:val="single" w:sz="6" w:space="0" w:color="auto"/>
            </w:tcBorders>
          </w:tcPr>
          <w:p w:rsidR="00FA0876" w:rsidRDefault="00FA0876" w:rsidP="002A0423">
            <w:pPr>
              <w:jc w:val="center"/>
              <w:rPr>
                <w:rFonts w:ascii="Arial" w:hAnsi="Arial" w:cs="Arial"/>
                <w:b/>
                <w:smallCaps/>
              </w:rPr>
            </w:pPr>
            <w:r>
              <w:rPr>
                <w:rFonts w:ascii="Arial" w:hAnsi="Arial" w:cs="Arial"/>
                <w:b/>
                <w:smallCaps/>
              </w:rPr>
              <w:t>interview</w:t>
            </w:r>
          </w:p>
        </w:tc>
        <w:tc>
          <w:tcPr>
            <w:tcW w:w="1039" w:type="dxa"/>
            <w:tcBorders>
              <w:top w:val="single" w:sz="12" w:space="0" w:color="auto"/>
              <w:left w:val="single" w:sz="6" w:space="0" w:color="auto"/>
              <w:bottom w:val="single" w:sz="12" w:space="0" w:color="auto"/>
              <w:right w:val="single" w:sz="12" w:space="0" w:color="auto"/>
            </w:tcBorders>
          </w:tcPr>
          <w:p w:rsidR="00FA0876" w:rsidRDefault="00FA0876" w:rsidP="002A0423">
            <w:pPr>
              <w:jc w:val="center"/>
              <w:rPr>
                <w:rFonts w:ascii="Arial" w:hAnsi="Arial" w:cs="Arial"/>
                <w:b/>
                <w:smallCaps/>
              </w:rPr>
            </w:pPr>
            <w:r>
              <w:rPr>
                <w:rFonts w:ascii="Arial" w:hAnsi="Arial" w:cs="Arial"/>
                <w:b/>
                <w:smallCaps/>
              </w:rPr>
              <w:t>test</w:t>
            </w:r>
          </w:p>
        </w:tc>
      </w:tr>
      <w:tr w:rsidR="00FA0876" w:rsidTr="002A0423">
        <w:trPr>
          <w:cantSplit/>
        </w:trPr>
        <w:tc>
          <w:tcPr>
            <w:tcW w:w="6062" w:type="dxa"/>
            <w:tcBorders>
              <w:top w:val="single" w:sz="12" w:space="0" w:color="auto"/>
              <w:left w:val="single" w:sz="12" w:space="0" w:color="auto"/>
              <w:bottom w:val="single" w:sz="6" w:space="0" w:color="auto"/>
              <w:right w:val="single" w:sz="6" w:space="0" w:color="auto"/>
            </w:tcBorders>
          </w:tcPr>
          <w:p w:rsidR="00FA0876" w:rsidRDefault="00FA0876" w:rsidP="002A0423">
            <w:pPr>
              <w:ind w:left="720" w:hanging="720"/>
              <w:rPr>
                <w:rFonts w:ascii="Arial" w:hAnsi="Arial" w:cs="Arial"/>
                <w:b/>
                <w:smallCaps/>
              </w:rPr>
            </w:pPr>
            <w:r>
              <w:rPr>
                <w:rFonts w:ascii="Arial" w:hAnsi="Arial" w:cs="Arial"/>
                <w:b/>
                <w:smallCaps/>
              </w:rPr>
              <w:t>1.</w:t>
            </w:r>
            <w:r>
              <w:rPr>
                <w:rFonts w:ascii="Arial" w:hAnsi="Arial" w:cs="Arial"/>
                <w:b/>
                <w:smallCaps/>
              </w:rPr>
              <w:tab/>
              <w:t>abilities</w:t>
            </w:r>
          </w:p>
        </w:tc>
        <w:tc>
          <w:tcPr>
            <w:tcW w:w="1559" w:type="dxa"/>
            <w:tcBorders>
              <w:top w:val="single" w:sz="12"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12"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12"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0"/>
              </w:numPr>
              <w:spacing w:after="0" w:line="240" w:lineRule="auto"/>
              <w:ind w:left="709" w:hanging="709"/>
              <w:rPr>
                <w:rFonts w:ascii="Arial" w:hAnsi="Arial" w:cs="Arial"/>
              </w:rPr>
            </w:pPr>
            <w:bookmarkStart w:id="4" w:name="Fm_starttext"/>
            <w:bookmarkStart w:id="5" w:name="starttext"/>
            <w:bookmarkEnd w:id="4"/>
            <w:bookmarkEnd w:id="5"/>
            <w:r>
              <w:rPr>
                <w:rFonts w:ascii="Arial" w:hAnsi="Arial" w:cs="Arial"/>
              </w:rPr>
              <w:t>Ability to operate a full range of specialist ICT and other resources and equipment.</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r>
              <w:rPr>
                <w:rFonts w:ascii="Arial" w:hAnsi="Arial" w:cs="Arial"/>
                <w:b/>
                <w:bCs/>
                <w:sz w:val="32"/>
              </w:rPr>
              <w:t>*</w:t>
            </w: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0"/>
              </w:numPr>
              <w:spacing w:after="0" w:line="240" w:lineRule="auto"/>
              <w:ind w:left="709" w:hanging="709"/>
              <w:rPr>
                <w:rFonts w:ascii="Arial" w:hAnsi="Arial" w:cs="Arial"/>
              </w:rPr>
            </w:pPr>
            <w:r>
              <w:rPr>
                <w:rFonts w:ascii="Arial" w:hAnsi="Arial" w:cs="Arial"/>
                <w:szCs w:val="24"/>
              </w:rPr>
              <w:t>Ability to use proficiently standard office computer software, including word-processing, spreadsheet, database, and Internet systems including SIMs</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0"/>
              </w:numPr>
              <w:spacing w:after="0" w:line="240" w:lineRule="auto"/>
              <w:ind w:left="709" w:hanging="709"/>
              <w:rPr>
                <w:rFonts w:ascii="Arial" w:hAnsi="Arial" w:cs="Arial"/>
              </w:rPr>
            </w:pPr>
            <w:r>
              <w:rPr>
                <w:rFonts w:ascii="Arial" w:hAnsi="Arial" w:cs="Arial"/>
              </w:rPr>
              <w:t>Ability to absorb and understand a wide range of information concerning the functions of the school.</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0"/>
              </w:numPr>
              <w:spacing w:after="0" w:line="240" w:lineRule="auto"/>
              <w:ind w:left="709" w:hanging="709"/>
              <w:rPr>
                <w:rFonts w:ascii="Arial" w:hAnsi="Arial" w:cs="Arial"/>
              </w:rPr>
            </w:pPr>
            <w:r>
              <w:rPr>
                <w:rFonts w:ascii="Arial" w:hAnsi="Arial" w:cs="Arial"/>
              </w:rPr>
              <w:t>Ability to build and form working relationships with pupils, visitors, parents/carers and colleagues, to work flexibly across operational boundaries, and to work as a member of a team.</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ind w:left="720" w:hanging="720"/>
              <w:rPr>
                <w:rFonts w:ascii="Arial" w:hAnsi="Arial" w:cs="Arial"/>
                <w:b/>
                <w:smallCaps/>
              </w:rPr>
            </w:pPr>
            <w:r>
              <w:rPr>
                <w:rFonts w:ascii="Arial" w:hAnsi="Arial" w:cs="Arial"/>
                <w:b/>
                <w:smallCaps/>
              </w:rPr>
              <w:t>2.</w:t>
            </w:r>
            <w:r>
              <w:rPr>
                <w:rFonts w:ascii="Arial" w:hAnsi="Arial" w:cs="Arial"/>
                <w:b/>
                <w:smallCaps/>
              </w:rPr>
              <w:tab/>
              <w:t>skills</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2"/>
              </w:numPr>
              <w:spacing w:after="0" w:line="240" w:lineRule="auto"/>
              <w:ind w:left="709" w:hanging="709"/>
              <w:rPr>
                <w:rFonts w:ascii="Arial" w:hAnsi="Arial" w:cs="Arial"/>
              </w:rPr>
            </w:pPr>
            <w:r>
              <w:rPr>
                <w:rFonts w:ascii="Arial" w:hAnsi="Arial" w:cs="Arial"/>
                <w:color w:val="000000"/>
              </w:rPr>
              <w:t>High level of verbal and written communication skills appropriate to the need to communicate effectively with colleagues, visitors and parents/carers.</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b/>
                <w:bCs/>
                <w:sz w:val="32"/>
              </w:rPr>
            </w:pPr>
            <w:r>
              <w:rPr>
                <w:rFonts w:ascii="Arial" w:hAnsi="Arial" w:cs="Arial"/>
                <w:b/>
                <w:bCs/>
                <w:sz w:val="32"/>
              </w:rPr>
              <w:t>*</w:t>
            </w: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2"/>
              </w:numPr>
              <w:spacing w:after="0" w:line="240" w:lineRule="auto"/>
              <w:ind w:left="709" w:hanging="709"/>
              <w:rPr>
                <w:rFonts w:ascii="Arial" w:hAnsi="Arial" w:cs="Arial"/>
              </w:rPr>
            </w:pPr>
            <w:r>
              <w:rPr>
                <w:rFonts w:ascii="Arial" w:hAnsi="Arial" w:cs="Arial"/>
              </w:rPr>
              <w:t>Very good standard of numeracy and literacy skills.</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b/>
                <w:bCs/>
                <w:sz w:val="32"/>
              </w:rPr>
            </w:pPr>
            <w:r>
              <w:rPr>
                <w:rFonts w:ascii="Arial" w:hAnsi="Arial" w:cs="Arial"/>
                <w:b/>
                <w:bCs/>
                <w:sz w:val="32"/>
              </w:rPr>
              <w:t>*</w:t>
            </w: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2"/>
              </w:numPr>
              <w:spacing w:after="0" w:line="240" w:lineRule="auto"/>
              <w:ind w:left="709" w:hanging="709"/>
              <w:rPr>
                <w:rFonts w:ascii="Arial" w:hAnsi="Arial" w:cs="Arial"/>
              </w:rPr>
            </w:pPr>
            <w:r w:rsidRPr="000B160C">
              <w:rPr>
                <w:rFonts w:ascii="Arial" w:hAnsi="Arial" w:cs="Arial"/>
              </w:rPr>
              <w:t>The ability to converse at ease with members of the public and provide advice and information in accurate spoken English.</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ind w:left="720" w:hanging="720"/>
              <w:rPr>
                <w:rFonts w:ascii="Arial" w:hAnsi="Arial" w:cs="Arial"/>
                <w:b/>
                <w:smallCaps/>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ind w:left="720" w:hanging="720"/>
              <w:rPr>
                <w:rFonts w:ascii="Arial" w:hAnsi="Arial" w:cs="Arial"/>
                <w:b/>
                <w:smallCaps/>
              </w:rPr>
            </w:pPr>
            <w:r>
              <w:rPr>
                <w:rFonts w:ascii="Arial" w:hAnsi="Arial" w:cs="Arial"/>
                <w:b/>
                <w:smallCaps/>
              </w:rPr>
              <w:t>3.</w:t>
            </w:r>
            <w:r>
              <w:rPr>
                <w:rFonts w:ascii="Arial" w:hAnsi="Arial" w:cs="Arial"/>
                <w:b/>
                <w:smallCaps/>
              </w:rPr>
              <w:tab/>
              <w:t>knowledge</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A0876">
            <w:pPr>
              <w:numPr>
                <w:ilvl w:val="0"/>
                <w:numId w:val="13"/>
              </w:numPr>
              <w:spacing w:after="0" w:line="240" w:lineRule="auto"/>
              <w:ind w:left="709" w:hanging="709"/>
              <w:rPr>
                <w:rFonts w:ascii="Arial" w:hAnsi="Arial" w:cs="Arial"/>
              </w:rPr>
            </w:pPr>
            <w:r>
              <w:rPr>
                <w:rFonts w:ascii="Arial" w:hAnsi="Arial" w:cs="Arial"/>
              </w:rPr>
              <w:t>Full working knowledge of relevant policies, procedures and codes of practice, and awareness of relevant legislation.</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b/>
                <w:bCs/>
                <w:sz w:val="32"/>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pStyle w:val="Para1"/>
              <w:spacing w:after="0"/>
              <w:ind w:left="709" w:hanging="709"/>
              <w:rPr>
                <w:rFonts w:cs="Arial"/>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b/>
                <w:smallCaps/>
              </w:rPr>
            </w:pPr>
            <w:r>
              <w:rPr>
                <w:rFonts w:ascii="Arial" w:hAnsi="Arial" w:cs="Arial"/>
                <w:b/>
                <w:smallCaps/>
              </w:rPr>
              <w:t>4.</w:t>
            </w:r>
            <w:r>
              <w:rPr>
                <w:rFonts w:ascii="Arial" w:hAnsi="Arial" w:cs="Arial"/>
                <w:b/>
                <w:smallCaps/>
              </w:rPr>
              <w:tab/>
              <w:t>education and professional</w:t>
            </w:r>
            <w:r>
              <w:rPr>
                <w:rFonts w:ascii="Arial" w:hAnsi="Arial" w:cs="Arial"/>
                <w:b/>
                <w:smallCaps/>
              </w:rPr>
              <w:br/>
              <w:t>qualifications essential to the post</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F77DE3">
            <w:pPr>
              <w:numPr>
                <w:ilvl w:val="0"/>
                <w:numId w:val="11"/>
              </w:numPr>
              <w:tabs>
                <w:tab w:val="clear" w:pos="855"/>
                <w:tab w:val="num" w:pos="728"/>
              </w:tabs>
              <w:spacing w:after="0" w:line="240" w:lineRule="auto"/>
              <w:ind w:left="728" w:hanging="728"/>
              <w:rPr>
                <w:rFonts w:ascii="Arial" w:hAnsi="Arial" w:cs="Arial"/>
              </w:rPr>
            </w:pPr>
            <w:r>
              <w:rPr>
                <w:rFonts w:ascii="Arial" w:hAnsi="Arial" w:cs="Arial"/>
              </w:rPr>
              <w:t xml:space="preserve">NVQ level </w:t>
            </w:r>
            <w:r w:rsidR="00671343">
              <w:rPr>
                <w:rFonts w:ascii="Arial" w:hAnsi="Arial" w:cs="Arial"/>
              </w:rPr>
              <w:t>3</w:t>
            </w:r>
            <w:r>
              <w:rPr>
                <w:rFonts w:ascii="Arial" w:hAnsi="Arial" w:cs="Arial"/>
              </w:rPr>
              <w:t>, or able to demonstrate an equivalent level of attainment through qualification or experience in a relevant discipline.</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4B129E">
            <w:pPr>
              <w:numPr>
                <w:ilvl w:val="0"/>
                <w:numId w:val="11"/>
              </w:numPr>
              <w:tabs>
                <w:tab w:val="clear" w:pos="855"/>
                <w:tab w:val="num" w:pos="728"/>
              </w:tabs>
              <w:spacing w:after="0" w:line="240" w:lineRule="auto"/>
              <w:ind w:left="728" w:hanging="728"/>
              <w:rPr>
                <w:rFonts w:ascii="Arial" w:hAnsi="Arial" w:cs="Arial"/>
              </w:rPr>
            </w:pPr>
            <w:r>
              <w:rPr>
                <w:rFonts w:ascii="Arial" w:hAnsi="Arial" w:cs="Arial"/>
              </w:rPr>
              <w:t>GCSE or equivalent in English and Maths - grade C or above</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ind w:left="705"/>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b/>
                <w:smallCaps/>
              </w:rPr>
            </w:pPr>
            <w:r>
              <w:rPr>
                <w:rFonts w:ascii="Arial" w:hAnsi="Arial" w:cs="Arial"/>
                <w:b/>
                <w:smallCaps/>
              </w:rPr>
              <w:t>5.</w:t>
            </w:r>
            <w:r>
              <w:rPr>
                <w:rFonts w:ascii="Arial" w:hAnsi="Arial" w:cs="Arial"/>
                <w:b/>
                <w:smallCaps/>
              </w:rPr>
              <w:tab/>
              <w:t>experience</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4B129E">
            <w:pPr>
              <w:pStyle w:val="Indent5"/>
              <w:numPr>
                <w:ilvl w:val="1"/>
                <w:numId w:val="14"/>
              </w:numPr>
              <w:tabs>
                <w:tab w:val="clear" w:pos="856"/>
                <w:tab w:val="num" w:pos="728"/>
              </w:tabs>
              <w:ind w:left="728" w:hanging="728"/>
              <w:rPr>
                <w:rFonts w:cs="Arial"/>
                <w:szCs w:val="24"/>
              </w:rPr>
            </w:pPr>
            <w:r>
              <w:rPr>
                <w:rFonts w:cs="Arial"/>
                <w:szCs w:val="24"/>
              </w:rPr>
              <w:t>Successful experience of development, management and operation of administrative systems in an office environment.</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ind w:left="705"/>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b/>
                <w:smallCaps/>
              </w:rPr>
            </w:pPr>
            <w:r>
              <w:rPr>
                <w:rFonts w:ascii="Arial" w:hAnsi="Arial" w:cs="Arial"/>
                <w:b/>
                <w:smallCaps/>
              </w:rPr>
              <w:t>6.</w:t>
            </w:r>
            <w:r>
              <w:rPr>
                <w:rFonts w:ascii="Arial" w:hAnsi="Arial" w:cs="Arial"/>
                <w:b/>
                <w:smallCaps/>
              </w:rPr>
              <w:tab/>
              <w:t xml:space="preserve">equal opportunities relevant to the post </w:t>
            </w:r>
            <w:r>
              <w:rPr>
                <w:rFonts w:ascii="Arial" w:hAnsi="Arial" w:cs="Arial"/>
                <w:i/>
              </w:rPr>
              <w:t xml:space="preserve">(mandatory) </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rPr>
            </w:pPr>
            <w:r>
              <w:rPr>
                <w:rFonts w:ascii="Arial" w:hAnsi="Arial" w:cs="Arial"/>
              </w:rPr>
              <w:tab/>
              <w:t>Understanding and commitment to the Council’s and school’s Equal Opportunities policy.</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r>
              <w:rPr>
                <w:rFonts w:ascii="Arial" w:hAnsi="Arial" w:cs="Arial"/>
                <w:b/>
                <w:bCs/>
                <w:sz w:val="32"/>
              </w:rPr>
              <w:t>*</w:t>
            </w: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highlight w:val="red"/>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b/>
                <w:bCs/>
                <w:sz w:val="32"/>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rPr>
            </w:pPr>
          </w:p>
        </w:tc>
      </w:tr>
      <w:tr w:rsidR="00FA0876" w:rsidTr="002A0423">
        <w:trPr>
          <w:cantSplit/>
        </w:trPr>
        <w:tc>
          <w:tcPr>
            <w:tcW w:w="6062" w:type="dxa"/>
            <w:tcBorders>
              <w:top w:val="single" w:sz="6" w:space="0" w:color="auto"/>
              <w:left w:val="single" w:sz="12" w:space="0" w:color="auto"/>
              <w:bottom w:val="single" w:sz="6" w:space="0" w:color="auto"/>
              <w:right w:val="single" w:sz="6" w:space="0" w:color="auto"/>
            </w:tcBorders>
          </w:tcPr>
          <w:p w:rsidR="00FA0876" w:rsidRDefault="00FA0876" w:rsidP="002A0423">
            <w:pPr>
              <w:tabs>
                <w:tab w:val="num" w:pos="709"/>
              </w:tabs>
              <w:ind w:left="709" w:hanging="709"/>
              <w:rPr>
                <w:rFonts w:ascii="Arial" w:hAnsi="Arial" w:cs="Arial"/>
                <w:b/>
                <w:smallCaps/>
              </w:rPr>
            </w:pPr>
            <w:r>
              <w:rPr>
                <w:rFonts w:ascii="Arial" w:hAnsi="Arial" w:cs="Arial"/>
                <w:b/>
                <w:smallCaps/>
              </w:rPr>
              <w:t>7.</w:t>
            </w:r>
            <w:r>
              <w:rPr>
                <w:rFonts w:ascii="Arial" w:hAnsi="Arial" w:cs="Arial"/>
                <w:b/>
                <w:smallCaps/>
              </w:rPr>
              <w:tab/>
              <w:t xml:space="preserve">customer care relevant to the post </w:t>
            </w:r>
            <w:r>
              <w:rPr>
                <w:rFonts w:ascii="Arial" w:hAnsi="Arial" w:cs="Arial"/>
                <w:i/>
              </w:rPr>
              <w:t xml:space="preserve">(mandatory) </w:t>
            </w:r>
          </w:p>
        </w:tc>
        <w:tc>
          <w:tcPr>
            <w:tcW w:w="1559"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rsidR="00FA0876" w:rsidRDefault="00FA0876" w:rsidP="002A0423">
            <w:pPr>
              <w:jc w:val="center"/>
              <w:rPr>
                <w:rFonts w:ascii="Arial" w:hAnsi="Arial" w:cs="Arial"/>
                <w:smallCaps/>
              </w:rPr>
            </w:pPr>
          </w:p>
        </w:tc>
        <w:tc>
          <w:tcPr>
            <w:tcW w:w="1039" w:type="dxa"/>
            <w:tcBorders>
              <w:top w:val="single" w:sz="6" w:space="0" w:color="auto"/>
              <w:left w:val="single" w:sz="6" w:space="0" w:color="auto"/>
              <w:bottom w:val="single" w:sz="6" w:space="0" w:color="auto"/>
              <w:right w:val="single" w:sz="12" w:space="0" w:color="auto"/>
            </w:tcBorders>
          </w:tcPr>
          <w:p w:rsidR="00FA0876" w:rsidRDefault="00FA0876" w:rsidP="002A0423">
            <w:pPr>
              <w:jc w:val="center"/>
              <w:rPr>
                <w:rFonts w:ascii="Arial" w:hAnsi="Arial" w:cs="Arial"/>
                <w:smallCaps/>
              </w:rPr>
            </w:pPr>
          </w:p>
        </w:tc>
      </w:tr>
      <w:tr w:rsidR="00FA0876" w:rsidTr="002A0423">
        <w:trPr>
          <w:cantSplit/>
          <w:trHeight w:val="921"/>
        </w:trPr>
        <w:tc>
          <w:tcPr>
            <w:tcW w:w="6062" w:type="dxa"/>
            <w:tcBorders>
              <w:top w:val="single" w:sz="6" w:space="0" w:color="auto"/>
              <w:left w:val="single" w:sz="12" w:space="0" w:color="auto"/>
              <w:bottom w:val="single" w:sz="12" w:space="0" w:color="auto"/>
              <w:right w:val="single" w:sz="6" w:space="0" w:color="auto"/>
            </w:tcBorders>
          </w:tcPr>
          <w:p w:rsidR="00FA0876" w:rsidRDefault="00FA0876" w:rsidP="002A0423">
            <w:pPr>
              <w:tabs>
                <w:tab w:val="num" w:pos="709"/>
              </w:tabs>
              <w:ind w:left="709" w:hanging="709"/>
              <w:rPr>
                <w:rFonts w:ascii="Arial" w:hAnsi="Arial" w:cs="Arial"/>
              </w:rPr>
            </w:pPr>
            <w:r>
              <w:rPr>
                <w:rFonts w:ascii="Arial" w:hAnsi="Arial" w:cs="Arial"/>
              </w:rPr>
              <w:tab/>
            </w:r>
          </w:p>
        </w:tc>
        <w:tc>
          <w:tcPr>
            <w:tcW w:w="1559" w:type="dxa"/>
            <w:tcBorders>
              <w:top w:val="single" w:sz="6" w:space="0" w:color="auto"/>
              <w:left w:val="single" w:sz="6" w:space="0" w:color="auto"/>
              <w:bottom w:val="single" w:sz="12" w:space="0" w:color="auto"/>
              <w:right w:val="single" w:sz="6" w:space="0" w:color="auto"/>
            </w:tcBorders>
          </w:tcPr>
          <w:p w:rsidR="00FA0876" w:rsidRDefault="00FA0876" w:rsidP="002A0423">
            <w:pPr>
              <w:jc w:val="center"/>
              <w:rPr>
                <w:rFonts w:ascii="Arial" w:hAnsi="Arial" w:cs="Arial"/>
              </w:rPr>
            </w:pPr>
          </w:p>
        </w:tc>
        <w:tc>
          <w:tcPr>
            <w:tcW w:w="1276" w:type="dxa"/>
            <w:tcBorders>
              <w:top w:val="single" w:sz="6" w:space="0" w:color="auto"/>
              <w:left w:val="single" w:sz="6" w:space="0" w:color="auto"/>
              <w:bottom w:val="single" w:sz="12" w:space="0" w:color="auto"/>
              <w:right w:val="single" w:sz="6" w:space="0" w:color="auto"/>
            </w:tcBorders>
          </w:tcPr>
          <w:p w:rsidR="00FA0876" w:rsidRDefault="00FA0876" w:rsidP="002A0423">
            <w:pPr>
              <w:jc w:val="center"/>
              <w:rPr>
                <w:rFonts w:ascii="Arial" w:hAnsi="Arial" w:cs="Arial"/>
              </w:rPr>
            </w:pPr>
          </w:p>
        </w:tc>
        <w:tc>
          <w:tcPr>
            <w:tcW w:w="1039" w:type="dxa"/>
            <w:tcBorders>
              <w:top w:val="single" w:sz="6" w:space="0" w:color="auto"/>
              <w:left w:val="single" w:sz="6" w:space="0" w:color="auto"/>
              <w:bottom w:val="single" w:sz="12" w:space="0" w:color="auto"/>
              <w:right w:val="single" w:sz="12" w:space="0" w:color="auto"/>
            </w:tcBorders>
          </w:tcPr>
          <w:p w:rsidR="00FA0876" w:rsidRDefault="00FA0876" w:rsidP="002A0423">
            <w:pPr>
              <w:jc w:val="center"/>
              <w:rPr>
                <w:rFonts w:ascii="Arial" w:hAnsi="Arial" w:cs="Arial"/>
              </w:rPr>
            </w:pPr>
          </w:p>
        </w:tc>
      </w:tr>
    </w:tbl>
    <w:p w:rsidR="00FA0876" w:rsidRDefault="00FA0876" w:rsidP="00FA0876">
      <w:pPr>
        <w:rPr>
          <w:rFonts w:ascii="Arial" w:hAnsi="Arial" w:cs="Arial"/>
        </w:rPr>
      </w:pPr>
    </w:p>
    <w:p w:rsidR="00FA0876" w:rsidRDefault="00FA0876" w:rsidP="00FA0876">
      <w:pPr>
        <w:keepLines/>
        <w:rPr>
          <w:rFonts w:ascii="Arial" w:hAnsi="Arial" w:cs="Arial"/>
        </w:rPr>
      </w:pPr>
    </w:p>
    <w:p w:rsidR="00A14961" w:rsidRPr="00A40F21" w:rsidRDefault="00A14961" w:rsidP="00A40F21">
      <w:pPr>
        <w:spacing w:after="0" w:line="240" w:lineRule="auto"/>
        <w:rPr>
          <w:rFonts w:ascii="Arial" w:eastAsia="Times" w:hAnsi="Arial" w:cs="Times New Roman"/>
          <w:szCs w:val="20"/>
        </w:rPr>
      </w:pPr>
    </w:p>
    <w:sectPr w:rsidR="00A14961" w:rsidRPr="00A40F21" w:rsidSect="00D61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4E4E"/>
    <w:multiLevelType w:val="hybridMultilevel"/>
    <w:tmpl w:val="B4B889A8"/>
    <w:lvl w:ilvl="0" w:tplc="AE988BB4">
      <w:start w:val="1"/>
      <w:numFmt w:val="lowerLetter"/>
      <w:lvlText w:val="(%1)"/>
      <w:lvlJc w:val="left"/>
      <w:pPr>
        <w:tabs>
          <w:tab w:val="num" w:pos="855"/>
        </w:tabs>
        <w:ind w:left="855" w:hanging="855"/>
      </w:pPr>
      <w:rPr>
        <w:rFonts w:hint="default"/>
      </w:rPr>
    </w:lvl>
    <w:lvl w:ilvl="1" w:tplc="58E47FA2">
      <w:start w:val="1"/>
      <w:numFmt w:val="lowerLetter"/>
      <w:lvlText w:val="(%2)"/>
      <w:lvlJc w:val="left"/>
      <w:pPr>
        <w:tabs>
          <w:tab w:val="num" w:pos="856"/>
        </w:tabs>
        <w:ind w:left="856" w:hanging="85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D2BA9"/>
    <w:multiLevelType w:val="hybridMultilevel"/>
    <w:tmpl w:val="0E120984"/>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516F5"/>
    <w:multiLevelType w:val="hybridMultilevel"/>
    <w:tmpl w:val="2FC2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B10B9"/>
    <w:multiLevelType w:val="hybridMultilevel"/>
    <w:tmpl w:val="833AB1D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2585171F"/>
    <w:multiLevelType w:val="hybridMultilevel"/>
    <w:tmpl w:val="648830D4"/>
    <w:lvl w:ilvl="0" w:tplc="A55AFE50">
      <w:start w:val="1"/>
      <w:numFmt w:val="bullet"/>
      <w:lvlText w:val=""/>
      <w:lvlJc w:val="left"/>
      <w:pPr>
        <w:tabs>
          <w:tab w:val="num" w:pos="1800"/>
        </w:tabs>
        <w:ind w:left="1797" w:hanging="357"/>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D90E45"/>
    <w:multiLevelType w:val="multilevel"/>
    <w:tmpl w:val="777EB384"/>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607"/>
      </w:pPr>
      <w:rPr>
        <w:rFonts w:hint="default"/>
        <w:color w:val="auto"/>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9C5596"/>
    <w:multiLevelType w:val="hybridMultilevel"/>
    <w:tmpl w:val="42A058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DF20956"/>
    <w:multiLevelType w:val="singleLevel"/>
    <w:tmpl w:val="3A846A26"/>
    <w:lvl w:ilvl="0">
      <w:start w:val="1"/>
      <w:numFmt w:val="lowerLetter"/>
      <w:lvlText w:val="(%1)"/>
      <w:lvlJc w:val="left"/>
      <w:pPr>
        <w:tabs>
          <w:tab w:val="num" w:pos="720"/>
        </w:tabs>
        <w:ind w:left="360" w:hanging="360"/>
      </w:pPr>
    </w:lvl>
  </w:abstractNum>
  <w:abstractNum w:abstractNumId="8" w15:restartNumberingAfterBreak="0">
    <w:nsid w:val="58672637"/>
    <w:multiLevelType w:val="hybridMultilevel"/>
    <w:tmpl w:val="A814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C060B"/>
    <w:multiLevelType w:val="hybridMultilevel"/>
    <w:tmpl w:val="E97E1CA4"/>
    <w:lvl w:ilvl="0" w:tplc="DE54D2B2">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F63C80"/>
    <w:multiLevelType w:val="hybridMultilevel"/>
    <w:tmpl w:val="553EBEDE"/>
    <w:lvl w:ilvl="0" w:tplc="7FA679CC">
      <w:start w:val="1"/>
      <w:numFmt w:val="decimal"/>
      <w:lvlText w:val="%1."/>
      <w:lvlJc w:val="left"/>
      <w:pPr>
        <w:ind w:left="720" w:hanging="360"/>
      </w:pPr>
      <w:rPr>
        <w:b w:val="0"/>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E105D"/>
    <w:multiLevelType w:val="singleLevel"/>
    <w:tmpl w:val="62F86182"/>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6AD82285"/>
    <w:multiLevelType w:val="hybridMultilevel"/>
    <w:tmpl w:val="DBC83E6A"/>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5"/>
  </w:num>
  <w:num w:numId="4">
    <w:abstractNumId w:val="2"/>
  </w:num>
  <w:num w:numId="5">
    <w:abstractNumId w:val="12"/>
  </w:num>
  <w:num w:numId="6">
    <w:abstractNumId w:val="4"/>
  </w:num>
  <w:num w:numId="7">
    <w:abstractNumId w:val="11"/>
  </w:num>
  <w:num w:numId="8">
    <w:abstractNumId w:val="6"/>
  </w:num>
  <w:num w:numId="9">
    <w:abstractNumId w:val="3"/>
  </w:num>
  <w:num w:numId="10">
    <w:abstractNumId w:val="7"/>
  </w:num>
  <w:num w:numId="11">
    <w:abstractNumId w:val="9"/>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7"/>
    <w:rsid w:val="00026A5F"/>
    <w:rsid w:val="00091CE2"/>
    <w:rsid w:val="000D5262"/>
    <w:rsid w:val="000F2737"/>
    <w:rsid w:val="00145C2F"/>
    <w:rsid w:val="002E338B"/>
    <w:rsid w:val="0032468F"/>
    <w:rsid w:val="0036562B"/>
    <w:rsid w:val="003D299E"/>
    <w:rsid w:val="00444211"/>
    <w:rsid w:val="004B129E"/>
    <w:rsid w:val="00517501"/>
    <w:rsid w:val="0057186A"/>
    <w:rsid w:val="005E037C"/>
    <w:rsid w:val="00671343"/>
    <w:rsid w:val="007801A1"/>
    <w:rsid w:val="007862B1"/>
    <w:rsid w:val="007C00EA"/>
    <w:rsid w:val="008A47FE"/>
    <w:rsid w:val="009E4E90"/>
    <w:rsid w:val="00A14961"/>
    <w:rsid w:val="00A40F21"/>
    <w:rsid w:val="00A80CCC"/>
    <w:rsid w:val="00B6515A"/>
    <w:rsid w:val="00BE7ED4"/>
    <w:rsid w:val="00C54240"/>
    <w:rsid w:val="00D613CA"/>
    <w:rsid w:val="00F77DE3"/>
    <w:rsid w:val="00FA0876"/>
    <w:rsid w:val="00FE2E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9595"/>
  <w15:docId w15:val="{387C531D-41FD-40FA-A1B8-39C9CA78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37"/>
    <w:rPr>
      <w:rFonts w:ascii="Tahoma" w:hAnsi="Tahoma" w:cs="Tahoma"/>
      <w:sz w:val="16"/>
      <w:szCs w:val="16"/>
    </w:rPr>
  </w:style>
  <w:style w:type="paragraph" w:styleId="Title">
    <w:name w:val="Title"/>
    <w:basedOn w:val="Normal"/>
    <w:link w:val="TitleChar"/>
    <w:qFormat/>
    <w:rsid w:val="000F2737"/>
    <w:pPr>
      <w:spacing w:after="0" w:line="240" w:lineRule="auto"/>
      <w:jc w:val="center"/>
    </w:pPr>
    <w:rPr>
      <w:rFonts w:ascii="Verdana" w:eastAsia="Times New Roman" w:hAnsi="Verdana" w:cs="Times New Roman"/>
      <w:b/>
      <w:szCs w:val="20"/>
    </w:rPr>
  </w:style>
  <w:style w:type="character" w:customStyle="1" w:styleId="TitleChar">
    <w:name w:val="Title Char"/>
    <w:basedOn w:val="DefaultParagraphFont"/>
    <w:link w:val="Title"/>
    <w:rsid w:val="000F2737"/>
    <w:rPr>
      <w:rFonts w:ascii="Verdana" w:eastAsia="Times New Roman" w:hAnsi="Verdana" w:cs="Times New Roman"/>
      <w:b/>
      <w:szCs w:val="20"/>
    </w:rPr>
  </w:style>
  <w:style w:type="paragraph" w:styleId="ListParagraph">
    <w:name w:val="List Paragraph"/>
    <w:basedOn w:val="Normal"/>
    <w:uiPriority w:val="34"/>
    <w:qFormat/>
    <w:rsid w:val="0036562B"/>
    <w:pPr>
      <w:ind w:left="720"/>
      <w:contextualSpacing/>
    </w:pPr>
  </w:style>
  <w:style w:type="paragraph" w:customStyle="1" w:styleId="Para1">
    <w:name w:val="Para 1"/>
    <w:basedOn w:val="Normal"/>
    <w:rsid w:val="00C54240"/>
    <w:pPr>
      <w:spacing w:after="240" w:line="240" w:lineRule="auto"/>
      <w:ind w:left="720" w:hanging="720"/>
    </w:pPr>
    <w:rPr>
      <w:rFonts w:ascii="Arial" w:eastAsia="Times New Roman" w:hAnsi="Arial" w:cs="Times New Roman"/>
      <w:szCs w:val="20"/>
    </w:rPr>
  </w:style>
  <w:style w:type="paragraph" w:customStyle="1" w:styleId="Indent5">
    <w:name w:val="Indent5"/>
    <w:basedOn w:val="Normal"/>
    <w:rsid w:val="00C54240"/>
    <w:pPr>
      <w:spacing w:after="0" w:line="240" w:lineRule="auto"/>
      <w:ind w:left="72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Gemma</dc:creator>
  <cp:lastModifiedBy>Jayashri Varsani</cp:lastModifiedBy>
  <cp:revision>7</cp:revision>
  <dcterms:created xsi:type="dcterms:W3CDTF">2018-01-09T12:16:00Z</dcterms:created>
  <dcterms:modified xsi:type="dcterms:W3CDTF">2018-01-17T10:46:00Z</dcterms:modified>
</cp:coreProperties>
</file>