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86" w:rsidRPr="0057396E" w:rsidRDefault="000F7A86">
      <w:pPr>
        <w:pStyle w:val="Heading1"/>
        <w:jc w:val="center"/>
        <w:rPr>
          <w:rFonts w:ascii="Arial" w:hAnsi="Arial" w:cs="Arial"/>
        </w:rPr>
      </w:pPr>
    </w:p>
    <w:p w:rsidR="000F7A86" w:rsidRPr="0057396E" w:rsidRDefault="000F7A86">
      <w:pPr>
        <w:pStyle w:val="Heading1"/>
        <w:jc w:val="center"/>
        <w:rPr>
          <w:rFonts w:ascii="Arial" w:hAnsi="Arial" w:cs="Arial"/>
        </w:rPr>
      </w:pPr>
    </w:p>
    <w:p w:rsidR="000F7A86" w:rsidRPr="0057396E" w:rsidRDefault="000F7A86" w:rsidP="002135B3">
      <w:pPr>
        <w:pStyle w:val="Heading1"/>
        <w:jc w:val="right"/>
        <w:rPr>
          <w:rFonts w:ascii="Arial" w:hAnsi="Arial" w:cs="Arial"/>
        </w:rPr>
      </w:pPr>
    </w:p>
    <w:p w:rsidR="000F7A86" w:rsidRPr="0057396E" w:rsidRDefault="007747CE">
      <w:pPr>
        <w:pStyle w:val="Heading1"/>
        <w:jc w:val="center"/>
        <w:rPr>
          <w:rFonts w:ascii="Arial" w:hAnsi="Arial" w:cs="Arial"/>
        </w:rPr>
      </w:pPr>
      <w:r w:rsidRPr="0057396E">
        <w:rPr>
          <w:rFonts w:ascii="Arial" w:hAnsi="Arial" w:cs="Arial"/>
          <w:b w:val="0"/>
          <w:bCs/>
          <w:noProof/>
          <w:color w:val="231F20"/>
          <w:sz w:val="32"/>
          <w:szCs w:val="32"/>
          <w:lang w:eastAsia="en-GB"/>
        </w:rPr>
        <w:drawing>
          <wp:inline distT="0" distB="0" distL="0" distR="0" wp14:anchorId="0FDA56F5" wp14:editId="4646AC13">
            <wp:extent cx="962025" cy="809625"/>
            <wp:effectExtent l="0" t="0" r="9525" b="9525"/>
            <wp:docPr id="2" name="Picture 2" descr="FullSizeRender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86" w:rsidRPr="0057396E" w:rsidRDefault="000F7A86">
      <w:pPr>
        <w:pStyle w:val="Heading1"/>
        <w:rPr>
          <w:rFonts w:ascii="Arial" w:hAnsi="Arial" w:cs="Arial"/>
        </w:rPr>
      </w:pPr>
    </w:p>
    <w:p w:rsidR="00DC3CF7" w:rsidRPr="0057396E" w:rsidRDefault="00A84FAA">
      <w:pPr>
        <w:pStyle w:val="Heading1"/>
        <w:rPr>
          <w:rFonts w:ascii="Arial" w:hAnsi="Arial" w:cs="Arial"/>
        </w:rPr>
      </w:pPr>
      <w:r w:rsidRPr="0057396E">
        <w:rPr>
          <w:rFonts w:ascii="Arial" w:hAnsi="Arial" w:cs="Arial"/>
        </w:rPr>
        <w:t>Job Title:</w:t>
      </w:r>
      <w:r w:rsidR="00DC3CF7" w:rsidRPr="0057396E">
        <w:rPr>
          <w:rFonts w:ascii="Arial" w:hAnsi="Arial" w:cs="Arial"/>
        </w:rPr>
        <w:tab/>
      </w:r>
      <w:r w:rsidR="00DC3CF7" w:rsidRPr="0057396E">
        <w:rPr>
          <w:rFonts w:ascii="Arial" w:hAnsi="Arial" w:cs="Arial"/>
        </w:rPr>
        <w:tab/>
      </w:r>
      <w:r w:rsidR="00DC3CF7" w:rsidRPr="0057396E">
        <w:rPr>
          <w:rFonts w:ascii="Arial" w:hAnsi="Arial" w:cs="Arial"/>
        </w:rPr>
        <w:tab/>
      </w:r>
      <w:r w:rsidR="003B52CD" w:rsidRPr="003B52CD">
        <w:rPr>
          <w:rFonts w:ascii="Arial" w:hAnsi="Arial" w:cs="Arial"/>
          <w:b w:val="0"/>
        </w:rPr>
        <w:t xml:space="preserve">Assistant </w:t>
      </w:r>
      <w:r w:rsidR="00A85232">
        <w:rPr>
          <w:rFonts w:ascii="Arial" w:hAnsi="Arial" w:cs="Arial"/>
          <w:b w:val="0"/>
        </w:rPr>
        <w:t>Site</w:t>
      </w:r>
      <w:r w:rsidR="002D2AE4" w:rsidRPr="0057396E">
        <w:rPr>
          <w:rFonts w:ascii="Arial" w:hAnsi="Arial" w:cs="Arial"/>
          <w:b w:val="0"/>
        </w:rPr>
        <w:t xml:space="preserve"> Manager</w:t>
      </w:r>
      <w:r w:rsidR="00DC3CF7" w:rsidRPr="0057396E">
        <w:rPr>
          <w:rFonts w:ascii="Arial" w:hAnsi="Arial" w:cs="Arial"/>
        </w:rPr>
        <w:t xml:space="preserve"> </w:t>
      </w:r>
    </w:p>
    <w:p w:rsidR="000F7A86" w:rsidRPr="0057396E" w:rsidRDefault="000F7A86">
      <w:pPr>
        <w:rPr>
          <w:rFonts w:ascii="Arial" w:hAnsi="Arial" w:cs="Arial"/>
          <w:b/>
        </w:rPr>
      </w:pPr>
    </w:p>
    <w:p w:rsidR="002D2AE4" w:rsidRPr="0057396E" w:rsidRDefault="006B3764" w:rsidP="002D2AE4">
      <w:pPr>
        <w:rPr>
          <w:rFonts w:ascii="Arial" w:hAnsi="Arial" w:cs="Arial"/>
        </w:rPr>
      </w:pPr>
      <w:r w:rsidRPr="0057396E">
        <w:rPr>
          <w:rFonts w:ascii="Arial" w:hAnsi="Arial" w:cs="Arial"/>
          <w:b/>
        </w:rPr>
        <w:t>Contract;</w:t>
      </w:r>
      <w:r w:rsidRPr="0057396E">
        <w:rPr>
          <w:rFonts w:ascii="Arial" w:hAnsi="Arial" w:cs="Arial"/>
          <w:b/>
        </w:rPr>
        <w:tab/>
      </w:r>
      <w:r w:rsidRPr="0057396E">
        <w:rPr>
          <w:rFonts w:ascii="Arial" w:hAnsi="Arial" w:cs="Arial"/>
          <w:b/>
        </w:rPr>
        <w:tab/>
      </w:r>
      <w:r w:rsidRPr="0057396E">
        <w:rPr>
          <w:rFonts w:ascii="Arial" w:hAnsi="Arial" w:cs="Arial"/>
          <w:b/>
        </w:rPr>
        <w:tab/>
      </w:r>
      <w:r w:rsidR="00C85A6B">
        <w:rPr>
          <w:rFonts w:ascii="Arial" w:hAnsi="Arial" w:cs="Arial"/>
        </w:rPr>
        <w:t xml:space="preserve">Hours negotiable;  </w:t>
      </w:r>
      <w:r w:rsidR="00473AFE" w:rsidRPr="0057396E">
        <w:rPr>
          <w:rFonts w:ascii="Arial" w:hAnsi="Arial" w:cs="Arial"/>
        </w:rPr>
        <w:t>Permanent (</w:t>
      </w:r>
      <w:r w:rsidR="00C26081">
        <w:rPr>
          <w:rFonts w:ascii="Arial" w:hAnsi="Arial" w:cs="Arial"/>
        </w:rPr>
        <w:t>3</w:t>
      </w:r>
      <w:r w:rsidR="00C85A6B">
        <w:rPr>
          <w:rFonts w:ascii="Arial" w:hAnsi="Arial" w:cs="Arial"/>
        </w:rPr>
        <w:t xml:space="preserve">-5 </w:t>
      </w:r>
      <w:r w:rsidR="00C26081">
        <w:rPr>
          <w:rFonts w:ascii="Arial" w:hAnsi="Arial" w:cs="Arial"/>
        </w:rPr>
        <w:t>days</w:t>
      </w:r>
      <w:r w:rsidR="00473AFE" w:rsidRPr="0057396E">
        <w:rPr>
          <w:rFonts w:ascii="Arial" w:hAnsi="Arial" w:cs="Arial"/>
        </w:rPr>
        <w:t xml:space="preserve"> per week)</w:t>
      </w:r>
    </w:p>
    <w:p w:rsidR="002135B3" w:rsidRPr="0057396E" w:rsidRDefault="002135B3" w:rsidP="006B3764">
      <w:pPr>
        <w:rPr>
          <w:rFonts w:ascii="Arial" w:hAnsi="Arial" w:cs="Arial"/>
        </w:rPr>
      </w:pPr>
    </w:p>
    <w:p w:rsidR="00DC3CF7" w:rsidRPr="0057396E" w:rsidRDefault="00DC3CF7">
      <w:pPr>
        <w:rPr>
          <w:rFonts w:ascii="Arial" w:hAnsi="Arial" w:cs="Arial"/>
          <w:b/>
        </w:rPr>
      </w:pPr>
      <w:r w:rsidRPr="0057396E">
        <w:rPr>
          <w:rFonts w:ascii="Arial" w:hAnsi="Arial" w:cs="Arial"/>
          <w:b/>
        </w:rPr>
        <w:t>POSTHOLDER:</w:t>
      </w:r>
      <w:r w:rsidRPr="0057396E">
        <w:rPr>
          <w:rFonts w:ascii="Arial" w:hAnsi="Arial" w:cs="Arial"/>
          <w:b/>
        </w:rPr>
        <w:tab/>
      </w:r>
      <w:r w:rsidRPr="0057396E">
        <w:rPr>
          <w:rFonts w:ascii="Arial" w:hAnsi="Arial" w:cs="Arial"/>
          <w:b/>
        </w:rPr>
        <w:tab/>
      </w:r>
      <w:r w:rsidR="00A84FAA" w:rsidRPr="0057396E">
        <w:rPr>
          <w:rFonts w:ascii="Arial" w:hAnsi="Arial" w:cs="Arial"/>
        </w:rPr>
        <w:t>Vacancy</w:t>
      </w:r>
    </w:p>
    <w:p w:rsidR="00DC3CF7" w:rsidRPr="0057396E" w:rsidRDefault="00DC3CF7">
      <w:pPr>
        <w:rPr>
          <w:rFonts w:ascii="Arial" w:hAnsi="Arial" w:cs="Arial"/>
          <w:b/>
        </w:rPr>
      </w:pPr>
    </w:p>
    <w:p w:rsidR="00DC3CF7" w:rsidRPr="0057396E" w:rsidRDefault="00DC3CF7">
      <w:pPr>
        <w:rPr>
          <w:rFonts w:ascii="Arial" w:hAnsi="Arial" w:cs="Arial"/>
          <w:b/>
        </w:rPr>
      </w:pPr>
      <w:r w:rsidRPr="0057396E">
        <w:rPr>
          <w:rFonts w:ascii="Arial" w:hAnsi="Arial" w:cs="Arial"/>
          <w:b/>
        </w:rPr>
        <w:t xml:space="preserve">LINE MANAGER: </w:t>
      </w:r>
      <w:r w:rsidRPr="0057396E">
        <w:rPr>
          <w:rFonts w:ascii="Arial" w:hAnsi="Arial" w:cs="Arial"/>
          <w:b/>
        </w:rPr>
        <w:tab/>
      </w:r>
      <w:r w:rsidRPr="0057396E">
        <w:rPr>
          <w:rFonts w:ascii="Arial" w:hAnsi="Arial" w:cs="Arial"/>
          <w:b/>
        </w:rPr>
        <w:tab/>
      </w:r>
      <w:r w:rsidR="003B52CD" w:rsidRPr="003B52CD">
        <w:rPr>
          <w:rFonts w:ascii="Arial" w:hAnsi="Arial" w:cs="Arial"/>
        </w:rPr>
        <w:t>Site Manager</w:t>
      </w:r>
      <w:r w:rsidR="00C85A6B">
        <w:rPr>
          <w:rFonts w:ascii="Arial" w:hAnsi="Arial" w:cs="Arial"/>
          <w:b/>
        </w:rPr>
        <w:t xml:space="preserve"> </w:t>
      </w:r>
    </w:p>
    <w:p w:rsidR="00DC3CF7" w:rsidRPr="0057396E" w:rsidRDefault="00DC3CF7">
      <w:pPr>
        <w:rPr>
          <w:rFonts w:ascii="Arial" w:hAnsi="Arial" w:cs="Arial"/>
          <w:b/>
        </w:rPr>
      </w:pPr>
    </w:p>
    <w:p w:rsidR="00543EEE" w:rsidRPr="0057396E" w:rsidRDefault="00543EEE">
      <w:pPr>
        <w:pStyle w:val="Heading2"/>
        <w:rPr>
          <w:rFonts w:ascii="Arial" w:hAnsi="Arial" w:cs="Arial"/>
          <w:b/>
          <w:u w:val="none"/>
        </w:rPr>
      </w:pPr>
    </w:p>
    <w:p w:rsidR="002D2AE4" w:rsidRPr="0057396E" w:rsidRDefault="002D2AE4" w:rsidP="002D2AE4">
      <w:pPr>
        <w:rPr>
          <w:rFonts w:ascii="Arial" w:hAnsi="Arial" w:cs="Arial"/>
          <w:b/>
          <w:bCs/>
          <w:szCs w:val="24"/>
        </w:rPr>
      </w:pPr>
      <w:r w:rsidRPr="0057396E">
        <w:rPr>
          <w:rFonts w:ascii="Arial" w:hAnsi="Arial" w:cs="Arial"/>
          <w:b/>
          <w:bCs/>
          <w:szCs w:val="24"/>
        </w:rPr>
        <w:t>OVERALL RESPONSIBILITY</w:t>
      </w:r>
    </w:p>
    <w:p w:rsidR="002D2AE4" w:rsidRPr="0057396E" w:rsidRDefault="002D2AE4" w:rsidP="002D2AE4">
      <w:pPr>
        <w:numPr>
          <w:ilvl w:val="0"/>
          <w:numId w:val="15"/>
        </w:numPr>
        <w:ind w:right="-432"/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 xml:space="preserve">To </w:t>
      </w:r>
      <w:r w:rsidR="003B52CD">
        <w:rPr>
          <w:rFonts w:ascii="Arial" w:hAnsi="Arial" w:cs="Arial"/>
          <w:szCs w:val="24"/>
        </w:rPr>
        <w:t xml:space="preserve">assist with the Site Manager in </w:t>
      </w:r>
      <w:r w:rsidRPr="0057396E">
        <w:rPr>
          <w:rFonts w:ascii="Arial" w:hAnsi="Arial" w:cs="Arial"/>
          <w:szCs w:val="24"/>
        </w:rPr>
        <w:t>take a leading role in making the school a safe environment for all.</w:t>
      </w:r>
    </w:p>
    <w:p w:rsidR="002D2AE4" w:rsidRPr="0057396E" w:rsidRDefault="002D2AE4" w:rsidP="002D2AE4">
      <w:pPr>
        <w:pStyle w:val="BodyText3"/>
        <w:numPr>
          <w:ilvl w:val="0"/>
          <w:numId w:val="15"/>
        </w:numPr>
        <w:spacing w:after="0"/>
        <w:ind w:right="-432"/>
        <w:rPr>
          <w:rFonts w:ascii="Arial" w:hAnsi="Arial" w:cs="Arial"/>
          <w:b/>
          <w:sz w:val="24"/>
          <w:szCs w:val="24"/>
        </w:rPr>
      </w:pPr>
      <w:r w:rsidRPr="0057396E">
        <w:rPr>
          <w:rFonts w:ascii="Arial" w:hAnsi="Arial" w:cs="Arial"/>
          <w:sz w:val="24"/>
          <w:szCs w:val="24"/>
        </w:rPr>
        <w:t xml:space="preserve">To </w:t>
      </w:r>
      <w:r w:rsidR="003B52CD">
        <w:rPr>
          <w:rFonts w:ascii="Arial" w:hAnsi="Arial" w:cs="Arial"/>
          <w:sz w:val="24"/>
          <w:szCs w:val="24"/>
        </w:rPr>
        <w:t>assist in taking</w:t>
      </w:r>
      <w:r w:rsidRPr="0057396E">
        <w:rPr>
          <w:rFonts w:ascii="Arial" w:hAnsi="Arial" w:cs="Arial"/>
          <w:sz w:val="24"/>
          <w:szCs w:val="24"/>
        </w:rPr>
        <w:t xml:space="preserve"> a leading role in maintaining and developing the school premises and grounds.</w:t>
      </w:r>
    </w:p>
    <w:p w:rsidR="002D2AE4" w:rsidRPr="0057396E" w:rsidRDefault="002D2AE4" w:rsidP="002D2AE4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 xml:space="preserve">Contribute to the safeguarding and promotion of the welfare and personal care of children and young people with regard to the </w:t>
      </w:r>
      <w:r w:rsidRPr="0057396E">
        <w:rPr>
          <w:rFonts w:ascii="Arial" w:hAnsi="Arial" w:cs="Arial"/>
          <w:i/>
          <w:iCs/>
          <w:szCs w:val="24"/>
        </w:rPr>
        <w:t>Every Child Matters</w:t>
      </w:r>
      <w:r w:rsidRPr="0057396E">
        <w:rPr>
          <w:rFonts w:ascii="Arial" w:hAnsi="Arial" w:cs="Arial"/>
          <w:szCs w:val="24"/>
        </w:rPr>
        <w:t xml:space="preserve"> agenda and Area Child Protection Procedures.</w:t>
      </w:r>
    </w:p>
    <w:p w:rsidR="002D2AE4" w:rsidRPr="0057396E" w:rsidRDefault="002D2AE4" w:rsidP="002D2AE4">
      <w:pPr>
        <w:pStyle w:val="BodyText3"/>
        <w:rPr>
          <w:rFonts w:ascii="Arial" w:hAnsi="Arial" w:cs="Arial"/>
          <w:sz w:val="24"/>
          <w:szCs w:val="24"/>
        </w:rPr>
      </w:pPr>
    </w:p>
    <w:p w:rsidR="002D2AE4" w:rsidRPr="0057396E" w:rsidRDefault="002D2AE4" w:rsidP="002D2AE4">
      <w:pPr>
        <w:rPr>
          <w:rFonts w:ascii="Arial" w:hAnsi="Arial" w:cs="Arial"/>
          <w:b/>
          <w:szCs w:val="24"/>
        </w:rPr>
      </w:pPr>
      <w:r w:rsidRPr="0057396E">
        <w:rPr>
          <w:rFonts w:ascii="Arial" w:hAnsi="Arial" w:cs="Arial"/>
          <w:b/>
          <w:szCs w:val="24"/>
        </w:rPr>
        <w:t>Specific Duties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effective communication between staff, contractors and others as appropriate.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Carry out basic maintenance and repairs around the school site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Provide sound advice to the Principal on matters relating to the management and development of the site.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the School is open and staffed for all school activities and agreed lettings.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Provide advice on developing the grounds to enhance facilities and ensure efficiency in their upkeep.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that arrangements for securing the premises and contents are in place.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systems are in place for emergencies including emergency repairs and call-outs.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Work with the Principal in monitoring the work of all contractors.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that all furniture arrangements and accommodation requests are in place on time.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Assist the Principal to develop, maintain and review the Asset Management Plan to provide a costed, prioritised, rolling programme of repairs and maintenance work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Make good or report, as appropriate, items of damage or disrepair around the School.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the appropriate movement of school furniture for Parents’ Evenings, etc.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the distribution of all deliveries around the School.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Supervise the changing of electrical fluorescent tubes where necessary.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Attend callouts and if necessary conduct emergency boarding up to secure the School premises - challenge intruders where appropriate.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the efficient operation of the School’s heating system, and ensure that the boiler house is clean, tidy and safe.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lastRenderedPageBreak/>
        <w:t>Ensure that acceptable working temperatures are maintained all year round.</w:t>
      </w:r>
    </w:p>
    <w:p w:rsidR="002D2AE4" w:rsidRPr="0057396E" w:rsidRDefault="002D2AE4" w:rsidP="002D2AE4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the economic use of the School’s energy supplies, e.g. switching off unnecessary lights.</w:t>
      </w:r>
    </w:p>
    <w:p w:rsidR="002D2AE4" w:rsidRPr="0057396E" w:rsidRDefault="002D2AE4" w:rsidP="002D2AE4">
      <w:pPr>
        <w:rPr>
          <w:rFonts w:ascii="Arial" w:hAnsi="Arial" w:cs="Arial"/>
          <w:szCs w:val="24"/>
        </w:rPr>
      </w:pPr>
    </w:p>
    <w:p w:rsidR="002D2AE4" w:rsidRPr="0057396E" w:rsidRDefault="002D2AE4" w:rsidP="002D2AE4">
      <w:pPr>
        <w:rPr>
          <w:rFonts w:ascii="Arial" w:hAnsi="Arial" w:cs="Arial"/>
          <w:b/>
          <w:szCs w:val="24"/>
        </w:rPr>
      </w:pPr>
      <w:r w:rsidRPr="0057396E">
        <w:rPr>
          <w:rFonts w:ascii="Arial" w:hAnsi="Arial" w:cs="Arial"/>
          <w:b/>
          <w:szCs w:val="24"/>
        </w:rPr>
        <w:t>Health, Safety and Security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Act as a member of the School’s Health, Safety &amp; Welfare Committee</w:t>
      </w:r>
      <w:r w:rsidR="00FF1F74">
        <w:rPr>
          <w:rFonts w:ascii="Arial" w:hAnsi="Arial" w:cs="Arial"/>
          <w:szCs w:val="24"/>
        </w:rPr>
        <w:t>, in the absence of the Site Manager</w:t>
      </w:r>
      <w:r w:rsidRPr="0057396E">
        <w:rPr>
          <w:rFonts w:ascii="Arial" w:hAnsi="Arial" w:cs="Arial"/>
          <w:szCs w:val="24"/>
        </w:rPr>
        <w:t>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Monitor the cleanliness and safety around the School.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that all work (maintenance and development) complies with relevant Building, Health and Safety, and County regulations.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provision for all aspects of Health and Safety (including heating, safety, fire precautions and site cleanliness) and ensure that all Health and Safety issues are addressed appropriately.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Actively support and assist in the checking for electrical safety of school electrical equipment.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the correct operation of the fire alarms by regular testing.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Work with the external contractors to check and ensure the correct working conditions of all fire-fighting equipment.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Take responsibility for precautions necessary to prevent fire or flood damage.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Conduct regular patrols of the School premises during school holidays – ensuring the security of the buildings.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Key holder responsibilities and ensuring key holder cover during school holidays.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Attend after school activities, lettings and meetings, as necessary.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Ensure porterage provision for members of staff.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Be aware of the responsibility for personal Health, Safety and Welfare and that of others who may be affected by your actions or inactions.</w:t>
      </w:r>
    </w:p>
    <w:p w:rsidR="002D2AE4" w:rsidRPr="0057396E" w:rsidRDefault="002D2AE4" w:rsidP="002D2AE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396E">
        <w:rPr>
          <w:rFonts w:ascii="Arial" w:hAnsi="Arial" w:cs="Arial"/>
          <w:szCs w:val="24"/>
        </w:rPr>
        <w:t>Co-operate with the employer on all issues to do with Health, Safety &amp; Welfare.</w:t>
      </w:r>
    </w:p>
    <w:p w:rsidR="002D2AE4" w:rsidRPr="0057396E" w:rsidRDefault="002D2AE4" w:rsidP="002D2AE4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533FE7" w:rsidRPr="0057396E" w:rsidRDefault="00533FE7" w:rsidP="00EF2E60">
      <w:pPr>
        <w:jc w:val="both"/>
        <w:rPr>
          <w:rFonts w:ascii="Arial" w:hAnsi="Arial" w:cs="Arial"/>
          <w:b/>
        </w:rPr>
      </w:pPr>
      <w:r w:rsidRPr="0057396E">
        <w:rPr>
          <w:rFonts w:ascii="Arial" w:hAnsi="Arial" w:cs="Arial"/>
          <w:b/>
        </w:rPr>
        <w:t>Pastoral Care</w:t>
      </w:r>
    </w:p>
    <w:p w:rsidR="00A84FAA" w:rsidRPr="0057396E" w:rsidRDefault="00A84FAA" w:rsidP="00EF2E60">
      <w:pPr>
        <w:jc w:val="both"/>
        <w:rPr>
          <w:rFonts w:ascii="Arial" w:hAnsi="Arial" w:cs="Arial"/>
          <w:b/>
        </w:rPr>
      </w:pPr>
    </w:p>
    <w:p w:rsidR="00533FE7" w:rsidRDefault="00533FE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7396E">
        <w:rPr>
          <w:rFonts w:ascii="Arial" w:hAnsi="Arial" w:cs="Arial"/>
        </w:rPr>
        <w:t>Deal with or report, to the nearest member of the teaching staff, incidents that are seen or reported regarding pupils’ welfare.</w:t>
      </w:r>
    </w:p>
    <w:p w:rsidR="00C85A6B" w:rsidRPr="0057396E" w:rsidRDefault="00C85A6B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85A6B">
        <w:rPr>
          <w:rFonts w:ascii="Arial" w:hAnsi="Arial" w:cs="Arial"/>
        </w:rPr>
        <w:t>Work with and support our students and their learning</w:t>
      </w:r>
      <w:bookmarkStart w:id="0" w:name="_GoBack"/>
      <w:bookmarkEnd w:id="0"/>
    </w:p>
    <w:p w:rsidR="00533FE7" w:rsidRPr="0057396E" w:rsidRDefault="00533FE7" w:rsidP="00EF2E60">
      <w:pPr>
        <w:jc w:val="both"/>
        <w:rPr>
          <w:rFonts w:ascii="Arial" w:hAnsi="Arial" w:cs="Arial"/>
        </w:rPr>
      </w:pPr>
    </w:p>
    <w:p w:rsidR="00533FE7" w:rsidRPr="0057396E" w:rsidRDefault="00533FE7" w:rsidP="00EF2E60">
      <w:pPr>
        <w:jc w:val="both"/>
        <w:rPr>
          <w:rFonts w:ascii="Arial" w:hAnsi="Arial" w:cs="Arial"/>
          <w:b/>
          <w:bCs/>
        </w:rPr>
      </w:pPr>
      <w:r w:rsidRPr="0057396E">
        <w:rPr>
          <w:rFonts w:ascii="Arial" w:hAnsi="Arial" w:cs="Arial"/>
          <w:b/>
          <w:bCs/>
        </w:rPr>
        <w:t xml:space="preserve">Continuing Professional Development </w:t>
      </w:r>
      <w:r w:rsidR="00A84FAA" w:rsidRPr="0057396E">
        <w:rPr>
          <w:rFonts w:ascii="Arial" w:hAnsi="Arial" w:cs="Arial"/>
          <w:b/>
          <w:bCs/>
        </w:rPr>
        <w:t>–</w:t>
      </w:r>
      <w:r w:rsidRPr="0057396E">
        <w:rPr>
          <w:rFonts w:ascii="Arial" w:hAnsi="Arial" w:cs="Arial"/>
          <w:b/>
          <w:bCs/>
        </w:rPr>
        <w:t xml:space="preserve"> Personal</w:t>
      </w:r>
    </w:p>
    <w:p w:rsidR="00A84FAA" w:rsidRPr="0057396E" w:rsidRDefault="00A84FAA" w:rsidP="00EF2E60">
      <w:pPr>
        <w:jc w:val="both"/>
        <w:rPr>
          <w:rFonts w:ascii="Arial" w:hAnsi="Arial" w:cs="Arial"/>
          <w:b/>
          <w:bCs/>
        </w:rPr>
      </w:pPr>
    </w:p>
    <w:p w:rsidR="00533FE7" w:rsidRPr="0057396E" w:rsidRDefault="00533FE7" w:rsidP="00FF1F74">
      <w:pPr>
        <w:numPr>
          <w:ilvl w:val="0"/>
          <w:numId w:val="9"/>
        </w:numPr>
        <w:rPr>
          <w:rFonts w:ascii="Arial" w:hAnsi="Arial" w:cs="Arial"/>
        </w:rPr>
      </w:pPr>
      <w:r w:rsidRPr="0057396E">
        <w:rPr>
          <w:rFonts w:ascii="Arial" w:hAnsi="Arial" w:cs="Arial"/>
        </w:rPr>
        <w:t xml:space="preserve">In conjunction with the </w:t>
      </w:r>
      <w:r w:rsidR="00E26953" w:rsidRPr="0057396E">
        <w:rPr>
          <w:rFonts w:ascii="Arial" w:hAnsi="Arial" w:cs="Arial"/>
        </w:rPr>
        <w:t>Principal</w:t>
      </w:r>
      <w:r w:rsidRPr="0057396E">
        <w:rPr>
          <w:rFonts w:ascii="Arial" w:hAnsi="Arial" w:cs="Arial"/>
        </w:rPr>
        <w:t>, take responsibility for personal professional development, keeping up-to-date with research and developments related to school efficiency, which may lead to improvements in the day-to-day running of the school.</w:t>
      </w:r>
    </w:p>
    <w:p w:rsidR="00533FE7" w:rsidRPr="0057396E" w:rsidRDefault="00533FE7" w:rsidP="00FF1F74">
      <w:pPr>
        <w:numPr>
          <w:ilvl w:val="0"/>
          <w:numId w:val="9"/>
        </w:numPr>
        <w:rPr>
          <w:rFonts w:ascii="Arial" w:hAnsi="Arial" w:cs="Arial"/>
        </w:rPr>
      </w:pPr>
      <w:r w:rsidRPr="0057396E">
        <w:rPr>
          <w:rFonts w:ascii="Arial" w:hAnsi="Arial" w:cs="Arial"/>
        </w:rPr>
        <w:t>Undertake any necessary professional development as identified in the School Development Plan taking full advantage of any relevant training and development available.</w:t>
      </w:r>
    </w:p>
    <w:p w:rsidR="00533FE7" w:rsidRPr="0057396E" w:rsidRDefault="00533FE7" w:rsidP="00FF1F74">
      <w:pPr>
        <w:numPr>
          <w:ilvl w:val="0"/>
          <w:numId w:val="9"/>
        </w:numPr>
        <w:rPr>
          <w:rFonts w:ascii="Arial" w:hAnsi="Arial" w:cs="Arial"/>
        </w:rPr>
      </w:pPr>
      <w:r w:rsidRPr="0057396E">
        <w:rPr>
          <w:rFonts w:ascii="Arial" w:hAnsi="Arial" w:cs="Arial"/>
        </w:rPr>
        <w:t xml:space="preserve">Maintain a professional portfolio of evidence to support the </w:t>
      </w:r>
      <w:r w:rsidR="00E26953" w:rsidRPr="0057396E">
        <w:rPr>
          <w:rFonts w:ascii="Arial" w:hAnsi="Arial" w:cs="Arial"/>
        </w:rPr>
        <w:t>Appraisal</w:t>
      </w:r>
      <w:r w:rsidRPr="0057396E">
        <w:rPr>
          <w:rFonts w:ascii="Arial" w:hAnsi="Arial" w:cs="Arial"/>
        </w:rPr>
        <w:t xml:space="preserve"> process - evaluating and improving own practice.</w:t>
      </w:r>
    </w:p>
    <w:p w:rsidR="00533FE7" w:rsidRPr="0057396E" w:rsidRDefault="00533FE7" w:rsidP="00EF2E6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533FE7" w:rsidRPr="0057396E" w:rsidRDefault="00533FE7" w:rsidP="00EF2E60">
      <w:pPr>
        <w:jc w:val="both"/>
        <w:rPr>
          <w:rFonts w:ascii="Arial" w:hAnsi="Arial" w:cs="Arial"/>
        </w:rPr>
      </w:pPr>
      <w:r w:rsidRPr="0057396E">
        <w:rPr>
          <w:rFonts w:ascii="Arial" w:hAnsi="Arial" w:cs="Arial"/>
        </w:rPr>
        <w:t>This job description will be reviewed annually and may be subject to amendment or modification at any time after consultation with the post holder.  It is not a comprehensive statement of procedures and tasks, but sets out the main expectations of the School in relation to the post holder’s professional responsibilities and duties.</w:t>
      </w:r>
    </w:p>
    <w:p w:rsidR="00533FE7" w:rsidRPr="0057396E" w:rsidRDefault="00533FE7" w:rsidP="00EF2E60">
      <w:pPr>
        <w:jc w:val="both"/>
        <w:rPr>
          <w:rFonts w:ascii="Arial" w:hAnsi="Arial" w:cs="Arial"/>
        </w:rPr>
      </w:pPr>
      <w:r w:rsidRPr="0057396E">
        <w:rPr>
          <w:rFonts w:ascii="Arial" w:hAnsi="Arial" w:cs="Arial"/>
        </w:rPr>
        <w:t>Elements of this job description and changes to it may be negotiated at the request of either the Principal or the incumbent of the post.</w:t>
      </w:r>
    </w:p>
    <w:p w:rsidR="00533FE7" w:rsidRPr="0057396E" w:rsidRDefault="00533FE7" w:rsidP="00EF2E6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533FE7" w:rsidRPr="0057396E" w:rsidRDefault="00533FE7" w:rsidP="00EF2E6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533FE7" w:rsidRPr="0057396E" w:rsidTr="003007AA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FE7" w:rsidRPr="0057396E" w:rsidRDefault="00533FE7" w:rsidP="00E72EED">
            <w:pPr>
              <w:pStyle w:val="DefaultParagraphFont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96E">
              <w:rPr>
                <w:rFonts w:ascii="Arial" w:hAnsi="Arial" w:cs="Arial"/>
                <w:sz w:val="24"/>
                <w:szCs w:val="24"/>
              </w:rPr>
              <w:lastRenderedPageBreak/>
              <w:t xml:space="preserve">Compiled by: </w:t>
            </w:r>
            <w:r w:rsidR="007747CE" w:rsidRPr="0057396E"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="00E72EED">
              <w:rPr>
                <w:rFonts w:ascii="Arial" w:hAnsi="Arial" w:cs="Arial"/>
                <w:sz w:val="24"/>
                <w:szCs w:val="24"/>
              </w:rPr>
              <w:t>C Keys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FE7" w:rsidRPr="0057396E" w:rsidRDefault="00533FE7" w:rsidP="00EF2E60">
            <w:pPr>
              <w:pStyle w:val="DefaultParagraphFont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96E">
              <w:rPr>
                <w:rFonts w:ascii="Arial" w:hAnsi="Arial" w:cs="Arial"/>
                <w:sz w:val="24"/>
                <w:szCs w:val="24"/>
              </w:rPr>
              <w:t>Revision Number</w:t>
            </w:r>
            <w:r w:rsidRPr="0057396E">
              <w:rPr>
                <w:rFonts w:ascii="Arial" w:hAnsi="Arial" w:cs="Arial"/>
                <w:sz w:val="24"/>
                <w:szCs w:val="24"/>
              </w:rPr>
              <w:tab/>
            </w:r>
            <w:r w:rsidR="002C7462">
              <w:rPr>
                <w:rFonts w:ascii="Arial" w:hAnsi="Arial" w:cs="Arial"/>
                <w:sz w:val="24"/>
                <w:szCs w:val="24"/>
              </w:rPr>
              <w:t>2</w:t>
            </w:r>
            <w:r w:rsidRPr="0057396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33FE7" w:rsidRPr="0057396E" w:rsidTr="003007AA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3FE7" w:rsidRPr="0057396E" w:rsidRDefault="00533FE7" w:rsidP="007747CE">
            <w:pPr>
              <w:pStyle w:val="DefaultParagraphFont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96E">
              <w:rPr>
                <w:rFonts w:ascii="Arial" w:hAnsi="Arial" w:cs="Arial"/>
                <w:sz w:val="24"/>
                <w:szCs w:val="24"/>
              </w:rPr>
              <w:t xml:space="preserve">Approved by: </w:t>
            </w:r>
            <w:r w:rsidR="007747CE" w:rsidRPr="0057396E">
              <w:rPr>
                <w:rFonts w:ascii="Arial" w:hAnsi="Arial" w:cs="Arial"/>
                <w:sz w:val="24"/>
                <w:szCs w:val="24"/>
              </w:rPr>
              <w:t>Mr S Steinhaus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3FE7" w:rsidRPr="0057396E" w:rsidRDefault="00533FE7" w:rsidP="002C7462">
            <w:pPr>
              <w:pStyle w:val="DefaultParagraphFont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96E">
              <w:rPr>
                <w:rFonts w:ascii="Arial" w:hAnsi="Arial" w:cs="Arial"/>
                <w:sz w:val="24"/>
                <w:szCs w:val="24"/>
              </w:rPr>
              <w:t>Revision Date</w:t>
            </w:r>
            <w:r w:rsidR="002135B3" w:rsidRPr="0057396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7396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C7462">
              <w:rPr>
                <w:rFonts w:ascii="Arial" w:hAnsi="Arial" w:cs="Arial"/>
                <w:sz w:val="24"/>
                <w:szCs w:val="24"/>
              </w:rPr>
              <w:t>13/01/2020</w:t>
            </w:r>
          </w:p>
        </w:tc>
      </w:tr>
    </w:tbl>
    <w:p w:rsidR="00533FE7" w:rsidRPr="0057396E" w:rsidRDefault="00533FE7" w:rsidP="00A85232">
      <w:pPr>
        <w:jc w:val="both"/>
        <w:rPr>
          <w:rFonts w:ascii="Arial" w:hAnsi="Arial" w:cs="Arial"/>
        </w:rPr>
      </w:pPr>
    </w:p>
    <w:sectPr w:rsidR="00533FE7" w:rsidRPr="0057396E">
      <w:footerReference w:type="default" r:id="rId8"/>
      <w:pgSz w:w="11906" w:h="16838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79" w:rsidRDefault="00F92879">
      <w:r>
        <w:separator/>
      </w:r>
    </w:p>
  </w:endnote>
  <w:endnote w:type="continuationSeparator" w:id="0">
    <w:p w:rsidR="00F92879" w:rsidRDefault="00F9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E7" w:rsidRDefault="00533FE7" w:rsidP="00533FE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A6B">
      <w:rPr>
        <w:noProof/>
      </w:rPr>
      <w:t>1</w:t>
    </w:r>
    <w:r>
      <w:rPr>
        <w:noProof/>
      </w:rPr>
      <w:fldChar w:fldCharType="end"/>
    </w:r>
    <w:r>
      <w:t xml:space="preserve"> | </w:t>
    </w:r>
    <w:r w:rsidRPr="00533FE7">
      <w:rPr>
        <w:color w:val="808080"/>
        <w:spacing w:val="60"/>
      </w:rPr>
      <w:t>Page</w:t>
    </w:r>
  </w:p>
  <w:p w:rsidR="00533FE7" w:rsidRDefault="00533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79" w:rsidRDefault="00F92879">
      <w:r>
        <w:separator/>
      </w:r>
    </w:p>
  </w:footnote>
  <w:footnote w:type="continuationSeparator" w:id="0">
    <w:p w:rsidR="00F92879" w:rsidRDefault="00F9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A93"/>
    <w:multiLevelType w:val="hybridMultilevel"/>
    <w:tmpl w:val="BDB2D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86358"/>
    <w:multiLevelType w:val="hybridMultilevel"/>
    <w:tmpl w:val="F60CB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4A92"/>
    <w:multiLevelType w:val="hybridMultilevel"/>
    <w:tmpl w:val="32B25DB4"/>
    <w:lvl w:ilvl="0" w:tplc="D340CB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F25D9"/>
    <w:multiLevelType w:val="hybridMultilevel"/>
    <w:tmpl w:val="4ED6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97A"/>
    <w:multiLevelType w:val="hybridMultilevel"/>
    <w:tmpl w:val="10EA5EAE"/>
    <w:lvl w:ilvl="0" w:tplc="D340CB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335D7"/>
    <w:multiLevelType w:val="hybridMultilevel"/>
    <w:tmpl w:val="80DE60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C0297"/>
    <w:multiLevelType w:val="hybridMultilevel"/>
    <w:tmpl w:val="FC36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01995"/>
    <w:multiLevelType w:val="hybridMultilevel"/>
    <w:tmpl w:val="62B419BC"/>
    <w:lvl w:ilvl="0" w:tplc="BBCC0DA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31779"/>
    <w:multiLevelType w:val="hybridMultilevel"/>
    <w:tmpl w:val="55F62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D0EE9"/>
    <w:multiLevelType w:val="hybridMultilevel"/>
    <w:tmpl w:val="43B02BE8"/>
    <w:lvl w:ilvl="0" w:tplc="CBA8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A8E923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11C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2120D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533780"/>
    <w:multiLevelType w:val="hybridMultilevel"/>
    <w:tmpl w:val="1F1AACD4"/>
    <w:lvl w:ilvl="0" w:tplc="9718EE44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F1CA98B8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F690A"/>
    <w:multiLevelType w:val="hybridMultilevel"/>
    <w:tmpl w:val="D0C46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C7A67"/>
    <w:multiLevelType w:val="hybridMultilevel"/>
    <w:tmpl w:val="0BDEAA50"/>
    <w:lvl w:ilvl="0" w:tplc="D340CB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B6679A"/>
    <w:multiLevelType w:val="hybridMultilevel"/>
    <w:tmpl w:val="965E0B14"/>
    <w:lvl w:ilvl="0" w:tplc="D340CB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539A4"/>
    <w:multiLevelType w:val="hybridMultilevel"/>
    <w:tmpl w:val="04D239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14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5"/>
  </w:num>
  <w:num w:numId="14">
    <w:abstractNumId w:val="9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A7"/>
    <w:rsid w:val="0005480E"/>
    <w:rsid w:val="000E5BC5"/>
    <w:rsid w:val="000F7A86"/>
    <w:rsid w:val="001C3A11"/>
    <w:rsid w:val="002135B3"/>
    <w:rsid w:val="002510B8"/>
    <w:rsid w:val="002C7462"/>
    <w:rsid w:val="002D2AE4"/>
    <w:rsid w:val="003007AA"/>
    <w:rsid w:val="0035462C"/>
    <w:rsid w:val="00394A1C"/>
    <w:rsid w:val="003B52CD"/>
    <w:rsid w:val="00473AFE"/>
    <w:rsid w:val="00533FE7"/>
    <w:rsid w:val="00543EEE"/>
    <w:rsid w:val="0057396E"/>
    <w:rsid w:val="00607072"/>
    <w:rsid w:val="006148F9"/>
    <w:rsid w:val="006B3764"/>
    <w:rsid w:val="007747CE"/>
    <w:rsid w:val="008C7D11"/>
    <w:rsid w:val="00A84FAA"/>
    <w:rsid w:val="00A85232"/>
    <w:rsid w:val="00B017B0"/>
    <w:rsid w:val="00B22CC9"/>
    <w:rsid w:val="00C12C7C"/>
    <w:rsid w:val="00C26081"/>
    <w:rsid w:val="00C55DA5"/>
    <w:rsid w:val="00C85A6B"/>
    <w:rsid w:val="00C93302"/>
    <w:rsid w:val="00CF4CFE"/>
    <w:rsid w:val="00D024AD"/>
    <w:rsid w:val="00D679A7"/>
    <w:rsid w:val="00DC3CF7"/>
    <w:rsid w:val="00E26953"/>
    <w:rsid w:val="00E72EED"/>
    <w:rsid w:val="00E96168"/>
    <w:rsid w:val="00EA0581"/>
    <w:rsid w:val="00EF2E60"/>
    <w:rsid w:val="00F70AC1"/>
    <w:rsid w:val="00F92879"/>
    <w:rsid w:val="00FE6210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9D8B5"/>
  <w15:docId w15:val="{AE748F19-FFDE-4B55-96D5-6831F3A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33FE7"/>
    <w:rPr>
      <w:sz w:val="24"/>
      <w:lang w:eastAsia="en-US"/>
    </w:rPr>
  </w:style>
  <w:style w:type="paragraph" w:customStyle="1" w:styleId="DefaultParagraphFont1">
    <w:name w:val="Default Paragraph Font1"/>
    <w:next w:val="Normal"/>
    <w:rsid w:val="00533FE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paragraph" w:customStyle="1" w:styleId="NumberlistStartat1">
    <w:name w:val="Number list Start at 1"/>
    <w:basedOn w:val="BodyText"/>
    <w:rsid w:val="00533FE7"/>
    <w:pPr>
      <w:spacing w:after="0"/>
    </w:pPr>
    <w:rPr>
      <w:color w:val="000000"/>
      <w:szCs w:val="24"/>
    </w:rPr>
  </w:style>
  <w:style w:type="paragraph" w:styleId="BodyText">
    <w:name w:val="Body Text"/>
    <w:basedOn w:val="Normal"/>
    <w:link w:val="BodyTextChar"/>
    <w:rsid w:val="00533FE7"/>
    <w:pPr>
      <w:spacing w:after="120"/>
    </w:pPr>
  </w:style>
  <w:style w:type="character" w:customStyle="1" w:styleId="BodyTextChar">
    <w:name w:val="Body Text Char"/>
    <w:link w:val="BodyText"/>
    <w:rsid w:val="00533FE7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33FE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213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5B3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2D2A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2AE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SUPPORT ASSISTANT</vt:lpstr>
    </vt:vector>
  </TitlesOfParts>
  <Company>CSE Education Systems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SUPPORT ASSISTANT</dc:title>
  <dc:creator>School Office</dc:creator>
  <cp:lastModifiedBy>Stephen Steinhaus</cp:lastModifiedBy>
  <cp:revision>2</cp:revision>
  <cp:lastPrinted>2017-12-05T17:24:00Z</cp:lastPrinted>
  <dcterms:created xsi:type="dcterms:W3CDTF">2020-01-13T15:06:00Z</dcterms:created>
  <dcterms:modified xsi:type="dcterms:W3CDTF">2020-01-13T15:06:00Z</dcterms:modified>
</cp:coreProperties>
</file>