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8048E7" w:rsidRDefault="510D0B50" w:rsidP="510D0B50">
      <w:pPr>
        <w:pBdr>
          <w:top w:val="nil"/>
          <w:left w:val="nil"/>
          <w:bottom w:val="nil"/>
          <w:right w:val="nil"/>
          <w:between w:val="nil"/>
        </w:pBdr>
        <w:jc w:val="center"/>
        <w:rPr>
          <w:rFonts w:asciiTheme="majorHAnsi" w:eastAsiaTheme="majorEastAsia" w:hAnsiTheme="majorHAnsi" w:cstheme="majorBidi"/>
          <w:sz w:val="22"/>
          <w:szCs w:val="22"/>
          <w:u w:val="single"/>
        </w:rPr>
      </w:pPr>
      <w:r w:rsidRPr="510D0B50">
        <w:rPr>
          <w:rFonts w:asciiTheme="majorHAnsi" w:eastAsiaTheme="majorEastAsia" w:hAnsiTheme="majorHAnsi" w:cstheme="majorBidi"/>
          <w:b/>
          <w:bCs/>
          <w:sz w:val="22"/>
          <w:szCs w:val="22"/>
          <w:u w:val="single"/>
        </w:rPr>
        <w:t>GLF Schools - Person Specification</w:t>
      </w:r>
    </w:p>
    <w:p w14:paraId="00000002" w14:textId="77777777" w:rsidR="008048E7" w:rsidRDefault="008048E7" w:rsidP="510D0B50">
      <w:pPr>
        <w:pBdr>
          <w:top w:val="nil"/>
          <w:left w:val="nil"/>
          <w:bottom w:val="nil"/>
          <w:right w:val="nil"/>
          <w:between w:val="nil"/>
        </w:pBdr>
        <w:rPr>
          <w:rFonts w:asciiTheme="majorHAnsi" w:eastAsiaTheme="majorEastAsia" w:hAnsiTheme="majorHAnsi" w:cstheme="majorBidi"/>
          <w:sz w:val="22"/>
          <w:szCs w:val="22"/>
        </w:rPr>
      </w:pPr>
    </w:p>
    <w:p w14:paraId="00000003" w14:textId="77777777" w:rsidR="008048E7" w:rsidRDefault="008048E7" w:rsidP="510D0B50">
      <w:pPr>
        <w:pBdr>
          <w:top w:val="nil"/>
          <w:left w:val="nil"/>
          <w:bottom w:val="nil"/>
          <w:right w:val="nil"/>
          <w:between w:val="nil"/>
        </w:pBdr>
        <w:rPr>
          <w:rFonts w:asciiTheme="majorHAnsi" w:eastAsiaTheme="majorEastAsia" w:hAnsiTheme="majorHAnsi" w:cstheme="majorBidi"/>
          <w:sz w:val="22"/>
          <w:szCs w:val="22"/>
        </w:rPr>
      </w:pPr>
    </w:p>
    <w:tbl>
      <w:tblPr>
        <w:tblStyle w:val="a"/>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44"/>
        <w:gridCol w:w="1985"/>
        <w:gridCol w:w="1985"/>
      </w:tblGrid>
      <w:tr w:rsidR="008048E7" w14:paraId="5991E7F5" w14:textId="77777777" w:rsidTr="77F385DC">
        <w:trPr>
          <w:trHeight w:val="320"/>
        </w:trPr>
        <w:tc>
          <w:tcPr>
            <w:tcW w:w="10314" w:type="dxa"/>
            <w:gridSpan w:val="3"/>
            <w:shd w:val="clear" w:color="auto" w:fill="DBE5F1" w:themeFill="accent1" w:themeFillTint="33"/>
          </w:tcPr>
          <w:p w14:paraId="00000004" w14:textId="44932A9E" w:rsidR="008048E7" w:rsidRDefault="510D0B50" w:rsidP="510D0B50">
            <w:pPr>
              <w:pBdr>
                <w:top w:val="nil"/>
                <w:left w:val="nil"/>
                <w:bottom w:val="nil"/>
                <w:right w:val="nil"/>
                <w:between w:val="nil"/>
              </w:pBdr>
              <w:rPr>
                <w:rFonts w:asciiTheme="majorHAnsi" w:eastAsiaTheme="majorEastAsia" w:hAnsiTheme="majorHAnsi" w:cstheme="majorBidi"/>
                <w:sz w:val="22"/>
                <w:szCs w:val="22"/>
              </w:rPr>
            </w:pPr>
            <w:r w:rsidRPr="510D0B50">
              <w:rPr>
                <w:rFonts w:asciiTheme="majorHAnsi" w:eastAsiaTheme="majorEastAsia" w:hAnsiTheme="majorHAnsi" w:cstheme="majorBidi"/>
                <w:b/>
                <w:bCs/>
                <w:sz w:val="22"/>
                <w:szCs w:val="22"/>
              </w:rPr>
              <w:t xml:space="preserve">Job Title: </w:t>
            </w:r>
            <w:r w:rsidR="005679FC">
              <w:rPr>
                <w:rFonts w:asciiTheme="majorHAnsi" w:eastAsiaTheme="majorEastAsia" w:hAnsiTheme="majorHAnsi" w:cstheme="majorBidi"/>
                <w:b/>
                <w:bCs/>
                <w:sz w:val="22"/>
                <w:szCs w:val="22"/>
              </w:rPr>
              <w:t xml:space="preserve">Teaching Assistant </w:t>
            </w:r>
          </w:p>
        </w:tc>
      </w:tr>
      <w:tr w:rsidR="008048E7" w14:paraId="117DA4CB" w14:textId="77777777" w:rsidTr="77F385DC">
        <w:trPr>
          <w:trHeight w:val="320"/>
        </w:trPr>
        <w:tc>
          <w:tcPr>
            <w:tcW w:w="6344" w:type="dxa"/>
            <w:shd w:val="clear" w:color="auto" w:fill="DBE5F1" w:themeFill="accent1" w:themeFillTint="33"/>
          </w:tcPr>
          <w:p w14:paraId="00000007" w14:textId="77777777" w:rsidR="008048E7" w:rsidRDefault="008048E7" w:rsidP="510D0B50">
            <w:pPr>
              <w:pBdr>
                <w:top w:val="nil"/>
                <w:left w:val="nil"/>
                <w:bottom w:val="nil"/>
                <w:right w:val="nil"/>
                <w:between w:val="nil"/>
              </w:pBdr>
              <w:rPr>
                <w:rFonts w:asciiTheme="majorHAnsi" w:eastAsiaTheme="majorEastAsia" w:hAnsiTheme="majorHAnsi" w:cstheme="majorBidi"/>
                <w:sz w:val="22"/>
                <w:szCs w:val="22"/>
              </w:rPr>
            </w:pPr>
          </w:p>
        </w:tc>
        <w:tc>
          <w:tcPr>
            <w:tcW w:w="1985" w:type="dxa"/>
            <w:shd w:val="clear" w:color="auto" w:fill="DBE5F1" w:themeFill="accent1" w:themeFillTint="33"/>
          </w:tcPr>
          <w:p w14:paraId="00000008" w14:textId="77777777" w:rsidR="008048E7"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b/>
                <w:bCs/>
                <w:sz w:val="22"/>
                <w:szCs w:val="22"/>
              </w:rPr>
              <w:t>Essential</w:t>
            </w:r>
          </w:p>
        </w:tc>
        <w:tc>
          <w:tcPr>
            <w:tcW w:w="1985" w:type="dxa"/>
            <w:shd w:val="clear" w:color="auto" w:fill="DBE5F1" w:themeFill="accent1" w:themeFillTint="33"/>
          </w:tcPr>
          <w:p w14:paraId="00000009" w14:textId="77777777" w:rsidR="008048E7"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b/>
                <w:bCs/>
                <w:sz w:val="22"/>
                <w:szCs w:val="22"/>
              </w:rPr>
              <w:t>Desirable</w:t>
            </w:r>
          </w:p>
        </w:tc>
      </w:tr>
      <w:tr w:rsidR="008048E7" w14:paraId="213D0E9E" w14:textId="77777777" w:rsidTr="77F385DC">
        <w:trPr>
          <w:trHeight w:val="320"/>
        </w:trPr>
        <w:tc>
          <w:tcPr>
            <w:tcW w:w="10314" w:type="dxa"/>
            <w:gridSpan w:val="3"/>
            <w:shd w:val="clear" w:color="auto" w:fill="DBE5F1" w:themeFill="accent1" w:themeFillTint="33"/>
          </w:tcPr>
          <w:p w14:paraId="0000000A" w14:textId="77777777" w:rsidR="008048E7" w:rsidRDefault="510D0B50" w:rsidP="510D0B50">
            <w:pPr>
              <w:pBdr>
                <w:top w:val="nil"/>
                <w:left w:val="nil"/>
                <w:bottom w:val="nil"/>
                <w:right w:val="nil"/>
                <w:between w:val="nil"/>
              </w:pBdr>
              <w:rPr>
                <w:rFonts w:asciiTheme="majorHAnsi" w:eastAsiaTheme="majorEastAsia" w:hAnsiTheme="majorHAnsi" w:cstheme="majorBidi"/>
                <w:sz w:val="22"/>
                <w:szCs w:val="22"/>
              </w:rPr>
            </w:pPr>
            <w:r w:rsidRPr="510D0B50">
              <w:rPr>
                <w:rFonts w:asciiTheme="majorHAnsi" w:eastAsiaTheme="majorEastAsia" w:hAnsiTheme="majorHAnsi" w:cstheme="majorBidi"/>
                <w:b/>
                <w:bCs/>
                <w:sz w:val="22"/>
                <w:szCs w:val="22"/>
              </w:rPr>
              <w:t>Education and Training</w:t>
            </w:r>
          </w:p>
        </w:tc>
      </w:tr>
      <w:tr w:rsidR="008048E7" w14:paraId="104E2773" w14:textId="77777777" w:rsidTr="77F385DC">
        <w:trPr>
          <w:trHeight w:val="280"/>
        </w:trPr>
        <w:tc>
          <w:tcPr>
            <w:tcW w:w="6344" w:type="dxa"/>
          </w:tcPr>
          <w:p w14:paraId="0000000D" w14:textId="382BB557" w:rsidR="008048E7" w:rsidRDefault="510D0B50" w:rsidP="77F385DC">
            <w:pPr>
              <w:pBdr>
                <w:top w:val="nil"/>
                <w:left w:val="nil"/>
                <w:bottom w:val="nil"/>
                <w:right w:val="nil"/>
                <w:between w:val="nil"/>
              </w:pBd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 xml:space="preserve">Good General Education including English and Maths at GCSE </w:t>
            </w:r>
            <w:r w:rsidR="57F54C07" w:rsidRPr="510D0B50">
              <w:rPr>
                <w:rFonts w:asciiTheme="majorHAnsi" w:eastAsiaTheme="majorEastAsia" w:hAnsiTheme="majorHAnsi" w:cstheme="majorBidi"/>
                <w:sz w:val="22"/>
                <w:szCs w:val="22"/>
              </w:rPr>
              <w:t xml:space="preserve">at Grade C </w:t>
            </w:r>
            <w:r w:rsidRPr="510D0B50">
              <w:rPr>
                <w:rFonts w:asciiTheme="majorHAnsi" w:eastAsiaTheme="majorEastAsia" w:hAnsiTheme="majorHAnsi" w:cstheme="majorBidi"/>
                <w:sz w:val="22"/>
                <w:szCs w:val="22"/>
              </w:rPr>
              <w:t>or equivalent</w:t>
            </w:r>
          </w:p>
        </w:tc>
        <w:tc>
          <w:tcPr>
            <w:tcW w:w="1985" w:type="dxa"/>
          </w:tcPr>
          <w:p w14:paraId="0000000E" w14:textId="77777777" w:rsidR="008048E7"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c>
          <w:tcPr>
            <w:tcW w:w="1985" w:type="dxa"/>
          </w:tcPr>
          <w:p w14:paraId="0000000F" w14:textId="77777777" w:rsidR="008048E7" w:rsidRDefault="008048E7" w:rsidP="510D0B50">
            <w:pPr>
              <w:pBdr>
                <w:top w:val="nil"/>
                <w:left w:val="nil"/>
                <w:bottom w:val="nil"/>
                <w:right w:val="nil"/>
                <w:between w:val="nil"/>
              </w:pBdr>
              <w:rPr>
                <w:rFonts w:asciiTheme="majorHAnsi" w:eastAsiaTheme="majorEastAsia" w:hAnsiTheme="majorHAnsi" w:cstheme="majorBidi"/>
                <w:sz w:val="22"/>
                <w:szCs w:val="22"/>
              </w:rPr>
            </w:pPr>
          </w:p>
        </w:tc>
      </w:tr>
      <w:tr w:rsidR="008048E7" w14:paraId="516D39B7" w14:textId="77777777" w:rsidTr="77F385DC">
        <w:trPr>
          <w:trHeight w:val="280"/>
        </w:trPr>
        <w:tc>
          <w:tcPr>
            <w:tcW w:w="6344" w:type="dxa"/>
          </w:tcPr>
          <w:p w14:paraId="00000010" w14:textId="77777777" w:rsidR="008048E7" w:rsidRDefault="510D0B50" w:rsidP="510D0B50">
            <w:pPr>
              <w:pBdr>
                <w:top w:val="nil"/>
                <w:left w:val="nil"/>
                <w:bottom w:val="nil"/>
                <w:right w:val="nil"/>
                <w:between w:val="nil"/>
              </w:pBd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NVQ Level 2 Teaching Assistant / Supporting Teaching and Learning in Schools or equivalent</w:t>
            </w:r>
          </w:p>
        </w:tc>
        <w:tc>
          <w:tcPr>
            <w:tcW w:w="1985" w:type="dxa"/>
          </w:tcPr>
          <w:p w14:paraId="00000011" w14:textId="77777777" w:rsidR="008048E7" w:rsidRDefault="008048E7" w:rsidP="510D0B50">
            <w:pPr>
              <w:pBdr>
                <w:top w:val="nil"/>
                <w:left w:val="nil"/>
                <w:bottom w:val="nil"/>
                <w:right w:val="nil"/>
                <w:between w:val="nil"/>
              </w:pBdr>
              <w:jc w:val="center"/>
              <w:rPr>
                <w:rFonts w:asciiTheme="majorHAnsi" w:eastAsiaTheme="majorEastAsia" w:hAnsiTheme="majorHAnsi" w:cstheme="majorBidi"/>
                <w:sz w:val="22"/>
                <w:szCs w:val="22"/>
              </w:rPr>
            </w:pPr>
          </w:p>
        </w:tc>
        <w:tc>
          <w:tcPr>
            <w:tcW w:w="1985" w:type="dxa"/>
          </w:tcPr>
          <w:p w14:paraId="00000012" w14:textId="77777777" w:rsidR="008048E7"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r>
      <w:tr w:rsidR="008048E7" w14:paraId="604A61D0" w14:textId="77777777" w:rsidTr="77F385DC">
        <w:trPr>
          <w:trHeight w:val="280"/>
        </w:trPr>
        <w:tc>
          <w:tcPr>
            <w:tcW w:w="6344" w:type="dxa"/>
            <w:tcBorders>
              <w:right w:val="nil"/>
            </w:tcBorders>
            <w:shd w:val="clear" w:color="auto" w:fill="DBE5F1" w:themeFill="accent1" w:themeFillTint="33"/>
          </w:tcPr>
          <w:p w14:paraId="00000013" w14:textId="77777777" w:rsidR="008048E7" w:rsidRDefault="510D0B50" w:rsidP="510D0B50">
            <w:pPr>
              <w:pBdr>
                <w:top w:val="nil"/>
                <w:left w:val="nil"/>
                <w:bottom w:val="nil"/>
                <w:right w:val="nil"/>
                <w:between w:val="nil"/>
              </w:pBdr>
              <w:rPr>
                <w:rFonts w:asciiTheme="majorHAnsi" w:eastAsiaTheme="majorEastAsia" w:hAnsiTheme="majorHAnsi" w:cstheme="majorBidi"/>
                <w:sz w:val="22"/>
                <w:szCs w:val="22"/>
              </w:rPr>
            </w:pPr>
            <w:r w:rsidRPr="510D0B50">
              <w:rPr>
                <w:rFonts w:asciiTheme="majorHAnsi" w:eastAsiaTheme="majorEastAsia" w:hAnsiTheme="majorHAnsi" w:cstheme="majorBidi"/>
                <w:b/>
                <w:bCs/>
                <w:sz w:val="22"/>
                <w:szCs w:val="22"/>
              </w:rPr>
              <w:t>Experience &amp; Skills</w:t>
            </w:r>
          </w:p>
        </w:tc>
        <w:tc>
          <w:tcPr>
            <w:tcW w:w="1985" w:type="dxa"/>
            <w:tcBorders>
              <w:top w:val="single" w:sz="4" w:space="0" w:color="000000" w:themeColor="text1"/>
              <w:left w:val="nil"/>
              <w:bottom w:val="single" w:sz="4" w:space="0" w:color="000000" w:themeColor="text1"/>
              <w:right w:val="nil"/>
            </w:tcBorders>
            <w:shd w:val="clear" w:color="auto" w:fill="DBE5F1" w:themeFill="accent1" w:themeFillTint="33"/>
          </w:tcPr>
          <w:p w14:paraId="00000014" w14:textId="77777777" w:rsidR="008048E7" w:rsidRDefault="008048E7" w:rsidP="510D0B50">
            <w:pPr>
              <w:pBdr>
                <w:top w:val="nil"/>
                <w:left w:val="nil"/>
                <w:bottom w:val="nil"/>
                <w:right w:val="nil"/>
                <w:between w:val="nil"/>
              </w:pBdr>
              <w:jc w:val="center"/>
              <w:rPr>
                <w:rFonts w:asciiTheme="majorHAnsi" w:eastAsiaTheme="majorEastAsia" w:hAnsiTheme="majorHAnsi" w:cstheme="majorBidi"/>
                <w:sz w:val="22"/>
                <w:szCs w:val="22"/>
              </w:rPr>
            </w:pPr>
          </w:p>
        </w:tc>
        <w:tc>
          <w:tcPr>
            <w:tcW w:w="1985" w:type="dxa"/>
            <w:tcBorders>
              <w:left w:val="nil"/>
            </w:tcBorders>
            <w:shd w:val="clear" w:color="auto" w:fill="DBE5F1" w:themeFill="accent1" w:themeFillTint="33"/>
          </w:tcPr>
          <w:p w14:paraId="00000015" w14:textId="77777777" w:rsidR="008048E7" w:rsidRDefault="008048E7" w:rsidP="510D0B50">
            <w:pPr>
              <w:pBdr>
                <w:top w:val="nil"/>
                <w:left w:val="nil"/>
                <w:bottom w:val="nil"/>
                <w:right w:val="nil"/>
                <w:between w:val="nil"/>
              </w:pBdr>
              <w:rPr>
                <w:rFonts w:asciiTheme="majorHAnsi" w:eastAsiaTheme="majorEastAsia" w:hAnsiTheme="majorHAnsi" w:cstheme="majorBidi"/>
                <w:sz w:val="22"/>
                <w:szCs w:val="22"/>
              </w:rPr>
            </w:pPr>
          </w:p>
        </w:tc>
      </w:tr>
      <w:tr w:rsidR="008048E7" w14:paraId="1ED6390A" w14:textId="77777777" w:rsidTr="77F385DC">
        <w:trPr>
          <w:trHeight w:val="280"/>
        </w:trPr>
        <w:tc>
          <w:tcPr>
            <w:tcW w:w="6344" w:type="dxa"/>
          </w:tcPr>
          <w:p w14:paraId="00000016" w14:textId="77777777" w:rsidR="008048E7" w:rsidRDefault="510D0B50" w:rsidP="510D0B50">
            <w:pPr>
              <w:pBdr>
                <w:top w:val="nil"/>
                <w:left w:val="nil"/>
                <w:bottom w:val="nil"/>
                <w:right w:val="nil"/>
                <w:between w:val="nil"/>
              </w:pBdr>
              <w:spacing w:after="120"/>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Experience in providing assistance in education</w:t>
            </w:r>
          </w:p>
        </w:tc>
        <w:tc>
          <w:tcPr>
            <w:tcW w:w="1985" w:type="dxa"/>
            <w:tcBorders>
              <w:top w:val="single" w:sz="4" w:space="0" w:color="000000" w:themeColor="text1"/>
            </w:tcBorders>
          </w:tcPr>
          <w:p w14:paraId="00000017" w14:textId="77777777" w:rsidR="008048E7" w:rsidRDefault="008048E7" w:rsidP="510D0B50">
            <w:pPr>
              <w:pBdr>
                <w:top w:val="nil"/>
                <w:left w:val="nil"/>
                <w:bottom w:val="nil"/>
                <w:right w:val="nil"/>
                <w:between w:val="nil"/>
              </w:pBdr>
              <w:jc w:val="center"/>
              <w:rPr>
                <w:rFonts w:asciiTheme="majorHAnsi" w:eastAsiaTheme="majorEastAsia" w:hAnsiTheme="majorHAnsi" w:cstheme="majorBidi"/>
                <w:sz w:val="22"/>
                <w:szCs w:val="22"/>
              </w:rPr>
            </w:pPr>
          </w:p>
        </w:tc>
        <w:tc>
          <w:tcPr>
            <w:tcW w:w="1985" w:type="dxa"/>
          </w:tcPr>
          <w:p w14:paraId="00000018" w14:textId="77777777" w:rsidR="008048E7"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r>
      <w:tr w:rsidR="008048E7" w14:paraId="6C28829D" w14:textId="77777777" w:rsidTr="77F385DC">
        <w:trPr>
          <w:trHeight w:val="280"/>
        </w:trPr>
        <w:tc>
          <w:tcPr>
            <w:tcW w:w="6344" w:type="dxa"/>
          </w:tcPr>
          <w:p w14:paraId="00000019" w14:textId="77777777" w:rsidR="008048E7" w:rsidRDefault="510D0B50" w:rsidP="510D0B50">
            <w:pPr>
              <w:pBdr>
                <w:top w:val="nil"/>
                <w:left w:val="nil"/>
                <w:bottom w:val="nil"/>
                <w:right w:val="nil"/>
                <w:between w:val="nil"/>
              </w:pBdr>
              <w:spacing w:after="120"/>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Basic IT skills</w:t>
            </w:r>
          </w:p>
        </w:tc>
        <w:tc>
          <w:tcPr>
            <w:tcW w:w="1985" w:type="dxa"/>
            <w:tcBorders>
              <w:top w:val="single" w:sz="4" w:space="0" w:color="000000" w:themeColor="text1"/>
            </w:tcBorders>
          </w:tcPr>
          <w:p w14:paraId="0000001A" w14:textId="77777777" w:rsidR="008048E7"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c>
          <w:tcPr>
            <w:tcW w:w="1985" w:type="dxa"/>
          </w:tcPr>
          <w:p w14:paraId="0000001B" w14:textId="77777777" w:rsidR="008048E7" w:rsidRDefault="008048E7" w:rsidP="510D0B50">
            <w:pPr>
              <w:pBdr>
                <w:top w:val="nil"/>
                <w:left w:val="nil"/>
                <w:bottom w:val="nil"/>
                <w:right w:val="nil"/>
                <w:between w:val="nil"/>
              </w:pBdr>
              <w:rPr>
                <w:rFonts w:asciiTheme="majorHAnsi" w:eastAsiaTheme="majorEastAsia" w:hAnsiTheme="majorHAnsi" w:cstheme="majorBidi"/>
                <w:sz w:val="22"/>
                <w:szCs w:val="22"/>
              </w:rPr>
            </w:pPr>
          </w:p>
        </w:tc>
      </w:tr>
      <w:tr w:rsidR="008048E7" w14:paraId="5DC1660B" w14:textId="77777777" w:rsidTr="77F385DC">
        <w:trPr>
          <w:trHeight w:val="280"/>
        </w:trPr>
        <w:tc>
          <w:tcPr>
            <w:tcW w:w="6344" w:type="dxa"/>
          </w:tcPr>
          <w:p w14:paraId="0000001C" w14:textId="77777777" w:rsidR="008048E7" w:rsidRDefault="510D0B50" w:rsidP="510D0B50">
            <w:pPr>
              <w:pBdr>
                <w:top w:val="nil"/>
                <w:left w:val="nil"/>
                <w:bottom w:val="nil"/>
                <w:right w:val="nil"/>
                <w:between w:val="nil"/>
              </w:pBdr>
              <w:spacing w:after="120"/>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Advance IT skills</w:t>
            </w:r>
          </w:p>
        </w:tc>
        <w:tc>
          <w:tcPr>
            <w:tcW w:w="1985" w:type="dxa"/>
            <w:tcBorders>
              <w:top w:val="single" w:sz="4" w:space="0" w:color="000000" w:themeColor="text1"/>
            </w:tcBorders>
          </w:tcPr>
          <w:p w14:paraId="0000001D" w14:textId="77777777" w:rsidR="008048E7" w:rsidRDefault="008048E7" w:rsidP="510D0B50">
            <w:pPr>
              <w:pBdr>
                <w:top w:val="nil"/>
                <w:left w:val="nil"/>
                <w:bottom w:val="nil"/>
                <w:right w:val="nil"/>
                <w:between w:val="nil"/>
              </w:pBdr>
              <w:jc w:val="center"/>
              <w:rPr>
                <w:rFonts w:asciiTheme="majorHAnsi" w:eastAsiaTheme="majorEastAsia" w:hAnsiTheme="majorHAnsi" w:cstheme="majorBidi"/>
                <w:sz w:val="22"/>
                <w:szCs w:val="22"/>
              </w:rPr>
            </w:pPr>
          </w:p>
        </w:tc>
        <w:tc>
          <w:tcPr>
            <w:tcW w:w="1985" w:type="dxa"/>
          </w:tcPr>
          <w:p w14:paraId="0000001E" w14:textId="77777777" w:rsidR="008048E7"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r>
      <w:tr w:rsidR="008048E7" w14:paraId="5900A589" w14:textId="77777777" w:rsidTr="77F385DC">
        <w:trPr>
          <w:trHeight w:val="280"/>
        </w:trPr>
        <w:tc>
          <w:tcPr>
            <w:tcW w:w="6344" w:type="dxa"/>
          </w:tcPr>
          <w:p w14:paraId="0000001F" w14:textId="77777777" w:rsidR="008048E7" w:rsidRDefault="510D0B50" w:rsidP="510D0B50">
            <w:pPr>
              <w:pBdr>
                <w:top w:val="nil"/>
                <w:left w:val="nil"/>
                <w:bottom w:val="nil"/>
                <w:right w:val="nil"/>
                <w:between w:val="nil"/>
              </w:pBdr>
              <w:spacing w:after="120"/>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Able to plan and prioritise regular and irregular tasks</w:t>
            </w:r>
          </w:p>
        </w:tc>
        <w:tc>
          <w:tcPr>
            <w:tcW w:w="1985" w:type="dxa"/>
          </w:tcPr>
          <w:p w14:paraId="00000020" w14:textId="77777777" w:rsidR="008048E7"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c>
          <w:tcPr>
            <w:tcW w:w="1985" w:type="dxa"/>
          </w:tcPr>
          <w:p w14:paraId="00000021" w14:textId="77777777" w:rsidR="008048E7" w:rsidRDefault="008048E7" w:rsidP="510D0B50">
            <w:pPr>
              <w:pBdr>
                <w:top w:val="nil"/>
                <w:left w:val="nil"/>
                <w:bottom w:val="nil"/>
                <w:right w:val="nil"/>
                <w:between w:val="nil"/>
              </w:pBdr>
              <w:jc w:val="center"/>
              <w:rPr>
                <w:rFonts w:asciiTheme="majorHAnsi" w:eastAsiaTheme="majorEastAsia" w:hAnsiTheme="majorHAnsi" w:cstheme="majorBidi"/>
                <w:sz w:val="22"/>
                <w:szCs w:val="22"/>
              </w:rPr>
            </w:pPr>
          </w:p>
        </w:tc>
      </w:tr>
      <w:tr w:rsidR="008048E7" w14:paraId="2A298442" w14:textId="77777777" w:rsidTr="77F385DC">
        <w:trPr>
          <w:trHeight w:val="280"/>
        </w:trPr>
        <w:tc>
          <w:tcPr>
            <w:tcW w:w="6344" w:type="dxa"/>
          </w:tcPr>
          <w:p w14:paraId="00000022" w14:textId="77777777" w:rsidR="008048E7" w:rsidRDefault="510D0B50" w:rsidP="510D0B50">
            <w:pPr>
              <w:pBdr>
                <w:top w:val="nil"/>
                <w:left w:val="nil"/>
                <w:bottom w:val="nil"/>
                <w:right w:val="nil"/>
                <w:between w:val="nil"/>
              </w:pBdr>
              <w:spacing w:after="120"/>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Able to clarify and explain instructions to children/students</w:t>
            </w:r>
          </w:p>
        </w:tc>
        <w:tc>
          <w:tcPr>
            <w:tcW w:w="1985" w:type="dxa"/>
          </w:tcPr>
          <w:p w14:paraId="00000023" w14:textId="77777777" w:rsidR="008048E7"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c>
          <w:tcPr>
            <w:tcW w:w="1985" w:type="dxa"/>
          </w:tcPr>
          <w:p w14:paraId="00000024" w14:textId="77777777" w:rsidR="008048E7" w:rsidRDefault="008048E7" w:rsidP="510D0B50">
            <w:pPr>
              <w:pBdr>
                <w:top w:val="nil"/>
                <w:left w:val="nil"/>
                <w:bottom w:val="nil"/>
                <w:right w:val="nil"/>
                <w:between w:val="nil"/>
              </w:pBdr>
              <w:rPr>
                <w:rFonts w:asciiTheme="majorHAnsi" w:eastAsiaTheme="majorEastAsia" w:hAnsiTheme="majorHAnsi" w:cstheme="majorBidi"/>
                <w:sz w:val="22"/>
                <w:szCs w:val="22"/>
              </w:rPr>
            </w:pPr>
          </w:p>
        </w:tc>
      </w:tr>
      <w:tr w:rsidR="008048E7" w14:paraId="5A19BAE5" w14:textId="77777777" w:rsidTr="77F385DC">
        <w:trPr>
          <w:trHeight w:val="280"/>
        </w:trPr>
        <w:tc>
          <w:tcPr>
            <w:tcW w:w="6344" w:type="dxa"/>
          </w:tcPr>
          <w:p w14:paraId="00000025" w14:textId="77777777" w:rsidR="008048E7" w:rsidRDefault="510D0B50" w:rsidP="510D0B50">
            <w:pPr>
              <w:pBdr>
                <w:top w:val="nil"/>
                <w:left w:val="nil"/>
                <w:bottom w:val="nil"/>
                <w:right w:val="nil"/>
                <w:between w:val="nil"/>
              </w:pBdr>
              <w:spacing w:after="120"/>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Ability to motivate and engage children/students</w:t>
            </w:r>
          </w:p>
        </w:tc>
        <w:tc>
          <w:tcPr>
            <w:tcW w:w="1985" w:type="dxa"/>
          </w:tcPr>
          <w:p w14:paraId="00000026" w14:textId="77777777" w:rsidR="008048E7"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c>
          <w:tcPr>
            <w:tcW w:w="1985" w:type="dxa"/>
          </w:tcPr>
          <w:p w14:paraId="00000027" w14:textId="77777777" w:rsidR="008048E7" w:rsidRDefault="008048E7" w:rsidP="510D0B50">
            <w:pPr>
              <w:pBdr>
                <w:top w:val="nil"/>
                <w:left w:val="nil"/>
                <w:bottom w:val="nil"/>
                <w:right w:val="nil"/>
                <w:between w:val="nil"/>
              </w:pBdr>
              <w:rPr>
                <w:rFonts w:asciiTheme="majorHAnsi" w:eastAsiaTheme="majorEastAsia" w:hAnsiTheme="majorHAnsi" w:cstheme="majorBidi"/>
                <w:sz w:val="22"/>
                <w:szCs w:val="22"/>
              </w:rPr>
            </w:pPr>
          </w:p>
        </w:tc>
      </w:tr>
      <w:tr w:rsidR="008048E7" w14:paraId="43D34CAC" w14:textId="77777777" w:rsidTr="77F385DC">
        <w:trPr>
          <w:trHeight w:val="280"/>
        </w:trPr>
        <w:tc>
          <w:tcPr>
            <w:tcW w:w="6344" w:type="dxa"/>
          </w:tcPr>
          <w:p w14:paraId="00000028" w14:textId="77777777" w:rsidR="008048E7" w:rsidRDefault="510D0B50" w:rsidP="510D0B50">
            <w:pPr>
              <w:pBdr>
                <w:top w:val="nil"/>
                <w:left w:val="nil"/>
                <w:bottom w:val="nil"/>
                <w:right w:val="nil"/>
                <w:between w:val="nil"/>
              </w:pBdr>
              <w:spacing w:after="120"/>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Experience in assisting with the organisation of the learning environment</w:t>
            </w:r>
          </w:p>
        </w:tc>
        <w:tc>
          <w:tcPr>
            <w:tcW w:w="1985" w:type="dxa"/>
          </w:tcPr>
          <w:p w14:paraId="00000029" w14:textId="77777777" w:rsidR="008048E7" w:rsidRDefault="008048E7" w:rsidP="510D0B50">
            <w:pPr>
              <w:pBdr>
                <w:top w:val="nil"/>
                <w:left w:val="nil"/>
                <w:bottom w:val="nil"/>
                <w:right w:val="nil"/>
                <w:between w:val="nil"/>
              </w:pBdr>
              <w:jc w:val="center"/>
              <w:rPr>
                <w:rFonts w:asciiTheme="majorHAnsi" w:eastAsiaTheme="majorEastAsia" w:hAnsiTheme="majorHAnsi" w:cstheme="majorBidi"/>
                <w:sz w:val="22"/>
                <w:szCs w:val="22"/>
              </w:rPr>
            </w:pPr>
          </w:p>
        </w:tc>
        <w:tc>
          <w:tcPr>
            <w:tcW w:w="1985" w:type="dxa"/>
          </w:tcPr>
          <w:p w14:paraId="0000002A" w14:textId="77777777" w:rsidR="008048E7"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r>
      <w:tr w:rsidR="008048E7" w14:paraId="7C820301" w14:textId="77777777" w:rsidTr="77F385DC">
        <w:trPr>
          <w:trHeight w:val="280"/>
        </w:trPr>
        <w:tc>
          <w:tcPr>
            <w:tcW w:w="6344" w:type="dxa"/>
          </w:tcPr>
          <w:p w14:paraId="0000002B" w14:textId="77777777" w:rsidR="008048E7" w:rsidRDefault="510D0B50" w:rsidP="510D0B50">
            <w:pPr>
              <w:pBdr>
                <w:top w:val="nil"/>
                <w:left w:val="nil"/>
                <w:bottom w:val="nil"/>
                <w:right w:val="nil"/>
                <w:between w:val="nil"/>
              </w:pBdr>
              <w:spacing w:after="120"/>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Ability to take on routine tasks under the direction of the class teacher</w:t>
            </w:r>
          </w:p>
        </w:tc>
        <w:tc>
          <w:tcPr>
            <w:tcW w:w="1985" w:type="dxa"/>
          </w:tcPr>
          <w:p w14:paraId="0000002C" w14:textId="77777777" w:rsidR="008048E7"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c>
          <w:tcPr>
            <w:tcW w:w="1985" w:type="dxa"/>
          </w:tcPr>
          <w:p w14:paraId="0000002D" w14:textId="77777777" w:rsidR="008048E7" w:rsidRDefault="008048E7" w:rsidP="510D0B50">
            <w:pPr>
              <w:pBdr>
                <w:top w:val="nil"/>
                <w:left w:val="nil"/>
                <w:bottom w:val="nil"/>
                <w:right w:val="nil"/>
                <w:between w:val="nil"/>
              </w:pBdr>
              <w:rPr>
                <w:rFonts w:asciiTheme="majorHAnsi" w:eastAsiaTheme="majorEastAsia" w:hAnsiTheme="majorHAnsi" w:cstheme="majorBidi"/>
                <w:sz w:val="22"/>
                <w:szCs w:val="22"/>
              </w:rPr>
            </w:pPr>
          </w:p>
        </w:tc>
      </w:tr>
      <w:tr w:rsidR="008048E7" w14:paraId="7AACAEAB" w14:textId="77777777" w:rsidTr="77F385DC">
        <w:trPr>
          <w:trHeight w:val="280"/>
        </w:trPr>
        <w:tc>
          <w:tcPr>
            <w:tcW w:w="6344" w:type="dxa"/>
          </w:tcPr>
          <w:p w14:paraId="0000002E" w14:textId="77777777" w:rsidR="008048E7" w:rsidRDefault="510D0B50" w:rsidP="510D0B50">
            <w:pPr>
              <w:pBdr>
                <w:top w:val="nil"/>
                <w:left w:val="nil"/>
                <w:bottom w:val="nil"/>
                <w:right w:val="nil"/>
                <w:between w:val="nil"/>
              </w:pBdr>
              <w:spacing w:after="120"/>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Ability to maintain records and children/student files</w:t>
            </w:r>
          </w:p>
        </w:tc>
        <w:tc>
          <w:tcPr>
            <w:tcW w:w="1985" w:type="dxa"/>
          </w:tcPr>
          <w:p w14:paraId="0000002F" w14:textId="77777777" w:rsidR="008048E7"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c>
          <w:tcPr>
            <w:tcW w:w="1985" w:type="dxa"/>
          </w:tcPr>
          <w:p w14:paraId="00000030" w14:textId="77777777" w:rsidR="008048E7" w:rsidRDefault="008048E7" w:rsidP="510D0B50">
            <w:pPr>
              <w:pBdr>
                <w:top w:val="nil"/>
                <w:left w:val="nil"/>
                <w:bottom w:val="nil"/>
                <w:right w:val="nil"/>
                <w:between w:val="nil"/>
              </w:pBdr>
              <w:rPr>
                <w:rFonts w:asciiTheme="majorHAnsi" w:eastAsiaTheme="majorEastAsia" w:hAnsiTheme="majorHAnsi" w:cstheme="majorBidi"/>
                <w:sz w:val="22"/>
                <w:szCs w:val="22"/>
              </w:rPr>
            </w:pPr>
          </w:p>
        </w:tc>
      </w:tr>
      <w:tr w:rsidR="008048E7" w14:paraId="32F4772C" w14:textId="77777777" w:rsidTr="77F385DC">
        <w:trPr>
          <w:trHeight w:val="280"/>
        </w:trPr>
        <w:tc>
          <w:tcPr>
            <w:tcW w:w="6344" w:type="dxa"/>
          </w:tcPr>
          <w:p w14:paraId="00000031" w14:textId="77777777" w:rsidR="008048E7" w:rsidRDefault="510D0B50" w:rsidP="510D0B50">
            <w:pPr>
              <w:pBdr>
                <w:top w:val="nil"/>
                <w:left w:val="nil"/>
                <w:bottom w:val="nil"/>
                <w:right w:val="nil"/>
                <w:between w:val="nil"/>
              </w:pBd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Utilise a variety of strategies to engage children and</w:t>
            </w:r>
          </w:p>
          <w:p w14:paraId="00000032" w14:textId="77777777" w:rsidR="008048E7" w:rsidRDefault="510D0B50" w:rsidP="510D0B50">
            <w:pPr>
              <w:pBdr>
                <w:top w:val="nil"/>
                <w:left w:val="nil"/>
                <w:bottom w:val="nil"/>
                <w:right w:val="nil"/>
                <w:between w:val="nil"/>
              </w:pBdr>
              <w:spacing w:after="120"/>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support children in their learning</w:t>
            </w:r>
          </w:p>
        </w:tc>
        <w:tc>
          <w:tcPr>
            <w:tcW w:w="1985" w:type="dxa"/>
          </w:tcPr>
          <w:p w14:paraId="00000033" w14:textId="77777777" w:rsidR="008048E7"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c>
          <w:tcPr>
            <w:tcW w:w="1985" w:type="dxa"/>
          </w:tcPr>
          <w:p w14:paraId="00000034" w14:textId="77777777" w:rsidR="008048E7" w:rsidRDefault="008048E7" w:rsidP="510D0B50">
            <w:pPr>
              <w:pBdr>
                <w:top w:val="nil"/>
                <w:left w:val="nil"/>
                <w:bottom w:val="nil"/>
                <w:right w:val="nil"/>
                <w:between w:val="nil"/>
              </w:pBdr>
              <w:rPr>
                <w:rFonts w:asciiTheme="majorHAnsi" w:eastAsiaTheme="majorEastAsia" w:hAnsiTheme="majorHAnsi" w:cstheme="majorBidi"/>
                <w:sz w:val="22"/>
                <w:szCs w:val="22"/>
              </w:rPr>
            </w:pPr>
          </w:p>
        </w:tc>
      </w:tr>
      <w:tr w:rsidR="008048E7" w14:paraId="56C60046" w14:textId="77777777" w:rsidTr="77F385DC">
        <w:trPr>
          <w:trHeight w:val="280"/>
        </w:trPr>
        <w:tc>
          <w:tcPr>
            <w:tcW w:w="6344" w:type="dxa"/>
          </w:tcPr>
          <w:p w14:paraId="00000035" w14:textId="77777777" w:rsidR="008048E7" w:rsidRDefault="510D0B50" w:rsidP="510D0B50">
            <w:pPr>
              <w:pBdr>
                <w:top w:val="nil"/>
                <w:left w:val="nil"/>
                <w:bottom w:val="nil"/>
                <w:right w:val="nil"/>
                <w:between w:val="nil"/>
              </w:pBdr>
              <w:spacing w:after="120"/>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Ability to maintain records and children/student files</w:t>
            </w:r>
          </w:p>
        </w:tc>
        <w:tc>
          <w:tcPr>
            <w:tcW w:w="1985" w:type="dxa"/>
          </w:tcPr>
          <w:p w14:paraId="00000036" w14:textId="77777777" w:rsidR="008048E7"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c>
          <w:tcPr>
            <w:tcW w:w="1985" w:type="dxa"/>
          </w:tcPr>
          <w:p w14:paraId="00000037" w14:textId="77777777" w:rsidR="008048E7" w:rsidRDefault="008048E7" w:rsidP="510D0B50">
            <w:pPr>
              <w:pBdr>
                <w:top w:val="nil"/>
                <w:left w:val="nil"/>
                <w:bottom w:val="nil"/>
                <w:right w:val="nil"/>
                <w:between w:val="nil"/>
              </w:pBdr>
              <w:rPr>
                <w:rFonts w:asciiTheme="majorHAnsi" w:eastAsiaTheme="majorEastAsia" w:hAnsiTheme="majorHAnsi" w:cstheme="majorBidi"/>
                <w:sz w:val="22"/>
                <w:szCs w:val="22"/>
              </w:rPr>
            </w:pPr>
          </w:p>
        </w:tc>
      </w:tr>
      <w:tr w:rsidR="008048E7" w14:paraId="344CD60E" w14:textId="77777777" w:rsidTr="77F385DC">
        <w:trPr>
          <w:trHeight w:val="280"/>
        </w:trPr>
        <w:tc>
          <w:tcPr>
            <w:tcW w:w="6344" w:type="dxa"/>
          </w:tcPr>
          <w:p w14:paraId="00000038" w14:textId="77777777" w:rsidR="008048E7" w:rsidRDefault="510D0B50" w:rsidP="510D0B50">
            <w:pPr>
              <w:pBdr>
                <w:top w:val="nil"/>
                <w:left w:val="nil"/>
                <w:bottom w:val="nil"/>
                <w:right w:val="nil"/>
                <w:between w:val="nil"/>
              </w:pBd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Able to follow instructions</w:t>
            </w:r>
          </w:p>
        </w:tc>
        <w:tc>
          <w:tcPr>
            <w:tcW w:w="1985" w:type="dxa"/>
          </w:tcPr>
          <w:p w14:paraId="00000039" w14:textId="77777777" w:rsidR="008048E7"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c>
          <w:tcPr>
            <w:tcW w:w="1985" w:type="dxa"/>
          </w:tcPr>
          <w:p w14:paraId="0000003A" w14:textId="77777777" w:rsidR="008048E7" w:rsidRDefault="008048E7" w:rsidP="510D0B50">
            <w:pPr>
              <w:pBdr>
                <w:top w:val="nil"/>
                <w:left w:val="nil"/>
                <w:bottom w:val="nil"/>
                <w:right w:val="nil"/>
                <w:between w:val="nil"/>
              </w:pBdr>
              <w:rPr>
                <w:rFonts w:asciiTheme="majorHAnsi" w:eastAsiaTheme="majorEastAsia" w:hAnsiTheme="majorHAnsi" w:cstheme="majorBidi"/>
                <w:sz w:val="22"/>
                <w:szCs w:val="22"/>
              </w:rPr>
            </w:pPr>
          </w:p>
        </w:tc>
      </w:tr>
      <w:tr w:rsidR="008048E7" w14:paraId="6AD743D5" w14:textId="77777777" w:rsidTr="77F385DC">
        <w:trPr>
          <w:trHeight w:val="320"/>
        </w:trPr>
        <w:tc>
          <w:tcPr>
            <w:tcW w:w="10314" w:type="dxa"/>
            <w:gridSpan w:val="3"/>
            <w:shd w:val="clear" w:color="auto" w:fill="DBE5F1" w:themeFill="accent1" w:themeFillTint="33"/>
          </w:tcPr>
          <w:p w14:paraId="0000003B" w14:textId="77777777" w:rsidR="008048E7" w:rsidRDefault="510D0B50" w:rsidP="510D0B50">
            <w:pPr>
              <w:pBdr>
                <w:top w:val="nil"/>
                <w:left w:val="nil"/>
                <w:bottom w:val="nil"/>
                <w:right w:val="nil"/>
                <w:between w:val="nil"/>
              </w:pBdr>
              <w:rPr>
                <w:rFonts w:asciiTheme="majorHAnsi" w:eastAsiaTheme="majorEastAsia" w:hAnsiTheme="majorHAnsi" w:cstheme="majorBidi"/>
                <w:sz w:val="22"/>
                <w:szCs w:val="22"/>
              </w:rPr>
            </w:pPr>
            <w:r w:rsidRPr="510D0B50">
              <w:rPr>
                <w:rFonts w:asciiTheme="majorHAnsi" w:eastAsiaTheme="majorEastAsia" w:hAnsiTheme="majorHAnsi" w:cstheme="majorBidi"/>
                <w:b/>
                <w:bCs/>
                <w:sz w:val="22"/>
                <w:szCs w:val="22"/>
              </w:rPr>
              <w:t>Personal Attributes</w:t>
            </w:r>
          </w:p>
        </w:tc>
      </w:tr>
      <w:tr w:rsidR="008048E7" w14:paraId="763EB8F4" w14:textId="77777777" w:rsidTr="77F385DC">
        <w:trPr>
          <w:trHeight w:val="320"/>
        </w:trPr>
        <w:tc>
          <w:tcPr>
            <w:tcW w:w="6344" w:type="dxa"/>
          </w:tcPr>
          <w:p w14:paraId="0000003E" w14:textId="77777777" w:rsidR="008048E7" w:rsidRDefault="510D0B50" w:rsidP="510D0B50">
            <w:pPr>
              <w:pBdr>
                <w:top w:val="nil"/>
                <w:left w:val="nil"/>
                <w:bottom w:val="nil"/>
                <w:right w:val="nil"/>
                <w:between w:val="nil"/>
              </w:pBd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An effective communicator</w:t>
            </w:r>
          </w:p>
        </w:tc>
        <w:tc>
          <w:tcPr>
            <w:tcW w:w="1985" w:type="dxa"/>
          </w:tcPr>
          <w:p w14:paraId="0000003F" w14:textId="77777777" w:rsidR="008048E7"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c>
          <w:tcPr>
            <w:tcW w:w="1985" w:type="dxa"/>
          </w:tcPr>
          <w:p w14:paraId="00000040" w14:textId="77777777" w:rsidR="008048E7" w:rsidRDefault="008048E7" w:rsidP="510D0B50">
            <w:pPr>
              <w:pBdr>
                <w:top w:val="nil"/>
                <w:left w:val="nil"/>
                <w:bottom w:val="nil"/>
                <w:right w:val="nil"/>
                <w:between w:val="nil"/>
              </w:pBdr>
              <w:jc w:val="center"/>
              <w:rPr>
                <w:rFonts w:asciiTheme="majorHAnsi" w:eastAsiaTheme="majorEastAsia" w:hAnsiTheme="majorHAnsi" w:cstheme="majorBidi"/>
                <w:sz w:val="22"/>
                <w:szCs w:val="22"/>
              </w:rPr>
            </w:pPr>
          </w:p>
        </w:tc>
      </w:tr>
      <w:tr w:rsidR="008048E7" w14:paraId="00898ECB" w14:textId="77777777" w:rsidTr="77F385DC">
        <w:trPr>
          <w:trHeight w:val="320"/>
        </w:trPr>
        <w:tc>
          <w:tcPr>
            <w:tcW w:w="6344" w:type="dxa"/>
          </w:tcPr>
          <w:p w14:paraId="00000041" w14:textId="77777777" w:rsidR="008048E7" w:rsidRDefault="510D0B50" w:rsidP="510D0B50">
            <w:pPr>
              <w:pBdr>
                <w:top w:val="nil"/>
                <w:left w:val="nil"/>
                <w:bottom w:val="nil"/>
                <w:right w:val="nil"/>
                <w:between w:val="nil"/>
              </w:pBd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Ability to remain professional and maintain confidentiality at all times</w:t>
            </w:r>
          </w:p>
        </w:tc>
        <w:tc>
          <w:tcPr>
            <w:tcW w:w="1985" w:type="dxa"/>
          </w:tcPr>
          <w:p w14:paraId="00000042" w14:textId="77777777" w:rsidR="008048E7"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c>
          <w:tcPr>
            <w:tcW w:w="1985" w:type="dxa"/>
          </w:tcPr>
          <w:p w14:paraId="00000043" w14:textId="77777777" w:rsidR="008048E7" w:rsidRDefault="008048E7" w:rsidP="510D0B50">
            <w:pPr>
              <w:pBdr>
                <w:top w:val="nil"/>
                <w:left w:val="nil"/>
                <w:bottom w:val="nil"/>
                <w:right w:val="nil"/>
                <w:between w:val="nil"/>
              </w:pBdr>
              <w:rPr>
                <w:rFonts w:asciiTheme="majorHAnsi" w:eastAsiaTheme="majorEastAsia" w:hAnsiTheme="majorHAnsi" w:cstheme="majorBidi"/>
                <w:sz w:val="22"/>
                <w:szCs w:val="22"/>
              </w:rPr>
            </w:pPr>
          </w:p>
        </w:tc>
      </w:tr>
      <w:tr w:rsidR="008048E7" w14:paraId="60E33D0D" w14:textId="77777777" w:rsidTr="77F385DC">
        <w:trPr>
          <w:trHeight w:val="320"/>
        </w:trPr>
        <w:tc>
          <w:tcPr>
            <w:tcW w:w="6344" w:type="dxa"/>
          </w:tcPr>
          <w:p w14:paraId="00000044" w14:textId="77777777" w:rsidR="008048E7" w:rsidRDefault="510D0B50" w:rsidP="510D0B50">
            <w:pPr>
              <w:pBdr>
                <w:top w:val="nil"/>
                <w:left w:val="nil"/>
                <w:bottom w:val="nil"/>
                <w:right w:val="nil"/>
                <w:between w:val="nil"/>
              </w:pBd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Good time management</w:t>
            </w:r>
          </w:p>
        </w:tc>
        <w:tc>
          <w:tcPr>
            <w:tcW w:w="1985" w:type="dxa"/>
          </w:tcPr>
          <w:p w14:paraId="00000045" w14:textId="77777777" w:rsidR="008048E7"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c>
          <w:tcPr>
            <w:tcW w:w="1985" w:type="dxa"/>
          </w:tcPr>
          <w:p w14:paraId="00000046" w14:textId="77777777" w:rsidR="008048E7" w:rsidRDefault="008048E7" w:rsidP="510D0B50">
            <w:pPr>
              <w:pBdr>
                <w:top w:val="nil"/>
                <w:left w:val="nil"/>
                <w:bottom w:val="nil"/>
                <w:right w:val="nil"/>
                <w:between w:val="nil"/>
              </w:pBdr>
              <w:rPr>
                <w:rFonts w:asciiTheme="majorHAnsi" w:eastAsiaTheme="majorEastAsia" w:hAnsiTheme="majorHAnsi" w:cstheme="majorBidi"/>
                <w:sz w:val="22"/>
                <w:szCs w:val="22"/>
              </w:rPr>
            </w:pPr>
          </w:p>
        </w:tc>
      </w:tr>
      <w:tr w:rsidR="008048E7" w14:paraId="306C673D" w14:textId="77777777" w:rsidTr="77F385DC">
        <w:trPr>
          <w:trHeight w:val="320"/>
        </w:trPr>
        <w:tc>
          <w:tcPr>
            <w:tcW w:w="6344" w:type="dxa"/>
          </w:tcPr>
          <w:p w14:paraId="00000047" w14:textId="77777777" w:rsidR="008048E7" w:rsidRDefault="510D0B50" w:rsidP="510D0B50">
            <w:pPr>
              <w:pBdr>
                <w:top w:val="nil"/>
                <w:left w:val="nil"/>
                <w:bottom w:val="nil"/>
                <w:right w:val="nil"/>
                <w:between w:val="nil"/>
              </w:pBd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Trustworthy and approachable</w:t>
            </w:r>
          </w:p>
        </w:tc>
        <w:tc>
          <w:tcPr>
            <w:tcW w:w="1985" w:type="dxa"/>
          </w:tcPr>
          <w:p w14:paraId="00000048" w14:textId="77777777" w:rsidR="008048E7"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c>
          <w:tcPr>
            <w:tcW w:w="1985" w:type="dxa"/>
          </w:tcPr>
          <w:p w14:paraId="00000049" w14:textId="77777777" w:rsidR="008048E7" w:rsidRDefault="008048E7" w:rsidP="510D0B50">
            <w:pPr>
              <w:pBdr>
                <w:top w:val="nil"/>
                <w:left w:val="nil"/>
                <w:bottom w:val="nil"/>
                <w:right w:val="nil"/>
                <w:between w:val="nil"/>
              </w:pBdr>
              <w:rPr>
                <w:rFonts w:asciiTheme="majorHAnsi" w:eastAsiaTheme="majorEastAsia" w:hAnsiTheme="majorHAnsi" w:cstheme="majorBidi"/>
                <w:sz w:val="22"/>
                <w:szCs w:val="22"/>
              </w:rPr>
            </w:pPr>
          </w:p>
        </w:tc>
      </w:tr>
      <w:tr w:rsidR="008048E7" w14:paraId="4D95766A" w14:textId="77777777" w:rsidTr="77F385DC">
        <w:trPr>
          <w:trHeight w:val="320"/>
        </w:trPr>
        <w:tc>
          <w:tcPr>
            <w:tcW w:w="6344" w:type="dxa"/>
          </w:tcPr>
          <w:p w14:paraId="0000004A" w14:textId="77777777" w:rsidR="008048E7" w:rsidRDefault="510D0B50" w:rsidP="510D0B50">
            <w:pPr>
              <w:pBdr>
                <w:top w:val="nil"/>
                <w:left w:val="nil"/>
                <w:bottom w:val="nil"/>
                <w:right w:val="nil"/>
                <w:between w:val="nil"/>
              </w:pBd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Passionate about positively changing the lives of children/students</w:t>
            </w:r>
          </w:p>
        </w:tc>
        <w:tc>
          <w:tcPr>
            <w:tcW w:w="1985" w:type="dxa"/>
          </w:tcPr>
          <w:p w14:paraId="0000004B" w14:textId="77777777" w:rsidR="008048E7"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c>
          <w:tcPr>
            <w:tcW w:w="1985" w:type="dxa"/>
          </w:tcPr>
          <w:p w14:paraId="0000004C" w14:textId="77777777" w:rsidR="008048E7" w:rsidRDefault="008048E7" w:rsidP="510D0B50">
            <w:pPr>
              <w:pBdr>
                <w:top w:val="nil"/>
                <w:left w:val="nil"/>
                <w:bottom w:val="nil"/>
                <w:right w:val="nil"/>
                <w:between w:val="nil"/>
              </w:pBdr>
              <w:rPr>
                <w:rFonts w:asciiTheme="majorHAnsi" w:eastAsiaTheme="majorEastAsia" w:hAnsiTheme="majorHAnsi" w:cstheme="majorBidi"/>
                <w:sz w:val="22"/>
                <w:szCs w:val="22"/>
              </w:rPr>
            </w:pPr>
          </w:p>
        </w:tc>
      </w:tr>
      <w:tr w:rsidR="008048E7" w14:paraId="71689559" w14:textId="77777777" w:rsidTr="77F385DC">
        <w:trPr>
          <w:trHeight w:val="320"/>
        </w:trPr>
        <w:tc>
          <w:tcPr>
            <w:tcW w:w="6344" w:type="dxa"/>
          </w:tcPr>
          <w:p w14:paraId="0000004D" w14:textId="77777777" w:rsidR="008048E7" w:rsidRDefault="510D0B50" w:rsidP="510D0B50">
            <w:pPr>
              <w:pBdr>
                <w:top w:val="nil"/>
                <w:left w:val="nil"/>
                <w:bottom w:val="nil"/>
                <w:right w:val="nil"/>
                <w:between w:val="nil"/>
              </w:pBd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The ability to form and maintain appropriate relationships and personal boundaries with young children and young people in line with the GLF Safeguarding and Child Protection policy and the GLF Staff code of conduct</w:t>
            </w:r>
          </w:p>
        </w:tc>
        <w:tc>
          <w:tcPr>
            <w:tcW w:w="1985" w:type="dxa"/>
          </w:tcPr>
          <w:p w14:paraId="0000004E" w14:textId="77777777" w:rsidR="008048E7"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c>
          <w:tcPr>
            <w:tcW w:w="1985" w:type="dxa"/>
          </w:tcPr>
          <w:p w14:paraId="0000004F" w14:textId="77777777" w:rsidR="008048E7" w:rsidRDefault="008048E7" w:rsidP="510D0B50">
            <w:pPr>
              <w:pBdr>
                <w:top w:val="nil"/>
                <w:left w:val="nil"/>
                <w:bottom w:val="nil"/>
                <w:right w:val="nil"/>
                <w:between w:val="nil"/>
              </w:pBdr>
              <w:rPr>
                <w:rFonts w:asciiTheme="majorHAnsi" w:eastAsiaTheme="majorEastAsia" w:hAnsiTheme="majorHAnsi" w:cstheme="majorBidi"/>
                <w:sz w:val="22"/>
                <w:szCs w:val="22"/>
              </w:rPr>
            </w:pPr>
          </w:p>
        </w:tc>
      </w:tr>
      <w:tr w:rsidR="008048E7" w14:paraId="021EB3DA" w14:textId="77777777" w:rsidTr="77F385DC">
        <w:trPr>
          <w:trHeight w:val="320"/>
        </w:trPr>
        <w:tc>
          <w:tcPr>
            <w:tcW w:w="10314" w:type="dxa"/>
            <w:gridSpan w:val="3"/>
            <w:shd w:val="clear" w:color="auto" w:fill="DBE5F1" w:themeFill="accent1" w:themeFillTint="33"/>
          </w:tcPr>
          <w:p w14:paraId="00000050" w14:textId="77777777" w:rsidR="008048E7" w:rsidRDefault="510D0B50" w:rsidP="510D0B50">
            <w:pPr>
              <w:pBdr>
                <w:top w:val="nil"/>
                <w:left w:val="nil"/>
                <w:bottom w:val="nil"/>
                <w:right w:val="nil"/>
                <w:between w:val="nil"/>
              </w:pBdr>
              <w:rPr>
                <w:rFonts w:asciiTheme="majorHAnsi" w:eastAsiaTheme="majorEastAsia" w:hAnsiTheme="majorHAnsi" w:cstheme="majorBidi"/>
                <w:sz w:val="22"/>
                <w:szCs w:val="22"/>
              </w:rPr>
            </w:pPr>
            <w:r w:rsidRPr="510D0B50">
              <w:rPr>
                <w:rFonts w:asciiTheme="majorHAnsi" w:eastAsiaTheme="majorEastAsia" w:hAnsiTheme="majorHAnsi" w:cstheme="majorBidi"/>
                <w:b/>
                <w:bCs/>
                <w:sz w:val="22"/>
                <w:szCs w:val="22"/>
              </w:rPr>
              <w:t>Safeguarding</w:t>
            </w:r>
          </w:p>
        </w:tc>
      </w:tr>
      <w:tr w:rsidR="008048E7" w14:paraId="6E13116E" w14:textId="77777777" w:rsidTr="77F385DC">
        <w:trPr>
          <w:trHeight w:val="320"/>
        </w:trPr>
        <w:tc>
          <w:tcPr>
            <w:tcW w:w="10314" w:type="dxa"/>
            <w:gridSpan w:val="3"/>
          </w:tcPr>
          <w:p w14:paraId="00000053" w14:textId="77777777" w:rsidR="008048E7" w:rsidRDefault="510D0B50" w:rsidP="510D0B50">
            <w:pPr>
              <w:pBdr>
                <w:top w:val="nil"/>
                <w:left w:val="nil"/>
                <w:bottom w:val="nil"/>
                <w:right w:val="nil"/>
                <w:between w:val="nil"/>
              </w:pBd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 xml:space="preserve">GLF Schools is committed to safeguarding and promoting the welfare of children, young people and vulnerable adults and expects all staff and volunteers to share this commitment. The successful candidate will have to meet the person specification and will be required to apply for a DBS disclosure. We particularly welcome applicants from under- represented groups including those based on ethnicity, gender, transgender, age, disability, sexual orientation or religion. </w:t>
            </w:r>
          </w:p>
        </w:tc>
      </w:tr>
    </w:tbl>
    <w:p w14:paraId="00000056" w14:textId="77777777" w:rsidR="008048E7" w:rsidRDefault="008048E7" w:rsidP="510D0B50">
      <w:pPr>
        <w:pBdr>
          <w:top w:val="nil"/>
          <w:left w:val="nil"/>
          <w:bottom w:val="nil"/>
          <w:right w:val="nil"/>
          <w:between w:val="nil"/>
        </w:pBdr>
        <w:rPr>
          <w:rFonts w:asciiTheme="majorHAnsi" w:eastAsiaTheme="majorEastAsia" w:hAnsiTheme="majorHAnsi" w:cstheme="majorBidi"/>
          <w:sz w:val="22"/>
          <w:szCs w:val="22"/>
        </w:rPr>
      </w:pPr>
    </w:p>
    <w:p w14:paraId="00000057" w14:textId="77777777" w:rsidR="008048E7" w:rsidRDefault="008048E7" w:rsidP="510D0B50">
      <w:pPr>
        <w:pBdr>
          <w:top w:val="nil"/>
          <w:left w:val="nil"/>
          <w:bottom w:val="nil"/>
          <w:right w:val="nil"/>
          <w:between w:val="nil"/>
        </w:pBdr>
        <w:rPr>
          <w:rFonts w:asciiTheme="majorHAnsi" w:eastAsiaTheme="majorEastAsia" w:hAnsiTheme="majorHAnsi" w:cstheme="majorBidi"/>
          <w:sz w:val="22"/>
          <w:szCs w:val="22"/>
        </w:rPr>
      </w:pPr>
    </w:p>
    <w:sectPr w:rsidR="008048E7">
      <w:headerReference w:type="default" r:id="rId9"/>
      <w:footerReference w:type="default" r:id="rId10"/>
      <w:pgSz w:w="11907" w:h="16840"/>
      <w:pgMar w:top="720" w:right="720" w:bottom="72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5BD50E" w14:textId="77777777" w:rsidR="0074201F" w:rsidRDefault="0074201F">
      <w:r>
        <w:separator/>
      </w:r>
    </w:p>
  </w:endnote>
  <w:endnote w:type="continuationSeparator" w:id="0">
    <w:p w14:paraId="11A55EAE" w14:textId="77777777" w:rsidR="0074201F" w:rsidRDefault="007420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852C697A-A120-430E-8B1A-9030EEAE984A}"/>
    <w:embedItalic r:id="rId2" w:fontKey="{DA61DC60-8EB8-47A0-9739-FA8A3717597D}"/>
  </w:font>
  <w:font w:name="Calibri">
    <w:panose1 w:val="020F0502020204030204"/>
    <w:charset w:val="00"/>
    <w:family w:val="swiss"/>
    <w:pitch w:val="variable"/>
    <w:sig w:usb0="E4002EFF" w:usb1="C200247B" w:usb2="00000009" w:usb3="00000000" w:csb0="000001FF" w:csb1="00000000"/>
    <w:embedRegular r:id="rId3" w:fontKey="{F25C0355-3D63-4C3A-9731-CCEF3ABA483F}"/>
    <w:embedBold r:id="rId4" w:fontKey="{5E47900F-3DB6-4555-9789-EBD38E2B5B10}"/>
  </w:font>
  <w:font w:name="Cambria">
    <w:panose1 w:val="02040503050406030204"/>
    <w:charset w:val="00"/>
    <w:family w:val="roman"/>
    <w:pitch w:val="variable"/>
    <w:sig w:usb0="E00006FF" w:usb1="420024FF" w:usb2="02000000" w:usb3="00000000" w:csb0="0000019F" w:csb1="00000000"/>
    <w:embedRegular r:id="rId5" w:fontKey="{40003047-39B6-4A2A-AD67-E6A35AA137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9" w14:textId="77777777" w:rsidR="008048E7" w:rsidRDefault="008048E7">
    <w:pPr>
      <w:pBdr>
        <w:top w:val="nil"/>
        <w:left w:val="nil"/>
        <w:bottom w:val="nil"/>
        <w:right w:val="nil"/>
        <w:between w:val="nil"/>
      </w:pBdr>
      <w:tabs>
        <w:tab w:val="center" w:pos="4153"/>
        <w:tab w:val="right" w:pos="8306"/>
      </w:tabs>
      <w:spacing w:after="720"/>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FEDB9E" w14:textId="77777777" w:rsidR="0074201F" w:rsidRDefault="0074201F">
      <w:r>
        <w:separator/>
      </w:r>
    </w:p>
  </w:footnote>
  <w:footnote w:type="continuationSeparator" w:id="0">
    <w:p w14:paraId="5C7CE989" w14:textId="77777777" w:rsidR="0074201F" w:rsidRDefault="007420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8" w14:textId="13684C95" w:rsidR="008048E7" w:rsidRDefault="005679FC">
    <w:pPr>
      <w:pBdr>
        <w:top w:val="nil"/>
        <w:left w:val="nil"/>
        <w:bottom w:val="nil"/>
        <w:right w:val="nil"/>
        <w:between w:val="nil"/>
      </w:pBdr>
      <w:tabs>
        <w:tab w:val="left" w:pos="7320"/>
      </w:tabs>
      <w:spacing w:before="720"/>
      <w:jc w:val="center"/>
    </w:pPr>
    <w:r>
      <w:rPr>
        <w:noProof/>
      </w:rPr>
      <w:drawing>
        <wp:anchor distT="0" distB="0" distL="114300" distR="114300" simplePos="0" relativeHeight="251658752" behindDoc="1" locked="0" layoutInCell="1" allowOverlap="1" wp14:anchorId="234EB6A3" wp14:editId="15A25225">
          <wp:simplePos x="0" y="0"/>
          <wp:positionH relativeFrom="column">
            <wp:posOffset>5862660</wp:posOffset>
          </wp:positionH>
          <wp:positionV relativeFrom="paragraph">
            <wp:posOffset>114300</wp:posOffset>
          </wp:positionV>
          <wp:extent cx="1143000" cy="838200"/>
          <wp:effectExtent l="0" t="0" r="0" b="0"/>
          <wp:wrapTight wrapText="bothSides">
            <wp:wrapPolygon edited="0">
              <wp:start x="4680" y="0"/>
              <wp:lineTo x="3600" y="2945"/>
              <wp:lineTo x="3240" y="7855"/>
              <wp:lineTo x="3960" y="19145"/>
              <wp:lineTo x="6120" y="21109"/>
              <wp:lineTo x="9360" y="21109"/>
              <wp:lineTo x="11160" y="21109"/>
              <wp:lineTo x="15840" y="21109"/>
              <wp:lineTo x="17280" y="17182"/>
              <wp:lineTo x="15480" y="15709"/>
              <wp:lineTo x="18000" y="7855"/>
              <wp:lineTo x="17640" y="2945"/>
              <wp:lineTo x="16560" y="0"/>
              <wp:lineTo x="4680" y="0"/>
            </wp:wrapPolygon>
          </wp:wrapTight>
          <wp:docPr id="23346597" name="Picture 1" descr="A blue bir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6597" name="Picture 1" descr="A blue bird with whit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143000" cy="838200"/>
                  </a:xfrm>
                  <a:prstGeom prst="rect">
                    <a:avLst/>
                  </a:prstGeom>
                </pic:spPr>
              </pic:pic>
            </a:graphicData>
          </a:graphic>
          <wp14:sizeRelH relativeFrom="page">
            <wp14:pctWidth>0</wp14:pctWidth>
          </wp14:sizeRelH>
          <wp14:sizeRelV relativeFrom="page">
            <wp14:pctHeight>0</wp14:pctHeight>
          </wp14:sizeRelV>
        </wp:anchor>
      </w:drawing>
    </w:r>
    <w:r w:rsidR="001504F3">
      <w:rPr>
        <w:noProof/>
      </w:rPr>
      <w:drawing>
        <wp:anchor distT="0" distB="0" distL="114300" distR="114300" simplePos="0" relativeHeight="251657728" behindDoc="0" locked="0" layoutInCell="1" hidden="0" allowOverlap="1" wp14:anchorId="383229F8" wp14:editId="53EBF2C1">
          <wp:simplePos x="0" y="0"/>
          <wp:positionH relativeFrom="column">
            <wp:posOffset>-280658</wp:posOffset>
          </wp:positionH>
          <wp:positionV relativeFrom="paragraph">
            <wp:posOffset>172016</wp:posOffset>
          </wp:positionV>
          <wp:extent cx="1053465" cy="781050"/>
          <wp:effectExtent l="0" t="0" r="0" b="0"/>
          <wp:wrapNone/>
          <wp:docPr id="1" name="image1.jpg" descr="E:\GLF Logos\GLF_CMYK_Multi.jpg"/>
          <wp:cNvGraphicFramePr/>
          <a:graphic xmlns:a="http://schemas.openxmlformats.org/drawingml/2006/main">
            <a:graphicData uri="http://schemas.openxmlformats.org/drawingml/2006/picture">
              <pic:pic xmlns:pic="http://schemas.openxmlformats.org/drawingml/2006/picture">
                <pic:nvPicPr>
                  <pic:cNvPr id="0" name="image1.jpg" descr="E:\GLF Logos\GLF_CMYK_Multi.jpg"/>
                  <pic:cNvPicPr preferRelativeResize="0"/>
                </pic:nvPicPr>
                <pic:blipFill>
                  <a:blip r:embed="rId2"/>
                  <a:srcRect l="13032" t="14185" r="14894" b="16263"/>
                  <a:stretch>
                    <a:fillRect/>
                  </a:stretch>
                </pic:blipFill>
                <pic:spPr>
                  <a:xfrm>
                    <a:off x="0" y="0"/>
                    <a:ext cx="1053465" cy="78105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10D0B50"/>
    <w:rsid w:val="001504F3"/>
    <w:rsid w:val="003D1F7B"/>
    <w:rsid w:val="005679FC"/>
    <w:rsid w:val="0074201F"/>
    <w:rsid w:val="008048E7"/>
    <w:rsid w:val="00897FB7"/>
    <w:rsid w:val="00F861BC"/>
    <w:rsid w:val="510D0B50"/>
    <w:rsid w:val="57F54C07"/>
    <w:rsid w:val="77F385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ADA56"/>
  <w15:docId w15:val="{186F4273-0C09-4B37-AD35-A10895F0F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jc w:val="both"/>
      <w:outlineLvl w:val="0"/>
    </w:pPr>
    <w:rPr>
      <w:rFonts w:ascii="Arial" w:eastAsia="Arial" w:hAnsi="Arial" w:cs="Arial"/>
      <w:i/>
      <w:sz w:val="18"/>
      <w:szCs w:val="1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outlineLvl w:val="3"/>
    </w:pPr>
    <w:rPr>
      <w:rFonts w:ascii="Arial" w:eastAsia="Arial" w:hAnsi="Arial" w:cs="Arial"/>
      <w:b/>
      <w:sz w:val="22"/>
      <w:szCs w:val="22"/>
    </w:rPr>
  </w:style>
  <w:style w:type="paragraph" w:styleId="Heading5">
    <w:name w:val="heading 5"/>
    <w:basedOn w:val="Normal"/>
    <w:next w:val="Normal"/>
    <w:uiPriority w:val="9"/>
    <w:semiHidden/>
    <w:unhideWhenUsed/>
    <w:qFormat/>
    <w:pPr>
      <w:keepNext/>
      <w:keepLines/>
      <w:jc w:val="center"/>
      <w:outlineLvl w:val="4"/>
    </w:pPr>
    <w:rPr>
      <w:rFonts w:ascii="Arial" w:eastAsia="Arial" w:hAnsi="Arial" w:cs="Arial"/>
      <w:b/>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3D1F7B"/>
    <w:pPr>
      <w:tabs>
        <w:tab w:val="center" w:pos="4513"/>
        <w:tab w:val="right" w:pos="9026"/>
      </w:tabs>
    </w:pPr>
  </w:style>
  <w:style w:type="character" w:customStyle="1" w:styleId="HeaderChar">
    <w:name w:val="Header Char"/>
    <w:basedOn w:val="DefaultParagraphFont"/>
    <w:link w:val="Header"/>
    <w:uiPriority w:val="99"/>
    <w:rsid w:val="003D1F7B"/>
  </w:style>
  <w:style w:type="paragraph" w:styleId="Footer">
    <w:name w:val="footer"/>
    <w:basedOn w:val="Normal"/>
    <w:link w:val="FooterChar"/>
    <w:uiPriority w:val="99"/>
    <w:unhideWhenUsed/>
    <w:rsid w:val="003D1F7B"/>
    <w:pPr>
      <w:tabs>
        <w:tab w:val="center" w:pos="4513"/>
        <w:tab w:val="right" w:pos="9026"/>
      </w:tabs>
    </w:pPr>
  </w:style>
  <w:style w:type="character" w:customStyle="1" w:styleId="FooterChar">
    <w:name w:val="Footer Char"/>
    <w:basedOn w:val="DefaultParagraphFont"/>
    <w:link w:val="Footer"/>
    <w:uiPriority w:val="99"/>
    <w:rsid w:val="003D1F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076A7853936C449DEB3BA85C490385" ma:contentTypeVersion="13" ma:contentTypeDescription="Create a new document." ma:contentTypeScope="" ma:versionID="5cb3a721b7d55672688600fcd402c630">
  <xsd:schema xmlns:xsd="http://www.w3.org/2001/XMLSchema" xmlns:xs="http://www.w3.org/2001/XMLSchema" xmlns:p="http://schemas.microsoft.com/office/2006/metadata/properties" xmlns:ns2="8752683a-0ec0-4edf-81a0-24c21d8457ad" xmlns:ns3="2b0ab333-5223-46e5-b93e-f45ac9eeece4" targetNamespace="http://schemas.microsoft.com/office/2006/metadata/properties" ma:root="true" ma:fieldsID="46a16726070c37c4d5358e773da0f36f" ns2:_="" ns3:_="">
    <xsd:import namespace="8752683a-0ec0-4edf-81a0-24c21d8457ad"/>
    <xsd:import namespace="2b0ab333-5223-46e5-b93e-f45ac9eeece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52683a-0ec0-4edf-81a0-24c21d8457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4e8d442-306a-4cdc-8202-66cff341c03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b0ab333-5223-46e5-b93e-f45ac9eeece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752683a-0ec0-4edf-81a0-24c21d8457a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716D13-3D61-4E91-9B87-55F713ED87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52683a-0ec0-4edf-81a0-24c21d8457ad"/>
    <ds:schemaRef ds:uri="2b0ab333-5223-46e5-b93e-f45ac9eeec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89F7F8-B311-46D4-BCB5-CA13B028385B}">
  <ds:schemaRefs>
    <ds:schemaRef ds:uri="http://schemas.microsoft.com/office/2006/metadata/properties"/>
    <ds:schemaRef ds:uri="http://schemas.microsoft.com/office/infopath/2007/PartnerControls"/>
    <ds:schemaRef ds:uri="8752683a-0ec0-4edf-81a0-24c21d8457ad"/>
  </ds:schemaRefs>
</ds:datastoreItem>
</file>

<file path=customXml/itemProps3.xml><?xml version="1.0" encoding="utf-8"?>
<ds:datastoreItem xmlns:ds="http://schemas.openxmlformats.org/officeDocument/2006/customXml" ds:itemID="{989E13EF-B23C-4F1A-8741-3E63238CED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292</Words>
  <Characters>1668</Characters>
  <Application>Microsoft Office Word</Application>
  <DocSecurity>0</DocSecurity>
  <Lines>13</Lines>
  <Paragraphs>3</Paragraphs>
  <ScaleCrop>false</ScaleCrop>
  <Company/>
  <LinksUpToDate>false</LinksUpToDate>
  <CharactersWithSpaces>1957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Erin Cornell</dc:creator>
  <cp:lastModifiedBy>Erin Cornell</cp:lastModifiedBy>
  <cp:revision>2</cp:revision>
  <dcterms:created xsi:type="dcterms:W3CDTF">2025-06-06T11:21:00Z</dcterms:created>
  <dcterms:modified xsi:type="dcterms:W3CDTF">2025-06-06T11:21:00Z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0x0101008C076A7853936C449DEB3BA85C490385</vt:lpwstr>
  </property>
  <property fmtid="{D5CDD505-2E9C-101B-9397-08002B2CF9AE}" pid="3" name="Order">
    <vt:r8>12300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ies>
</file>