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20E90" w:rsidRPr="00E20E90" w:rsidRDefault="00E20E90" w:rsidP="00E20E90">
      <w:pPr>
        <w:pStyle w:val="Heading1"/>
        <w:rPr>
          <w:sz w:val="28"/>
          <w:szCs w:val="28"/>
        </w:rPr>
      </w:pPr>
      <w:r w:rsidRPr="00E20E90">
        <w:rPr>
          <w:sz w:val="28"/>
          <w:szCs w:val="28"/>
        </w:rPr>
        <w:t xml:space="preserve">JOB DESCRIPTION </w:t>
      </w:r>
    </w:p>
    <w:p w:rsidR="00E20E90" w:rsidRPr="00E20E90" w:rsidRDefault="00E20E90" w:rsidP="00E20E90">
      <w:pPr>
        <w:rPr>
          <w:b/>
          <w:sz w:val="28"/>
          <w:szCs w:val="28"/>
        </w:rPr>
      </w:pPr>
    </w:p>
    <w:p w:rsidR="00E20E90" w:rsidRPr="00E20E90" w:rsidRDefault="00E20E90" w:rsidP="00E20E90">
      <w:pPr>
        <w:rPr>
          <w:b/>
          <w:sz w:val="28"/>
          <w:szCs w:val="28"/>
        </w:rPr>
      </w:pPr>
      <w:r w:rsidRPr="00E20E90">
        <w:rPr>
          <w:b/>
          <w:sz w:val="28"/>
          <w:szCs w:val="28"/>
        </w:rPr>
        <w:t>JOB TITLE – FORM II TEACHER</w:t>
      </w:r>
    </w:p>
    <w:p w:rsidR="00E20E90" w:rsidRDefault="00E20E90" w:rsidP="00E20E90">
      <w:pPr>
        <w:pStyle w:val="BodyText"/>
        <w:rPr>
          <w:sz w:val="24"/>
        </w:rPr>
      </w:pPr>
      <w:r>
        <w:rPr>
          <w:sz w:val="24"/>
        </w:rPr>
        <w:t>The normal hours of working for a Form Teacher at Seaton House School are 8.00am – 4.00pm Monday to Friday, during term time and during School holidays as required or as directed by the Headmistress.  Form Teachers are expected to be in their Form room by 8.30am each morning during term time.</w:t>
      </w:r>
    </w:p>
    <w:p w:rsidR="00E20E90" w:rsidRDefault="00E20E90" w:rsidP="00E20E90">
      <w:pPr>
        <w:rPr>
          <w:sz w:val="24"/>
        </w:rPr>
      </w:pPr>
    </w:p>
    <w:p w:rsidR="00E20E90" w:rsidRDefault="00E20E90" w:rsidP="00E20E90">
      <w:pPr>
        <w:rPr>
          <w:sz w:val="32"/>
        </w:rPr>
      </w:pPr>
      <w:r>
        <w:rPr>
          <w:b/>
          <w:sz w:val="32"/>
        </w:rPr>
        <w:t>Responsible to:</w:t>
      </w:r>
    </w:p>
    <w:p w:rsidR="00E20E90" w:rsidRDefault="00E20E90" w:rsidP="00E20E90">
      <w:pPr>
        <w:rPr>
          <w:sz w:val="24"/>
        </w:rPr>
      </w:pPr>
      <w:r>
        <w:rPr>
          <w:sz w:val="24"/>
        </w:rPr>
        <w:t>The Headmistress</w:t>
      </w:r>
    </w:p>
    <w:p w:rsidR="00E20E90" w:rsidRDefault="00E20E90" w:rsidP="00E20E90">
      <w:pPr>
        <w:rPr>
          <w:sz w:val="24"/>
        </w:rPr>
      </w:pPr>
      <w:r>
        <w:rPr>
          <w:sz w:val="24"/>
        </w:rPr>
        <w:t>The Deputy Head</w:t>
      </w:r>
    </w:p>
    <w:p w:rsidR="00E20E90" w:rsidRDefault="00E20E90" w:rsidP="00E20E90">
      <w:pPr>
        <w:rPr>
          <w:sz w:val="28"/>
        </w:rPr>
      </w:pPr>
    </w:p>
    <w:p w:rsidR="00E20E90" w:rsidRDefault="00E20E90" w:rsidP="00E20E90">
      <w:pPr>
        <w:rPr>
          <w:b/>
          <w:sz w:val="32"/>
        </w:rPr>
      </w:pPr>
      <w:r>
        <w:rPr>
          <w:b/>
          <w:sz w:val="32"/>
        </w:rPr>
        <w:t>Main Responsibilities:</w:t>
      </w:r>
    </w:p>
    <w:p w:rsidR="00E20E90" w:rsidRDefault="00E20E90" w:rsidP="00E20E90">
      <w:pPr>
        <w:rPr>
          <w:b/>
          <w:sz w:val="28"/>
        </w:rPr>
      </w:pPr>
    </w:p>
    <w:p w:rsidR="00E20E90" w:rsidRDefault="00E20E90" w:rsidP="00E20E90">
      <w:pPr>
        <w:numPr>
          <w:ilvl w:val="0"/>
          <w:numId w:val="1"/>
        </w:numPr>
        <w:rPr>
          <w:sz w:val="24"/>
        </w:rPr>
      </w:pPr>
      <w:r>
        <w:rPr>
          <w:sz w:val="24"/>
        </w:rPr>
        <w:t>Overall responsibility for the Pastoral Care of children in the Form at all times.</w:t>
      </w:r>
    </w:p>
    <w:p w:rsidR="00E20E90" w:rsidRDefault="00E20E90" w:rsidP="00E20E90">
      <w:pPr>
        <w:numPr>
          <w:ilvl w:val="0"/>
          <w:numId w:val="1"/>
        </w:numPr>
        <w:rPr>
          <w:sz w:val="24"/>
        </w:rPr>
      </w:pPr>
      <w:r>
        <w:rPr>
          <w:sz w:val="24"/>
        </w:rPr>
        <w:t xml:space="preserve">Overall responsibility for delivering the core subjects as well as Science, Geography, PSHE, Religious Studies and History to children in Form II. </w:t>
      </w:r>
    </w:p>
    <w:p w:rsidR="00E20E90" w:rsidRDefault="00E20E90" w:rsidP="00E20E90">
      <w:pPr>
        <w:numPr>
          <w:ilvl w:val="0"/>
          <w:numId w:val="1"/>
        </w:numPr>
        <w:rPr>
          <w:sz w:val="24"/>
        </w:rPr>
      </w:pPr>
      <w:r>
        <w:rPr>
          <w:sz w:val="24"/>
        </w:rPr>
        <w:t xml:space="preserve">Develop of physical environment within the classroom that is exciting and conducive to learning.    </w:t>
      </w:r>
    </w:p>
    <w:p w:rsidR="00E20E90" w:rsidRDefault="00E20E90" w:rsidP="00E20E90">
      <w:pPr>
        <w:numPr>
          <w:ilvl w:val="0"/>
          <w:numId w:val="1"/>
        </w:numPr>
        <w:rPr>
          <w:sz w:val="24"/>
        </w:rPr>
      </w:pPr>
      <w:r>
        <w:rPr>
          <w:sz w:val="24"/>
        </w:rPr>
        <w:t>Registration of children at 8.40am each morning.</w:t>
      </w:r>
    </w:p>
    <w:p w:rsidR="00E20E90" w:rsidRDefault="00E20E90" w:rsidP="00E20E90">
      <w:pPr>
        <w:numPr>
          <w:ilvl w:val="0"/>
          <w:numId w:val="1"/>
        </w:numPr>
        <w:rPr>
          <w:sz w:val="24"/>
        </w:rPr>
      </w:pPr>
      <w:r>
        <w:rPr>
          <w:sz w:val="24"/>
        </w:rPr>
        <w:t>Inform the Headmistress of any suspected unauthorised absences.</w:t>
      </w:r>
    </w:p>
    <w:p w:rsidR="00E20E90" w:rsidRDefault="00E20E90" w:rsidP="00E20E90">
      <w:pPr>
        <w:numPr>
          <w:ilvl w:val="0"/>
          <w:numId w:val="1"/>
        </w:numPr>
        <w:rPr>
          <w:sz w:val="24"/>
        </w:rPr>
      </w:pPr>
      <w:r>
        <w:rPr>
          <w:sz w:val="24"/>
        </w:rPr>
        <w:t>Liaise with other staff concerning all matters relating to children in the Form.</w:t>
      </w:r>
    </w:p>
    <w:p w:rsidR="00E20E90" w:rsidRDefault="00E20E90" w:rsidP="00E20E90">
      <w:pPr>
        <w:numPr>
          <w:ilvl w:val="0"/>
          <w:numId w:val="1"/>
        </w:numPr>
        <w:rPr>
          <w:sz w:val="24"/>
        </w:rPr>
      </w:pPr>
      <w:r>
        <w:rPr>
          <w:sz w:val="24"/>
        </w:rPr>
        <w:t>Liaise with Parents / Guardians through the Homework Diary, Informal Notes and Meetings and Formal Meetings such as Parents’ Evenings.</w:t>
      </w:r>
    </w:p>
    <w:p w:rsidR="00E20E90" w:rsidRDefault="00E20E90" w:rsidP="00E20E90">
      <w:pPr>
        <w:numPr>
          <w:ilvl w:val="0"/>
          <w:numId w:val="1"/>
        </w:numPr>
        <w:rPr>
          <w:sz w:val="24"/>
        </w:rPr>
      </w:pPr>
      <w:r>
        <w:rPr>
          <w:sz w:val="24"/>
        </w:rPr>
        <w:t>Report to the Headmistress any information which she ought to be aware of.</w:t>
      </w:r>
    </w:p>
    <w:p w:rsidR="00E20E90" w:rsidRDefault="00E20E90" w:rsidP="00E20E90">
      <w:pPr>
        <w:numPr>
          <w:ilvl w:val="0"/>
          <w:numId w:val="1"/>
        </w:numPr>
        <w:rPr>
          <w:sz w:val="24"/>
        </w:rPr>
      </w:pPr>
      <w:r>
        <w:rPr>
          <w:sz w:val="24"/>
        </w:rPr>
        <w:t>After consultation with the Headmistress, liaise with outside bodies such as other schools, medical personnel, educational psychologists concerning matters relating to a child in the Form.</w:t>
      </w:r>
    </w:p>
    <w:p w:rsidR="00E20E90" w:rsidRDefault="00E20E90" w:rsidP="00E20E90">
      <w:pPr>
        <w:numPr>
          <w:ilvl w:val="0"/>
          <w:numId w:val="1"/>
        </w:numPr>
        <w:rPr>
          <w:sz w:val="24"/>
        </w:rPr>
      </w:pPr>
      <w:r>
        <w:rPr>
          <w:sz w:val="24"/>
        </w:rPr>
        <w:t>Discuss with a Senior Member of Staff any child giving cause for concern.</w:t>
      </w:r>
    </w:p>
    <w:p w:rsidR="00E20E90" w:rsidRDefault="00E20E90" w:rsidP="00E20E90">
      <w:pPr>
        <w:numPr>
          <w:ilvl w:val="0"/>
          <w:numId w:val="1"/>
        </w:numPr>
        <w:rPr>
          <w:sz w:val="24"/>
        </w:rPr>
      </w:pPr>
      <w:r>
        <w:rPr>
          <w:sz w:val="24"/>
        </w:rPr>
        <w:t>Write and deliver regular reports on the General Progress of children to Parents and Guardians.</w:t>
      </w:r>
    </w:p>
    <w:p w:rsidR="00E20E90" w:rsidRDefault="00E20E90" w:rsidP="00E20E90">
      <w:pPr>
        <w:numPr>
          <w:ilvl w:val="0"/>
          <w:numId w:val="1"/>
        </w:numPr>
        <w:rPr>
          <w:sz w:val="24"/>
        </w:rPr>
      </w:pPr>
      <w:r>
        <w:rPr>
          <w:sz w:val="24"/>
        </w:rPr>
        <w:t>Maintain a well-disciplined environment, ensuring that children are aware of and follow all School Rules and are thriving and happy.</w:t>
      </w:r>
    </w:p>
    <w:p w:rsidR="00E20E90" w:rsidRDefault="00E20E90" w:rsidP="00E20E90">
      <w:pPr>
        <w:numPr>
          <w:ilvl w:val="0"/>
          <w:numId w:val="1"/>
        </w:numPr>
        <w:rPr>
          <w:sz w:val="24"/>
        </w:rPr>
      </w:pPr>
      <w:r>
        <w:rPr>
          <w:sz w:val="24"/>
        </w:rPr>
        <w:t>Ensure that children are familiar with all Fire Regulations and matters relating to issues of Health and Safety.</w:t>
      </w:r>
    </w:p>
    <w:p w:rsidR="00E20E90" w:rsidRDefault="00E20E90" w:rsidP="00E20E90">
      <w:pPr>
        <w:numPr>
          <w:ilvl w:val="0"/>
          <w:numId w:val="1"/>
        </w:numPr>
        <w:rPr>
          <w:sz w:val="24"/>
        </w:rPr>
      </w:pPr>
      <w:r>
        <w:rPr>
          <w:sz w:val="24"/>
        </w:rPr>
        <w:t>Draw up any Rotas / Lists of Duties, as appropriate.</w:t>
      </w:r>
    </w:p>
    <w:p w:rsidR="00E20E90" w:rsidRDefault="00E20E90" w:rsidP="00E20E90">
      <w:pPr>
        <w:numPr>
          <w:ilvl w:val="0"/>
          <w:numId w:val="1"/>
        </w:numPr>
        <w:rPr>
          <w:sz w:val="24"/>
        </w:rPr>
      </w:pPr>
      <w:r>
        <w:rPr>
          <w:sz w:val="24"/>
        </w:rPr>
        <w:t>Ensure that children in the Form carry out those duties and responsibilities assigned to them.</w:t>
      </w:r>
    </w:p>
    <w:p w:rsidR="00837B47" w:rsidRDefault="00E20E90" w:rsidP="008675F3">
      <w:pPr>
        <w:numPr>
          <w:ilvl w:val="0"/>
          <w:numId w:val="1"/>
        </w:numPr>
      </w:pPr>
      <w:r w:rsidRPr="00E20E90">
        <w:rPr>
          <w:sz w:val="24"/>
        </w:rPr>
        <w:t xml:space="preserve">Seaton House is a small school.  Therefore, all Form Teachers are expected to take on the responsibilities of a Subject Coordinator. Currently, the Form II Teacher is the Coordinator for Geography.  </w:t>
      </w:r>
      <w:bookmarkStart w:id="0" w:name="_GoBack"/>
      <w:bookmarkEnd w:id="0"/>
    </w:p>
    <w:sectPr w:rsidR="00837B47">
      <w:headerReference w:type="even" r:id="rId7"/>
      <w:headerReference w:type="default" r:id="rId8"/>
      <w:footerReference w:type="even" r:id="rId9"/>
      <w:footerReference w:type="default" r:id="rId10"/>
      <w:pgSz w:w="11906" w:h="16838"/>
      <w:pgMar w:top="1440" w:right="1800" w:bottom="2273" w:left="1800" w:header="708" w:footer="71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E90" w:rsidRDefault="00E20E90">
      <w:r>
        <w:separator/>
      </w:r>
    </w:p>
  </w:endnote>
  <w:endnote w:type="continuationSeparator" w:id="0">
    <w:p w:rsidR="00E20E90" w:rsidRDefault="00E2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98C" w:rsidRDefault="000C598C">
    <w:pPr>
      <w:pStyle w:val="Footer"/>
    </w:pPr>
  </w:p>
  <w:p w:rsidR="000C598C" w:rsidRDefault="000C598C">
    <w:pPr>
      <w:pStyle w:val="Footer"/>
    </w:pPr>
  </w:p>
  <w:p w:rsidR="000C598C" w:rsidRDefault="000C59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98C" w:rsidRDefault="00966655">
    <w:pPr>
      <w:pStyle w:val="Footer"/>
    </w:pPr>
    <w:r>
      <w:rPr>
        <w:noProof/>
      </w:rPr>
      <w:drawing>
        <wp:anchor distT="0" distB="0" distL="0" distR="0" simplePos="0" relativeHeight="251657216" behindDoc="0" locked="0" layoutInCell="1" allowOverlap="1">
          <wp:simplePos x="0" y="0"/>
          <wp:positionH relativeFrom="column">
            <wp:posOffset>-10795</wp:posOffset>
          </wp:positionH>
          <wp:positionV relativeFrom="paragraph">
            <wp:posOffset>17145</wp:posOffset>
          </wp:positionV>
          <wp:extent cx="913130" cy="440690"/>
          <wp:effectExtent l="0" t="0" r="0"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440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simplePos x="0" y="0"/>
          <wp:positionH relativeFrom="column">
            <wp:posOffset>4161155</wp:posOffset>
          </wp:positionH>
          <wp:positionV relativeFrom="paragraph">
            <wp:posOffset>32385</wp:posOffset>
          </wp:positionV>
          <wp:extent cx="913130" cy="413385"/>
          <wp:effectExtent l="0" t="0" r="0" b="0"/>
          <wp:wrapSquare wrapText="larges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413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C598C" w:rsidRDefault="000C598C">
    <w:pPr>
      <w:pStyle w:val="Footer"/>
    </w:pPr>
  </w:p>
  <w:p w:rsidR="000C598C" w:rsidRDefault="000C598C">
    <w:pPr>
      <w:pStyle w:val="Footer"/>
    </w:pPr>
  </w:p>
  <w:p w:rsidR="000C598C" w:rsidRDefault="00966655">
    <w:pPr>
      <w:pStyle w:val="Footer"/>
      <w:rPr>
        <w:sz w:val="15"/>
        <w:szCs w:val="15"/>
      </w:rPr>
    </w:pPr>
    <w:r>
      <w:rPr>
        <w:noProof/>
      </w:rPr>
      <w:drawing>
        <wp:anchor distT="0" distB="0" distL="114935" distR="114935" simplePos="0" relativeHeight="251659264" behindDoc="1" locked="0" layoutInCell="1" allowOverlap="0">
          <wp:simplePos x="0" y="0"/>
          <wp:positionH relativeFrom="column">
            <wp:posOffset>5715000</wp:posOffset>
          </wp:positionH>
          <wp:positionV relativeFrom="paragraph">
            <wp:posOffset>-38100</wp:posOffset>
          </wp:positionV>
          <wp:extent cx="214630" cy="568325"/>
          <wp:effectExtent l="0" t="0" r="0" b="0"/>
          <wp:wrapTight wrapText="bothSides">
            <wp:wrapPolygon edited="0">
              <wp:start x="0" y="0"/>
              <wp:lineTo x="0" y="20997"/>
              <wp:lineTo x="19172" y="20997"/>
              <wp:lineTo x="19172" y="0"/>
              <wp:lineTo x="0" y="0"/>
            </wp:wrapPolygon>
          </wp:wrapTight>
          <wp:docPr id="4" name="Picture 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630" cy="568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C598C">
      <w:rPr>
        <w:sz w:val="15"/>
        <w:szCs w:val="15"/>
      </w:rPr>
      <w:t>67 Banstead Road South, Sutton, Surrey SM2 5LH</w:t>
    </w:r>
    <w:r w:rsidR="000C598C">
      <w:rPr>
        <w:sz w:val="15"/>
        <w:szCs w:val="15"/>
      </w:rPr>
      <w:tab/>
      <w:t xml:space="preserve">        E </w:t>
    </w:r>
    <w:hyperlink r:id="rId5" w:history="1">
      <w:r w:rsidR="000C598C">
        <w:rPr>
          <w:rStyle w:val="Hyperlink"/>
          <w:b/>
          <w:bCs/>
          <w:color w:val="4D3029"/>
          <w:sz w:val="15"/>
          <w:szCs w:val="15"/>
        </w:rPr>
        <w:t>office@seatonhouse.sutton.sch.uk</w:t>
      </w:r>
    </w:hyperlink>
    <w:r w:rsidR="000C598C">
      <w:rPr>
        <w:sz w:val="15"/>
        <w:szCs w:val="15"/>
      </w:rPr>
      <w:t xml:space="preserve">         T 020 8642 2332 | F 020 8661 5885</w:t>
    </w:r>
  </w:p>
  <w:p w:rsidR="000C598C" w:rsidRDefault="000C598C">
    <w:pPr>
      <w:pStyle w:val="Footer"/>
      <w:rPr>
        <w:sz w:val="15"/>
        <w:szCs w:val="15"/>
      </w:rPr>
    </w:pPr>
  </w:p>
  <w:p w:rsidR="000C598C" w:rsidRDefault="000C598C">
    <w:pPr>
      <w:pStyle w:val="Footer"/>
      <w:jc w:val="center"/>
    </w:pPr>
    <w:r>
      <w:rPr>
        <w:sz w:val="15"/>
        <w:szCs w:val="15"/>
      </w:rPr>
      <w:t>Seaton House School is a registered charity no 800673 and a company limited by guarantee in England No 2151420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E90" w:rsidRDefault="00E20E90">
      <w:r>
        <w:separator/>
      </w:r>
    </w:p>
  </w:footnote>
  <w:footnote w:type="continuationSeparator" w:id="0">
    <w:p w:rsidR="00E20E90" w:rsidRDefault="00E20E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98C" w:rsidRDefault="000C598C">
    <w:pPr>
      <w:pStyle w:val="Header"/>
    </w:pPr>
  </w:p>
  <w:p w:rsidR="000C598C" w:rsidRDefault="000C598C">
    <w:pPr>
      <w:pStyle w:val="Header"/>
    </w:pPr>
  </w:p>
  <w:p w:rsidR="000C598C" w:rsidRDefault="000C598C">
    <w:pPr>
      <w:pStyle w:val="Header"/>
    </w:pPr>
  </w:p>
  <w:p w:rsidR="000C598C" w:rsidRDefault="000C59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98C" w:rsidRDefault="00966655">
    <w:pPr>
      <w:pStyle w:val="Header"/>
    </w:pPr>
    <w:r>
      <w:rPr>
        <w:noProof/>
      </w:rPr>
      <w:drawing>
        <wp:anchor distT="0" distB="0" distL="114935" distR="114935" simplePos="0" relativeHeight="251656192" behindDoc="1" locked="0" layoutInCell="1" allowOverlap="1">
          <wp:simplePos x="0" y="0"/>
          <wp:positionH relativeFrom="column">
            <wp:posOffset>-514350</wp:posOffset>
          </wp:positionH>
          <wp:positionV relativeFrom="paragraph">
            <wp:posOffset>-99060</wp:posOffset>
          </wp:positionV>
          <wp:extent cx="5969000" cy="706120"/>
          <wp:effectExtent l="0" t="0" r="0" b="0"/>
          <wp:wrapTight wrapText="bothSides">
            <wp:wrapPolygon edited="0">
              <wp:start x="0" y="0"/>
              <wp:lineTo x="0" y="20978"/>
              <wp:lineTo x="21508" y="20978"/>
              <wp:lineTo x="215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0" cy="7061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4164F"/>
    <w:multiLevelType w:val="singleLevel"/>
    <w:tmpl w:val="A8BCAD50"/>
    <w:lvl w:ilvl="0">
      <w:start w:val="1"/>
      <w:numFmt w:val="bullet"/>
      <w:lvlText w:val=""/>
      <w:lvlJc w:val="left"/>
      <w:pPr>
        <w:tabs>
          <w:tab w:val="num" w:pos="360"/>
        </w:tabs>
        <w:ind w:left="360" w:hanging="360"/>
      </w:pPr>
      <w:rPr>
        <w:rFonts w:ascii="Symbol" w:hAnsi="Symbol" w:hint="default"/>
      </w:rPr>
    </w:lvl>
  </w:abstractNum>
  <w:num w:numId="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90"/>
    <w:rsid w:val="0002295D"/>
    <w:rsid w:val="000C598C"/>
    <w:rsid w:val="00837B47"/>
    <w:rsid w:val="00966655"/>
    <w:rsid w:val="00C94088"/>
    <w:rsid w:val="00E20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34936A7"/>
  <w15:chartTrackingRefBased/>
  <w15:docId w15:val="{124221AD-ED48-4409-8A25-9F491029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E90"/>
  </w:style>
  <w:style w:type="paragraph" w:styleId="Heading1">
    <w:name w:val="heading 1"/>
    <w:basedOn w:val="Normal"/>
    <w:next w:val="Normal"/>
    <w:link w:val="Heading1Char"/>
    <w:qFormat/>
    <w:rsid w:val="00E20E90"/>
    <w:pPr>
      <w:keepNext/>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BalloonTextChar">
    <w:name w:val="Balloon Text Char"/>
    <w:rPr>
      <w:rFonts w:ascii="Tahoma" w:hAnsi="Tahoma" w:cs="Tahoma"/>
      <w:sz w:val="16"/>
      <w:szCs w:val="16"/>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Heading1Char">
    <w:name w:val="Heading 1 Char"/>
    <w:basedOn w:val="DefaultParagraphFont"/>
    <w:link w:val="Heading1"/>
    <w:rsid w:val="00E20E90"/>
    <w:rPr>
      <w:b/>
      <w:sz w:val="40"/>
    </w:rPr>
  </w:style>
  <w:style w:type="character" w:customStyle="1" w:styleId="BodyTextChar">
    <w:name w:val="Body Text Char"/>
    <w:basedOn w:val="DefaultParagraphFont"/>
    <w:link w:val="BodyText"/>
    <w:rsid w:val="00E20E9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6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iaps.uk/#intro%23intro" TargetMode="External"/><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hyperlink" Target="mailto:office@seatonhouse.sutton.sch.uk"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Office\office\Letterheads\Electronic%20Letterhead%20NEW%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Electronic Letterhead NEW version</Template>
  <TotalTime>4</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Seaton House School</Company>
  <LinksUpToDate>false</LinksUpToDate>
  <CharactersWithSpaces>2100</CharactersWithSpaces>
  <SharedDoc>false</SharedDoc>
  <HLinks>
    <vt:vector size="12" baseType="variant">
      <vt:variant>
        <vt:i4>262190</vt:i4>
      </vt:variant>
      <vt:variant>
        <vt:i4>0</vt:i4>
      </vt:variant>
      <vt:variant>
        <vt:i4>0</vt:i4>
      </vt:variant>
      <vt:variant>
        <vt:i4>5</vt:i4>
      </vt:variant>
      <vt:variant>
        <vt:lpwstr>mailto:office@seatonhouse.sutton.sch.uk</vt:lpwstr>
      </vt:variant>
      <vt:variant>
        <vt:lpwstr/>
      </vt:variant>
      <vt:variant>
        <vt:i4>5177409</vt:i4>
      </vt:variant>
      <vt:variant>
        <vt:i4>-1</vt:i4>
      </vt:variant>
      <vt:variant>
        <vt:i4>2052</vt:i4>
      </vt:variant>
      <vt:variant>
        <vt:i4>4</vt:i4>
      </vt:variant>
      <vt:variant>
        <vt:lpwstr>https://iaps.uk/#intro#intro</vt:lpwstr>
      </vt:variant>
      <vt:variant>
        <vt:lpwstr>intro%23intro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Stubley</dc:creator>
  <cp:keywords/>
  <cp:lastModifiedBy>Lorna Stubley</cp:lastModifiedBy>
  <cp:revision>1</cp:revision>
  <cp:lastPrinted>2015-10-07T14:04:00Z</cp:lastPrinted>
  <dcterms:created xsi:type="dcterms:W3CDTF">2018-04-25T10:17:00Z</dcterms:created>
  <dcterms:modified xsi:type="dcterms:W3CDTF">2018-04-25T10:21:00Z</dcterms:modified>
</cp:coreProperties>
</file>