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150545" w:rsidP="00AD59DD">
      <w:pPr>
        <w:jc w:val="center"/>
        <w:rPr>
          <w:b/>
          <w:sz w:val="28"/>
          <w:szCs w:val="28"/>
        </w:rPr>
      </w:pPr>
      <w:r>
        <w:rPr>
          <w:b/>
          <w:noProof/>
          <w:lang w:eastAsia="en-GB"/>
        </w:rPr>
        <w:drawing>
          <wp:anchor distT="0" distB="0" distL="114300" distR="114300" simplePos="0" relativeHeight="251659264" behindDoc="1" locked="0" layoutInCell="1" allowOverlap="1" wp14:anchorId="742E2C90" wp14:editId="2A70959D">
            <wp:simplePos x="0" y="0"/>
            <wp:positionH relativeFrom="margin">
              <wp:align>center</wp:align>
            </wp:positionH>
            <wp:positionV relativeFrom="paragraph">
              <wp:posOffset>-603250</wp:posOffset>
            </wp:positionV>
            <wp:extent cx="2140647" cy="465721"/>
            <wp:effectExtent l="0" t="0" r="0" b="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0647" cy="465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9DD"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362"/>
      </w:tblGrid>
      <w:tr w:rsidR="00563765" w:rsidRPr="005F722B" w:rsidTr="00CB0C00">
        <w:trPr>
          <w:trHeight w:val="454"/>
        </w:trPr>
        <w:tc>
          <w:tcPr>
            <w:tcW w:w="1177" w:type="pct"/>
            <w:vAlign w:val="center"/>
          </w:tcPr>
          <w:p w:rsidR="00563765" w:rsidRPr="00782815" w:rsidRDefault="00563765" w:rsidP="003D0A51">
            <w:pPr>
              <w:spacing w:after="0" w:line="240" w:lineRule="auto"/>
              <w:rPr>
                <w:b/>
              </w:rPr>
            </w:pPr>
            <w:r>
              <w:rPr>
                <w:b/>
              </w:rPr>
              <w:t>School</w:t>
            </w:r>
          </w:p>
        </w:tc>
        <w:tc>
          <w:tcPr>
            <w:tcW w:w="3823" w:type="pct"/>
            <w:shd w:val="clear" w:color="auto" w:fill="auto"/>
            <w:vAlign w:val="center"/>
          </w:tcPr>
          <w:p w:rsidR="00563765" w:rsidRPr="00593BE4" w:rsidRDefault="00977E60" w:rsidP="003D0A51">
            <w:pPr>
              <w:tabs>
                <w:tab w:val="left" w:pos="631"/>
              </w:tabs>
              <w:spacing w:after="0" w:line="240" w:lineRule="auto"/>
              <w:rPr>
                <w:rFonts w:cs="Arial"/>
                <w:b/>
              </w:rPr>
            </w:pPr>
            <w:r>
              <w:rPr>
                <w:b/>
              </w:rPr>
              <w:t>Springwood</w:t>
            </w:r>
            <w:r w:rsidR="008A370D" w:rsidRPr="008A370D">
              <w:rPr>
                <w:b/>
              </w:rPr>
              <w:t xml:space="preserve"> High School </w:t>
            </w:r>
            <w:r w:rsidR="00563765" w:rsidRPr="008A370D">
              <w:rPr>
                <w:b/>
              </w:rPr>
              <w:t>part</w:t>
            </w:r>
            <w:r w:rsidR="00563765">
              <w:rPr>
                <w:b/>
              </w:rPr>
              <w:t xml:space="preserve"> of West Norfolk Academies Trust</w:t>
            </w:r>
          </w:p>
        </w:tc>
      </w:tr>
      <w:tr w:rsidR="00563765" w:rsidRPr="005F722B" w:rsidTr="00CB0C00">
        <w:trPr>
          <w:trHeight w:val="454"/>
        </w:trPr>
        <w:tc>
          <w:tcPr>
            <w:tcW w:w="1177" w:type="pct"/>
            <w:vAlign w:val="center"/>
          </w:tcPr>
          <w:p w:rsidR="00563765" w:rsidRPr="00782815" w:rsidRDefault="003D1AB1" w:rsidP="003D0A51">
            <w:pPr>
              <w:spacing w:after="0" w:line="240" w:lineRule="auto"/>
              <w:rPr>
                <w:b/>
              </w:rPr>
            </w:pPr>
            <w:r>
              <w:rPr>
                <w:b/>
              </w:rPr>
              <w:t>Job Title</w:t>
            </w:r>
          </w:p>
        </w:tc>
        <w:tc>
          <w:tcPr>
            <w:tcW w:w="3823" w:type="pct"/>
            <w:shd w:val="clear" w:color="auto" w:fill="auto"/>
            <w:vAlign w:val="center"/>
          </w:tcPr>
          <w:p w:rsidR="00563765" w:rsidRPr="00593BE4" w:rsidRDefault="00CB0C00" w:rsidP="00F0712C">
            <w:pPr>
              <w:spacing w:after="0" w:line="240" w:lineRule="auto"/>
              <w:rPr>
                <w:rFonts w:cs="Arial"/>
                <w:b/>
              </w:rPr>
            </w:pPr>
            <w:r w:rsidRPr="00CB0C00">
              <w:rPr>
                <w:rFonts w:cs="Arial"/>
                <w:b/>
              </w:rPr>
              <w:t>Caretaker</w:t>
            </w:r>
            <w:r w:rsidR="005D3FF4">
              <w:rPr>
                <w:rFonts w:cs="Arial"/>
                <w:b/>
              </w:rPr>
              <w:t xml:space="preserve"> role</w:t>
            </w:r>
          </w:p>
        </w:tc>
      </w:tr>
      <w:tr w:rsidR="00563765" w:rsidRPr="005F722B" w:rsidTr="00CB0C00">
        <w:trPr>
          <w:trHeight w:val="454"/>
        </w:trPr>
        <w:tc>
          <w:tcPr>
            <w:tcW w:w="1177" w:type="pct"/>
            <w:vAlign w:val="center"/>
          </w:tcPr>
          <w:p w:rsidR="00563765" w:rsidRPr="00782815" w:rsidRDefault="003D1AB1" w:rsidP="003D0A51">
            <w:pPr>
              <w:spacing w:after="0" w:line="240" w:lineRule="auto"/>
              <w:rPr>
                <w:b/>
              </w:rPr>
            </w:pPr>
            <w:r>
              <w:rPr>
                <w:b/>
              </w:rPr>
              <w:t>Grade</w:t>
            </w:r>
          </w:p>
        </w:tc>
        <w:tc>
          <w:tcPr>
            <w:tcW w:w="3823" w:type="pct"/>
            <w:shd w:val="clear" w:color="auto" w:fill="auto"/>
            <w:vAlign w:val="center"/>
          </w:tcPr>
          <w:p w:rsidR="00563765" w:rsidRPr="005D3FF4" w:rsidRDefault="00563765" w:rsidP="00B2218F">
            <w:pPr>
              <w:spacing w:after="0" w:line="240" w:lineRule="auto"/>
              <w:rPr>
                <w:rFonts w:cs="Arial"/>
                <w:b/>
              </w:rPr>
            </w:pPr>
            <w:r w:rsidRPr="005D3FF4">
              <w:rPr>
                <w:rFonts w:cs="Arial"/>
                <w:b/>
              </w:rPr>
              <w:t xml:space="preserve">Scale </w:t>
            </w:r>
            <w:r w:rsidR="00B2218F" w:rsidRPr="005D3FF4">
              <w:rPr>
                <w:rFonts w:cs="Arial"/>
                <w:b/>
              </w:rPr>
              <w:t xml:space="preserve">C Point 4 </w:t>
            </w:r>
            <w:r w:rsidR="005D3FF4" w:rsidRPr="005D3FF4">
              <w:rPr>
                <w:rFonts w:cs="Arial"/>
                <w:b/>
              </w:rPr>
              <w:t>£ 11.98/hr (</w:t>
            </w:r>
            <w:r w:rsidR="00B2218F" w:rsidRPr="005D3FF4">
              <w:rPr>
                <w:rFonts w:cs="Arial"/>
                <w:b/>
              </w:rPr>
              <w:t xml:space="preserve">£ 23,114 per Year – </w:t>
            </w:r>
            <w:r w:rsidR="005D3FF4" w:rsidRPr="005D3FF4">
              <w:rPr>
                <w:rFonts w:cs="Arial"/>
                <w:b/>
              </w:rPr>
              <w:t>Pro rata FTE</w:t>
            </w:r>
            <w:r w:rsidR="00B2218F" w:rsidRPr="005D3FF4">
              <w:rPr>
                <w:rFonts w:cs="Arial"/>
                <w:b/>
              </w:rPr>
              <w:t xml:space="preserve"> </w:t>
            </w:r>
            <w:proofErr w:type="gramStart"/>
            <w:r w:rsidR="00B2218F" w:rsidRPr="005D3FF4">
              <w:rPr>
                <w:rFonts w:cs="Arial"/>
                <w:b/>
              </w:rPr>
              <w:t xml:space="preserve">Salary </w:t>
            </w:r>
            <w:r w:rsidR="005D3FF4" w:rsidRPr="005D3FF4">
              <w:rPr>
                <w:rFonts w:cs="Arial"/>
                <w:b/>
              </w:rPr>
              <w:t>)</w:t>
            </w:r>
            <w:proofErr w:type="gramEnd"/>
          </w:p>
        </w:tc>
      </w:tr>
      <w:tr w:rsidR="00563765" w:rsidRPr="005F722B" w:rsidTr="00CB0C00">
        <w:trPr>
          <w:trHeight w:val="454"/>
        </w:trPr>
        <w:tc>
          <w:tcPr>
            <w:tcW w:w="1177" w:type="pct"/>
            <w:vAlign w:val="center"/>
          </w:tcPr>
          <w:p w:rsidR="00563765" w:rsidRPr="00782815" w:rsidRDefault="003D1AB1" w:rsidP="003D0A51">
            <w:pPr>
              <w:spacing w:after="0" w:line="240" w:lineRule="auto"/>
              <w:rPr>
                <w:b/>
              </w:rPr>
            </w:pPr>
            <w:r>
              <w:rPr>
                <w:b/>
              </w:rPr>
              <w:t>Hours/weeks</w:t>
            </w:r>
          </w:p>
        </w:tc>
        <w:tc>
          <w:tcPr>
            <w:tcW w:w="3823" w:type="pct"/>
            <w:shd w:val="clear" w:color="auto" w:fill="auto"/>
            <w:vAlign w:val="center"/>
          </w:tcPr>
          <w:p w:rsidR="005D3FF4" w:rsidRPr="005D3FF4" w:rsidRDefault="005D3FF4" w:rsidP="005D3FF4">
            <w:pPr>
              <w:spacing w:after="0" w:line="240" w:lineRule="auto"/>
              <w:rPr>
                <w:b/>
              </w:rPr>
            </w:pPr>
            <w:r w:rsidRPr="005D3FF4">
              <w:rPr>
                <w:b/>
              </w:rPr>
              <w:t>1 permanent contract – hours negotiable</w:t>
            </w:r>
          </w:p>
          <w:p w:rsidR="00CB0C00" w:rsidRPr="005D3FF4" w:rsidRDefault="00CB0C00" w:rsidP="00CB0C00">
            <w:pPr>
              <w:spacing w:after="0" w:line="240" w:lineRule="auto"/>
              <w:rPr>
                <w:b/>
              </w:rPr>
            </w:pPr>
            <w:r w:rsidRPr="005D3FF4">
              <w:rPr>
                <w:b/>
              </w:rPr>
              <w:t>52 weeks/year</w:t>
            </w:r>
          </w:p>
          <w:p w:rsidR="00563765" w:rsidRPr="005D3FF4" w:rsidRDefault="00B72CBE" w:rsidP="00B72CBE">
            <w:pPr>
              <w:spacing w:after="0" w:line="240" w:lineRule="auto"/>
            </w:pPr>
            <w:r w:rsidRPr="005D3FF4">
              <w:rPr>
                <w:b/>
              </w:rPr>
              <w:t xml:space="preserve">Monday – </w:t>
            </w:r>
            <w:r w:rsidR="00E65E1B" w:rsidRPr="005D3FF4">
              <w:rPr>
                <w:b/>
              </w:rPr>
              <w:t>Friday</w:t>
            </w:r>
            <w:r w:rsidR="006A037E" w:rsidRPr="005D3FF4">
              <w:t xml:space="preserve"> </w:t>
            </w:r>
          </w:p>
        </w:tc>
      </w:tr>
      <w:tr w:rsidR="00563765" w:rsidRPr="005F722B" w:rsidTr="00CB0C00">
        <w:trPr>
          <w:trHeight w:val="454"/>
        </w:trPr>
        <w:tc>
          <w:tcPr>
            <w:tcW w:w="1177" w:type="pct"/>
            <w:vAlign w:val="center"/>
          </w:tcPr>
          <w:p w:rsidR="00563765" w:rsidRPr="00782815" w:rsidRDefault="003D1AB1" w:rsidP="003D0A51">
            <w:pPr>
              <w:spacing w:after="0" w:line="240" w:lineRule="auto"/>
              <w:rPr>
                <w:b/>
              </w:rPr>
            </w:pPr>
            <w:r>
              <w:rPr>
                <w:b/>
              </w:rPr>
              <w:t>Responsible to</w:t>
            </w:r>
          </w:p>
        </w:tc>
        <w:tc>
          <w:tcPr>
            <w:tcW w:w="3823" w:type="pct"/>
            <w:shd w:val="clear" w:color="auto" w:fill="auto"/>
            <w:vAlign w:val="center"/>
          </w:tcPr>
          <w:p w:rsidR="00563765" w:rsidRPr="00593BE4" w:rsidRDefault="00CB0C00" w:rsidP="003D0A51">
            <w:pPr>
              <w:spacing w:after="0" w:line="240" w:lineRule="auto"/>
              <w:rPr>
                <w:rFonts w:cs="Arial"/>
                <w:b/>
              </w:rPr>
            </w:pPr>
            <w:r w:rsidRPr="00CB0C00">
              <w:rPr>
                <w:b/>
              </w:rPr>
              <w:t>Facilities Manager</w:t>
            </w:r>
          </w:p>
        </w:tc>
      </w:tr>
      <w:tr w:rsidR="00563765" w:rsidRPr="005F722B" w:rsidTr="00CB0C00">
        <w:trPr>
          <w:trHeight w:val="454"/>
        </w:trPr>
        <w:tc>
          <w:tcPr>
            <w:tcW w:w="1177" w:type="pct"/>
            <w:vAlign w:val="center"/>
          </w:tcPr>
          <w:p w:rsidR="00563765" w:rsidRPr="00782815" w:rsidRDefault="003D1AB1" w:rsidP="003D0A51">
            <w:pPr>
              <w:spacing w:after="0" w:line="240" w:lineRule="auto"/>
              <w:rPr>
                <w:b/>
              </w:rPr>
            </w:pPr>
            <w:r>
              <w:rPr>
                <w:b/>
              </w:rPr>
              <w:t>Working With</w:t>
            </w:r>
          </w:p>
        </w:tc>
        <w:tc>
          <w:tcPr>
            <w:tcW w:w="3823" w:type="pct"/>
            <w:shd w:val="clear" w:color="auto" w:fill="auto"/>
            <w:vAlign w:val="center"/>
          </w:tcPr>
          <w:p w:rsidR="00CB0C00" w:rsidRPr="00CB0C00" w:rsidRDefault="00CB0C00" w:rsidP="00CB0C00">
            <w:pPr>
              <w:spacing w:after="0" w:line="240" w:lineRule="auto"/>
              <w:rPr>
                <w:b/>
              </w:rPr>
            </w:pPr>
            <w:r w:rsidRPr="00CB0C00">
              <w:rPr>
                <w:b/>
              </w:rPr>
              <w:t>Facilities Manager</w:t>
            </w:r>
          </w:p>
          <w:p w:rsidR="00CB0C00" w:rsidRPr="00CB0C00" w:rsidRDefault="00CB0C00" w:rsidP="00CB0C00">
            <w:pPr>
              <w:spacing w:after="0" w:line="240" w:lineRule="auto"/>
              <w:rPr>
                <w:b/>
              </w:rPr>
            </w:pPr>
            <w:r w:rsidRPr="00CB0C00">
              <w:rPr>
                <w:b/>
              </w:rPr>
              <w:t>Headteacher</w:t>
            </w:r>
          </w:p>
          <w:p w:rsidR="00563765" w:rsidRPr="00234C2B" w:rsidRDefault="00CB0C00" w:rsidP="00CB0C00">
            <w:pPr>
              <w:spacing w:after="0" w:line="240" w:lineRule="auto"/>
              <w:rPr>
                <w:b/>
              </w:rPr>
            </w:pPr>
            <w:r w:rsidRPr="00CB0C00">
              <w:rPr>
                <w:b/>
              </w:rPr>
              <w:t>Facilities staff</w:t>
            </w:r>
          </w:p>
        </w:tc>
      </w:tr>
    </w:tbl>
    <w:p w:rsidR="00345512" w:rsidRPr="004D7685" w:rsidRDefault="00345512" w:rsidP="004D7685">
      <w:pPr>
        <w:spacing w:after="0" w:line="240" w:lineRule="auto"/>
        <w:jc w:val="both"/>
        <w:rPr>
          <w:rFonts w:asciiTheme="minorHAnsi" w:hAnsiTheme="minorHAnsi"/>
          <w:b/>
          <w:szCs w:val="24"/>
          <w:u w:val="single" w:color="92D050"/>
        </w:rPr>
      </w:pPr>
    </w:p>
    <w:p w:rsidR="004D7685" w:rsidRPr="00234C2B" w:rsidRDefault="00782815" w:rsidP="004D7685">
      <w:pPr>
        <w:spacing w:after="80" w:line="259" w:lineRule="auto"/>
        <w:rPr>
          <w:rFonts w:asciiTheme="minorHAnsi" w:hAnsiTheme="minorHAnsi"/>
          <w:b/>
          <w:sz w:val="24"/>
          <w:szCs w:val="24"/>
        </w:rPr>
      </w:pPr>
      <w:r w:rsidRPr="00563765">
        <w:rPr>
          <w:rFonts w:asciiTheme="minorHAnsi" w:hAnsiTheme="minorHAnsi"/>
          <w:b/>
          <w:sz w:val="24"/>
          <w:szCs w:val="24"/>
        </w:rPr>
        <w:t xml:space="preserve">Purpose of the Job </w:t>
      </w:r>
    </w:p>
    <w:p w:rsidR="004D7685" w:rsidRDefault="00CB0C00" w:rsidP="00CB0C00">
      <w:pPr>
        <w:pStyle w:val="Title"/>
        <w:jc w:val="both"/>
        <w:rPr>
          <w:rFonts w:ascii="Calibri" w:hAnsi="Calibri" w:cs="Arial"/>
          <w:b w:val="0"/>
          <w:bCs w:val="0"/>
          <w:sz w:val="22"/>
          <w:szCs w:val="24"/>
        </w:rPr>
      </w:pPr>
      <w:r w:rsidRPr="00CB0C00">
        <w:rPr>
          <w:rFonts w:ascii="Calibri" w:hAnsi="Calibri" w:cs="Arial"/>
          <w:b w:val="0"/>
          <w:bCs w:val="0"/>
          <w:sz w:val="22"/>
          <w:szCs w:val="24"/>
        </w:rPr>
        <w:t>The main purpose for this role is to ensure that the school premises and contents are properly maintained, secured and ready for use, in accordance with the practices and procedures of the school. To help keep the school clean and tidy.</w:t>
      </w:r>
    </w:p>
    <w:p w:rsidR="00CB0C00" w:rsidRPr="00CB0C00" w:rsidRDefault="00CB0C00" w:rsidP="00CB0C00">
      <w:pPr>
        <w:pStyle w:val="Title"/>
        <w:jc w:val="both"/>
        <w:rPr>
          <w:rFonts w:ascii="Calibri" w:hAnsi="Calibri" w:cs="Arial"/>
          <w:b w:val="0"/>
          <w:bCs w:val="0"/>
          <w:sz w:val="22"/>
          <w:szCs w:val="24"/>
        </w:rPr>
      </w:pPr>
    </w:p>
    <w:p w:rsidR="00234C2B" w:rsidRPr="00F2415D" w:rsidRDefault="00234C2B" w:rsidP="00CB0C00">
      <w:pPr>
        <w:spacing w:after="80" w:line="259" w:lineRule="auto"/>
        <w:rPr>
          <w:b/>
          <w:sz w:val="24"/>
        </w:rPr>
      </w:pPr>
      <w:r w:rsidRPr="00F2415D">
        <w:rPr>
          <w:b/>
          <w:sz w:val="24"/>
        </w:rPr>
        <w:t>Responsibilities</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be responsible for the security of the premises and its contents, including the operation of fire and burglar alarms and undertaking key holder responsibilities, involving locking/unlocking entrances, checking and securing windows and internal doors, activating and switching off alarm systems, etc. To be available to answer emergencies outside of regular working hours and pre-planned lettings.</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ensure that heating and lighting systems and other equipment are working properly.</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ensure compliance with best practice and statutory requirements in the area of Health and Safety.</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allow access to authorised maintenance or building contractors and ensure they are aware of any potential hazards connected with their presence on the premises, having regard to the Health and Safety at Work Act 1974.</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be fully aware of, and to comply with, all departmental instructions and procedures relating to Health and Safety at Work, and to recognise the responsibilities required under the Health and Safety at Work, etc. Act 1974.</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undertake porterage and handyperson duties, including moving goods and furniture, minor repairs to property, fixtures, fittings and equipment.</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clean areas as required and ensure that they are kept in a clean and hygienic condition.</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undertake general duties, dealing with lost property, general cleaning of store rooms, obtaining or storing equipment/materials for teaching and other staff.</w:t>
      </w:r>
    </w:p>
    <w:p w:rsidR="00CB0C00" w:rsidRDefault="00CB0C00" w:rsidP="00CB0C00">
      <w:pPr>
        <w:pStyle w:val="ListParagraph"/>
        <w:numPr>
          <w:ilvl w:val="0"/>
          <w:numId w:val="13"/>
        </w:numPr>
        <w:spacing w:after="80" w:line="259" w:lineRule="auto"/>
        <w:ind w:right="375"/>
        <w:contextualSpacing w:val="0"/>
        <w:jc w:val="both"/>
        <w:rPr>
          <w:rFonts w:eastAsia="Times New Roman" w:cs="Arial"/>
          <w:szCs w:val="20"/>
        </w:rPr>
      </w:pPr>
      <w:r w:rsidRPr="00CB0C00">
        <w:rPr>
          <w:rFonts w:eastAsia="Times New Roman" w:cs="Arial"/>
          <w:szCs w:val="20"/>
        </w:rPr>
        <w:t>To take responsibility for the duties associated with a reasonable number of evening and weekend lettings.</w:t>
      </w:r>
    </w:p>
    <w:p w:rsidR="00CB0C00" w:rsidRDefault="00CB0C00" w:rsidP="00CB0C00">
      <w:pPr>
        <w:pStyle w:val="ListParagraph"/>
        <w:numPr>
          <w:ilvl w:val="0"/>
          <w:numId w:val="13"/>
        </w:numPr>
        <w:spacing w:after="0" w:line="240" w:lineRule="auto"/>
        <w:ind w:right="375"/>
        <w:jc w:val="both"/>
        <w:rPr>
          <w:rFonts w:eastAsia="Times New Roman" w:cs="Arial"/>
          <w:szCs w:val="20"/>
        </w:rPr>
      </w:pPr>
      <w:r w:rsidRPr="00CB0C00">
        <w:rPr>
          <w:rFonts w:eastAsia="Times New Roman" w:cs="Arial"/>
          <w:szCs w:val="20"/>
        </w:rPr>
        <w:t>To undertake outside duties, for example: clearance of drains and gullies, general tidying, moving of rubbish, snow clearance, etc.</w:t>
      </w:r>
    </w:p>
    <w:p w:rsidR="00441D27" w:rsidRDefault="00441D27" w:rsidP="00CB0C00">
      <w:pPr>
        <w:pStyle w:val="ListParagraph"/>
        <w:numPr>
          <w:ilvl w:val="0"/>
          <w:numId w:val="13"/>
        </w:numPr>
        <w:spacing w:after="0" w:line="240" w:lineRule="auto"/>
        <w:ind w:right="375"/>
        <w:jc w:val="both"/>
        <w:rPr>
          <w:rFonts w:eastAsia="Times New Roman" w:cs="Arial"/>
          <w:szCs w:val="20"/>
        </w:rPr>
      </w:pPr>
    </w:p>
    <w:p w:rsidR="00B72CBE" w:rsidRPr="00CB0C00" w:rsidRDefault="00B72CBE" w:rsidP="00B72CBE">
      <w:pPr>
        <w:pStyle w:val="ListParagraph"/>
        <w:spacing w:after="0" w:line="240" w:lineRule="auto"/>
        <w:ind w:right="375"/>
        <w:jc w:val="both"/>
        <w:rPr>
          <w:rFonts w:eastAsia="Times New Roman" w:cs="Arial"/>
          <w:szCs w:val="20"/>
        </w:rPr>
      </w:pPr>
    </w:p>
    <w:p w:rsidR="00234C2B" w:rsidRDefault="00234C2B" w:rsidP="00234C2B">
      <w:pPr>
        <w:spacing w:after="0" w:line="240" w:lineRule="auto"/>
        <w:ind w:right="375"/>
        <w:jc w:val="both"/>
        <w:rPr>
          <w:b/>
          <w:sz w:val="24"/>
        </w:rPr>
      </w:pPr>
    </w:p>
    <w:p w:rsidR="00234C2B" w:rsidRPr="0078408B" w:rsidRDefault="00AD59DD" w:rsidP="0078408B">
      <w:pPr>
        <w:spacing w:after="160" w:line="259" w:lineRule="auto"/>
        <w:ind w:right="375"/>
        <w:jc w:val="both"/>
        <w:rPr>
          <w:b/>
          <w:sz w:val="24"/>
        </w:rPr>
      </w:pPr>
      <w:r w:rsidRPr="00563765">
        <w:rPr>
          <w:b/>
          <w:sz w:val="24"/>
        </w:rPr>
        <w:lastRenderedPageBreak/>
        <w:t>Job context and flexibility</w:t>
      </w:r>
    </w:p>
    <w:p w:rsidR="00441D27" w:rsidRDefault="00441D27" w:rsidP="00441D27">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41D27" w:rsidRDefault="00441D27" w:rsidP="00441D27">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41D27" w:rsidRDefault="00441D27" w:rsidP="00441D27">
      <w:pPr>
        <w:ind w:right="280"/>
        <w:jc w:val="both"/>
      </w:pPr>
      <w:r>
        <w:t>Due to the routine of the school, the workload may not be evenly spread throughout the year.  Flexibility of hours, and a flexible attitude and willingness to assist others in the team, when required is necessary.</w:t>
      </w:r>
    </w:p>
    <w:p w:rsidR="006A037E" w:rsidRDefault="006A037E" w:rsidP="006A037E">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6A037E" w:rsidRDefault="006A037E" w:rsidP="006A037E">
      <w:pPr>
        <w:jc w:val="both"/>
      </w:pPr>
      <w:r>
        <w:t>This post is exempt from the Rehabilitation of Offenders Act 1974 but Exceptions Order may apply.</w:t>
      </w: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9E08E4" w:rsidRDefault="009E08E4" w:rsidP="004D7685">
      <w:pPr>
        <w:spacing w:after="160" w:line="259" w:lineRule="auto"/>
        <w:jc w:val="both"/>
      </w:pPr>
    </w:p>
    <w:p w:rsidR="00563765" w:rsidRPr="004D7685" w:rsidRDefault="00CB6C7A" w:rsidP="004D7685">
      <w:pPr>
        <w:spacing w:after="160" w:line="259" w:lineRule="auto"/>
        <w:jc w:val="center"/>
      </w:pPr>
      <w:r>
        <w:rPr>
          <w:b/>
          <w:sz w:val="24"/>
          <w:szCs w:val="24"/>
        </w:rPr>
        <w:t>P</w:t>
      </w:r>
      <w:r w:rsidR="00AD59DD" w:rsidRPr="00563765">
        <w:rPr>
          <w:b/>
          <w:sz w:val="24"/>
          <w:szCs w:val="24"/>
        </w:rPr>
        <w:t>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1134"/>
        <w:gridCol w:w="1134"/>
        <w:gridCol w:w="1276"/>
      </w:tblGrid>
      <w:tr w:rsidR="00563765" w:rsidRPr="005F722B" w:rsidTr="009E08E4">
        <w:trPr>
          <w:trHeight w:val="340"/>
        </w:trPr>
        <w:tc>
          <w:tcPr>
            <w:tcW w:w="6380" w:type="dxa"/>
            <w:vAlign w:val="center"/>
          </w:tcPr>
          <w:p w:rsidR="00563765" w:rsidRPr="009E08E4" w:rsidRDefault="00563765" w:rsidP="003D0A51">
            <w:pPr>
              <w:spacing w:after="0" w:line="240" w:lineRule="auto"/>
              <w:rPr>
                <w:b/>
                <w:szCs w:val="24"/>
              </w:rPr>
            </w:pPr>
            <w:r w:rsidRPr="009E08E4">
              <w:rPr>
                <w:b/>
                <w:szCs w:val="24"/>
              </w:rPr>
              <w:t>Qualifications</w:t>
            </w:r>
          </w:p>
        </w:tc>
        <w:tc>
          <w:tcPr>
            <w:tcW w:w="1134" w:type="dxa"/>
            <w:vAlign w:val="center"/>
          </w:tcPr>
          <w:p w:rsidR="00563765" w:rsidRPr="009E08E4" w:rsidRDefault="00563765" w:rsidP="003D0A51">
            <w:pPr>
              <w:spacing w:after="0" w:line="240" w:lineRule="auto"/>
              <w:jc w:val="center"/>
              <w:rPr>
                <w:b/>
                <w:szCs w:val="24"/>
              </w:rPr>
            </w:pPr>
            <w:r w:rsidRPr="009E08E4">
              <w:rPr>
                <w:b/>
                <w:szCs w:val="24"/>
              </w:rPr>
              <w:t>Essential</w:t>
            </w:r>
          </w:p>
        </w:tc>
        <w:tc>
          <w:tcPr>
            <w:tcW w:w="1134" w:type="dxa"/>
            <w:vAlign w:val="center"/>
          </w:tcPr>
          <w:p w:rsidR="00563765" w:rsidRPr="009E08E4" w:rsidRDefault="00563765" w:rsidP="003D0A51">
            <w:pPr>
              <w:spacing w:after="0" w:line="240" w:lineRule="auto"/>
              <w:jc w:val="center"/>
              <w:rPr>
                <w:b/>
                <w:szCs w:val="24"/>
              </w:rPr>
            </w:pPr>
            <w:r w:rsidRPr="009E08E4">
              <w:rPr>
                <w:b/>
                <w:szCs w:val="24"/>
              </w:rPr>
              <w:t>Desirable</w:t>
            </w:r>
          </w:p>
        </w:tc>
        <w:tc>
          <w:tcPr>
            <w:tcW w:w="1276" w:type="dxa"/>
          </w:tcPr>
          <w:p w:rsidR="00563765" w:rsidRPr="009E08E4" w:rsidRDefault="00563765" w:rsidP="003D0A51">
            <w:pPr>
              <w:spacing w:after="0" w:line="240" w:lineRule="auto"/>
              <w:jc w:val="center"/>
              <w:rPr>
                <w:b/>
                <w:szCs w:val="24"/>
              </w:rPr>
            </w:pPr>
            <w:r w:rsidRPr="009E08E4">
              <w:rPr>
                <w:b/>
                <w:szCs w:val="24"/>
              </w:rPr>
              <w:t>How assessed</w:t>
            </w:r>
          </w:p>
        </w:tc>
      </w:tr>
      <w:tr w:rsidR="00234C2B" w:rsidRPr="005F722B" w:rsidTr="009E08E4">
        <w:trPr>
          <w:trHeight w:val="340"/>
        </w:trPr>
        <w:tc>
          <w:tcPr>
            <w:tcW w:w="6380" w:type="dxa"/>
            <w:vAlign w:val="center"/>
          </w:tcPr>
          <w:p w:rsidR="00234C2B" w:rsidRPr="005F722B" w:rsidRDefault="00234C2B" w:rsidP="00563765">
            <w:pPr>
              <w:spacing w:after="0" w:line="240" w:lineRule="auto"/>
            </w:pPr>
            <w:r w:rsidRPr="005F722B">
              <w:t>Level 2 English</w:t>
            </w:r>
          </w:p>
        </w:tc>
        <w:tc>
          <w:tcPr>
            <w:tcW w:w="1134" w:type="dxa"/>
            <w:vAlign w:val="center"/>
          </w:tcPr>
          <w:p w:rsidR="00234C2B" w:rsidRPr="005F722B" w:rsidRDefault="00234C2B" w:rsidP="00563765">
            <w:pPr>
              <w:spacing w:after="0" w:line="240" w:lineRule="auto"/>
              <w:jc w:val="center"/>
              <w:rPr>
                <w:u w:val="single"/>
              </w:rPr>
            </w:pPr>
          </w:p>
        </w:tc>
        <w:tc>
          <w:tcPr>
            <w:tcW w:w="1134" w:type="dxa"/>
            <w:vAlign w:val="center"/>
          </w:tcPr>
          <w:p w:rsidR="00234C2B" w:rsidRPr="005F722B" w:rsidRDefault="00CB0C00" w:rsidP="00563765">
            <w:pPr>
              <w:spacing w:after="0" w:line="240" w:lineRule="auto"/>
              <w:jc w:val="center"/>
              <w:rPr>
                <w:u w:val="single"/>
              </w:rPr>
            </w:pPr>
            <w:r w:rsidRPr="00532CB2">
              <w:rPr>
                <w:b/>
                <w:sz w:val="24"/>
                <w:szCs w:val="24"/>
              </w:rPr>
              <w:sym w:font="Wingdings 2" w:char="F050"/>
            </w:r>
          </w:p>
        </w:tc>
        <w:tc>
          <w:tcPr>
            <w:tcW w:w="1276" w:type="dxa"/>
            <w:vMerge w:val="restart"/>
            <w:vAlign w:val="center"/>
          </w:tcPr>
          <w:p w:rsidR="00234C2B" w:rsidRPr="00EC7FEC" w:rsidRDefault="00234C2B" w:rsidP="00563765">
            <w:pPr>
              <w:spacing w:after="0" w:line="240" w:lineRule="auto"/>
              <w:jc w:val="center"/>
            </w:pPr>
            <w:proofErr w:type="spellStart"/>
            <w:r w:rsidRPr="009E08E4">
              <w:rPr>
                <w:sz w:val="20"/>
              </w:rPr>
              <w:t>Appl</w:t>
            </w:r>
            <w:proofErr w:type="spellEnd"/>
            <w:r w:rsidRPr="009E08E4">
              <w:rPr>
                <w:sz w:val="20"/>
              </w:rPr>
              <w:t>/Int</w:t>
            </w:r>
          </w:p>
        </w:tc>
      </w:tr>
      <w:tr w:rsidR="00234C2B" w:rsidRPr="005F722B" w:rsidTr="009E08E4">
        <w:trPr>
          <w:trHeight w:val="340"/>
        </w:trPr>
        <w:tc>
          <w:tcPr>
            <w:tcW w:w="6380" w:type="dxa"/>
            <w:vAlign w:val="center"/>
          </w:tcPr>
          <w:p w:rsidR="00234C2B" w:rsidRPr="005F722B" w:rsidRDefault="00234C2B" w:rsidP="00996AE5">
            <w:pPr>
              <w:spacing w:after="0" w:line="240" w:lineRule="auto"/>
            </w:pPr>
            <w:r w:rsidRPr="005F722B">
              <w:t xml:space="preserve">Level 2 </w:t>
            </w:r>
            <w:r w:rsidR="00996AE5">
              <w:t>Maths</w:t>
            </w:r>
          </w:p>
        </w:tc>
        <w:tc>
          <w:tcPr>
            <w:tcW w:w="1134" w:type="dxa"/>
            <w:vAlign w:val="center"/>
          </w:tcPr>
          <w:p w:rsidR="00234C2B" w:rsidRPr="005F722B" w:rsidRDefault="00234C2B" w:rsidP="00234C2B">
            <w:pPr>
              <w:spacing w:after="0" w:line="240" w:lineRule="auto"/>
              <w:jc w:val="center"/>
              <w:rPr>
                <w:u w:val="single"/>
              </w:rPr>
            </w:pPr>
          </w:p>
        </w:tc>
        <w:tc>
          <w:tcPr>
            <w:tcW w:w="1134" w:type="dxa"/>
            <w:vAlign w:val="center"/>
          </w:tcPr>
          <w:p w:rsidR="00234C2B" w:rsidRPr="005F722B" w:rsidRDefault="00CB0C00" w:rsidP="00234C2B">
            <w:pPr>
              <w:spacing w:after="0" w:line="240" w:lineRule="auto"/>
              <w:jc w:val="center"/>
              <w:rPr>
                <w:u w:val="single"/>
              </w:rPr>
            </w:pPr>
            <w:r w:rsidRPr="00532CB2">
              <w:rPr>
                <w:b/>
                <w:sz w:val="24"/>
                <w:szCs w:val="24"/>
              </w:rPr>
              <w:sym w:font="Wingdings 2" w:char="F050"/>
            </w:r>
          </w:p>
        </w:tc>
        <w:tc>
          <w:tcPr>
            <w:tcW w:w="1276" w:type="dxa"/>
            <w:vMerge/>
          </w:tcPr>
          <w:p w:rsidR="00234C2B" w:rsidRPr="005F722B" w:rsidRDefault="00234C2B" w:rsidP="00234C2B">
            <w:pPr>
              <w:spacing w:after="0" w:line="240" w:lineRule="auto"/>
              <w:jc w:val="center"/>
              <w:rPr>
                <w:sz w:val="28"/>
                <w:szCs w:val="28"/>
                <w:u w:val="single"/>
              </w:rPr>
            </w:pPr>
          </w:p>
        </w:tc>
      </w:tr>
    </w:tbl>
    <w:p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1112"/>
        <w:gridCol w:w="1156"/>
        <w:gridCol w:w="1276"/>
      </w:tblGrid>
      <w:tr w:rsidR="00563765" w:rsidRPr="005F722B" w:rsidTr="009E08E4">
        <w:trPr>
          <w:trHeight w:val="340"/>
        </w:trPr>
        <w:tc>
          <w:tcPr>
            <w:tcW w:w="6380" w:type="dxa"/>
            <w:vAlign w:val="center"/>
          </w:tcPr>
          <w:p w:rsidR="00563765" w:rsidRPr="009E08E4" w:rsidRDefault="00563765" w:rsidP="003D0A51">
            <w:pPr>
              <w:spacing w:after="0" w:line="240" w:lineRule="auto"/>
              <w:rPr>
                <w:b/>
                <w:szCs w:val="24"/>
              </w:rPr>
            </w:pPr>
            <w:r w:rsidRPr="009E08E4">
              <w:rPr>
                <w:b/>
                <w:szCs w:val="24"/>
              </w:rPr>
              <w:t>Experience</w:t>
            </w:r>
          </w:p>
        </w:tc>
        <w:tc>
          <w:tcPr>
            <w:tcW w:w="1112" w:type="dxa"/>
            <w:vAlign w:val="center"/>
          </w:tcPr>
          <w:p w:rsidR="00563765" w:rsidRPr="009E08E4" w:rsidRDefault="00563765" w:rsidP="003D0A51">
            <w:pPr>
              <w:spacing w:after="0" w:line="240" w:lineRule="auto"/>
              <w:jc w:val="center"/>
              <w:rPr>
                <w:b/>
                <w:szCs w:val="24"/>
              </w:rPr>
            </w:pPr>
            <w:r w:rsidRPr="009E08E4">
              <w:rPr>
                <w:b/>
                <w:szCs w:val="24"/>
              </w:rPr>
              <w:t>Essential</w:t>
            </w:r>
          </w:p>
        </w:tc>
        <w:tc>
          <w:tcPr>
            <w:tcW w:w="1156" w:type="dxa"/>
            <w:vAlign w:val="center"/>
          </w:tcPr>
          <w:p w:rsidR="00563765" w:rsidRPr="009E08E4" w:rsidRDefault="00563765" w:rsidP="003D0A51">
            <w:pPr>
              <w:spacing w:after="0" w:line="240" w:lineRule="auto"/>
              <w:jc w:val="center"/>
              <w:rPr>
                <w:b/>
                <w:szCs w:val="24"/>
              </w:rPr>
            </w:pPr>
            <w:r w:rsidRPr="009E08E4">
              <w:rPr>
                <w:b/>
                <w:szCs w:val="24"/>
              </w:rPr>
              <w:t>Desirable</w:t>
            </w:r>
          </w:p>
        </w:tc>
        <w:tc>
          <w:tcPr>
            <w:tcW w:w="1276" w:type="dxa"/>
          </w:tcPr>
          <w:p w:rsidR="00563765" w:rsidRPr="009E08E4" w:rsidRDefault="00563765" w:rsidP="003D0A51">
            <w:pPr>
              <w:spacing w:after="0" w:line="240" w:lineRule="auto"/>
              <w:jc w:val="center"/>
              <w:rPr>
                <w:b/>
                <w:szCs w:val="24"/>
              </w:rPr>
            </w:pPr>
            <w:r w:rsidRPr="009E08E4">
              <w:rPr>
                <w:b/>
                <w:szCs w:val="24"/>
              </w:rPr>
              <w:t>How assessed</w:t>
            </w:r>
          </w:p>
        </w:tc>
      </w:tr>
      <w:tr w:rsidR="00CB0C00" w:rsidRPr="005F722B" w:rsidTr="009E08E4">
        <w:trPr>
          <w:trHeight w:val="340"/>
        </w:trPr>
        <w:tc>
          <w:tcPr>
            <w:tcW w:w="6380" w:type="dxa"/>
            <w:vAlign w:val="center"/>
          </w:tcPr>
          <w:p w:rsidR="00CB0C00" w:rsidRPr="005F722B" w:rsidRDefault="00CB0C00" w:rsidP="00CB0C00">
            <w:pPr>
              <w:spacing w:after="0" w:line="240" w:lineRule="auto"/>
            </w:pPr>
            <w:r>
              <w:t>Significant experience of</w:t>
            </w:r>
            <w:r w:rsidRPr="005F722B">
              <w:t xml:space="preserve"> working with young people </w:t>
            </w:r>
          </w:p>
        </w:tc>
        <w:tc>
          <w:tcPr>
            <w:tcW w:w="1112" w:type="dxa"/>
            <w:vAlign w:val="center"/>
          </w:tcPr>
          <w:p w:rsidR="00CB0C00" w:rsidRPr="005F722B" w:rsidRDefault="00CB0C00" w:rsidP="00CB0C00">
            <w:pPr>
              <w:spacing w:after="0" w:line="240" w:lineRule="auto"/>
              <w:jc w:val="center"/>
              <w:rPr>
                <w:u w:val="single"/>
              </w:rPr>
            </w:pPr>
          </w:p>
        </w:tc>
        <w:tc>
          <w:tcPr>
            <w:tcW w:w="1156" w:type="dxa"/>
            <w:vAlign w:val="center"/>
          </w:tcPr>
          <w:p w:rsidR="00CB0C00" w:rsidRPr="005F722B" w:rsidRDefault="00CB0C00" w:rsidP="00CB0C00">
            <w:pPr>
              <w:spacing w:after="0" w:line="240" w:lineRule="auto"/>
              <w:jc w:val="center"/>
              <w:rPr>
                <w:u w:val="single"/>
              </w:rPr>
            </w:pPr>
            <w:r w:rsidRPr="00D11FD4">
              <w:rPr>
                <w:b/>
                <w:sz w:val="24"/>
                <w:szCs w:val="24"/>
              </w:rPr>
              <w:sym w:font="Wingdings 2" w:char="F050"/>
            </w:r>
          </w:p>
        </w:tc>
        <w:tc>
          <w:tcPr>
            <w:tcW w:w="1276" w:type="dxa"/>
            <w:vMerge w:val="restart"/>
            <w:vAlign w:val="center"/>
          </w:tcPr>
          <w:p w:rsidR="00CB0C00" w:rsidRPr="00EC7FEC" w:rsidRDefault="00CB0C00" w:rsidP="00CB0C00">
            <w:pPr>
              <w:spacing w:after="0" w:line="240" w:lineRule="auto"/>
              <w:jc w:val="center"/>
            </w:pPr>
            <w:r w:rsidRPr="009E08E4">
              <w:rPr>
                <w:sz w:val="20"/>
              </w:rPr>
              <w:t>Appl/Int/Ref</w:t>
            </w: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Good knowledge and demonstrable experience of Caretaking.</w:t>
            </w:r>
          </w:p>
        </w:tc>
        <w:tc>
          <w:tcPr>
            <w:tcW w:w="1112" w:type="dxa"/>
            <w:vAlign w:val="center"/>
          </w:tcPr>
          <w:p w:rsidR="00CB0C00" w:rsidRPr="00532CB2" w:rsidRDefault="00CB0C00" w:rsidP="00CB0C00">
            <w:pPr>
              <w:spacing w:after="0" w:line="240" w:lineRule="auto"/>
              <w:jc w:val="center"/>
              <w:rPr>
                <w:b/>
                <w:sz w:val="24"/>
                <w:szCs w:val="24"/>
              </w:rPr>
            </w:pPr>
          </w:p>
        </w:tc>
        <w:tc>
          <w:tcPr>
            <w:tcW w:w="1156" w:type="dxa"/>
            <w:vAlign w:val="center"/>
          </w:tcPr>
          <w:p w:rsidR="00CB0C00" w:rsidRPr="005F722B" w:rsidRDefault="00CB0C00" w:rsidP="00CB0C00">
            <w:pPr>
              <w:spacing w:after="0" w:line="240" w:lineRule="auto"/>
              <w:jc w:val="center"/>
              <w:rPr>
                <w:u w:val="single"/>
              </w:rPr>
            </w:pPr>
            <w:r w:rsidRPr="00D11FD4">
              <w:rPr>
                <w:b/>
                <w:sz w:val="24"/>
                <w:szCs w:val="24"/>
              </w:rPr>
              <w:sym w:font="Wingdings 2" w:char="F050"/>
            </w:r>
          </w:p>
        </w:tc>
        <w:tc>
          <w:tcPr>
            <w:tcW w:w="1276" w:type="dxa"/>
            <w:vMerge/>
          </w:tcPr>
          <w:p w:rsidR="00CB0C00" w:rsidRDefault="00CB0C00" w:rsidP="00CB0C00">
            <w:pPr>
              <w:spacing w:after="0" w:line="240" w:lineRule="auto"/>
              <w:jc w:val="cente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Knowledge and working experience of Health &amp; Safety regulations and safe working practices within a</w:t>
            </w:r>
            <w:r w:rsidR="009E08E4">
              <w:t xml:space="preserve"> </w:t>
            </w:r>
            <w:r>
              <w:t>Caretaking position</w:t>
            </w:r>
          </w:p>
        </w:tc>
        <w:tc>
          <w:tcPr>
            <w:tcW w:w="1112" w:type="dxa"/>
            <w:vAlign w:val="center"/>
          </w:tcPr>
          <w:p w:rsidR="00CB0C00" w:rsidRPr="00532CB2" w:rsidRDefault="00CB0C00" w:rsidP="00CB0C00">
            <w:pPr>
              <w:spacing w:after="0" w:line="240" w:lineRule="auto"/>
              <w:jc w:val="center"/>
              <w:rPr>
                <w:b/>
                <w:sz w:val="24"/>
                <w:szCs w:val="24"/>
              </w:rPr>
            </w:pPr>
          </w:p>
        </w:tc>
        <w:tc>
          <w:tcPr>
            <w:tcW w:w="1156"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276" w:type="dxa"/>
            <w:vMerge/>
          </w:tcPr>
          <w:p w:rsidR="00CB0C00" w:rsidRDefault="00CB0C00" w:rsidP="00CB0C00">
            <w:pPr>
              <w:spacing w:after="0" w:line="240" w:lineRule="auto"/>
              <w:jc w:val="center"/>
            </w:pPr>
          </w:p>
        </w:tc>
      </w:tr>
    </w:tbl>
    <w:p w:rsidR="00563765" w:rsidRPr="00747D18" w:rsidRDefault="00563765"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1113"/>
        <w:gridCol w:w="1156"/>
        <w:gridCol w:w="1275"/>
      </w:tblGrid>
      <w:tr w:rsidR="00087B2E" w:rsidRPr="005F722B" w:rsidTr="009E08E4">
        <w:trPr>
          <w:trHeight w:val="340"/>
        </w:trPr>
        <w:tc>
          <w:tcPr>
            <w:tcW w:w="6380" w:type="dxa"/>
            <w:vAlign w:val="center"/>
          </w:tcPr>
          <w:p w:rsidR="00087B2E" w:rsidRPr="009E08E4" w:rsidRDefault="00087B2E" w:rsidP="003D0A51">
            <w:pPr>
              <w:spacing w:after="0" w:line="240" w:lineRule="auto"/>
              <w:rPr>
                <w:b/>
                <w:szCs w:val="24"/>
              </w:rPr>
            </w:pPr>
            <w:r w:rsidRPr="009E08E4">
              <w:rPr>
                <w:b/>
                <w:szCs w:val="24"/>
              </w:rPr>
              <w:t>Skills, Attributes and Knowledge</w:t>
            </w:r>
          </w:p>
        </w:tc>
        <w:tc>
          <w:tcPr>
            <w:tcW w:w="1113" w:type="dxa"/>
            <w:vAlign w:val="center"/>
          </w:tcPr>
          <w:p w:rsidR="00087B2E" w:rsidRPr="009E08E4" w:rsidRDefault="00087B2E" w:rsidP="003D0A51">
            <w:pPr>
              <w:spacing w:after="0" w:line="240" w:lineRule="auto"/>
              <w:jc w:val="center"/>
              <w:rPr>
                <w:b/>
                <w:szCs w:val="24"/>
              </w:rPr>
            </w:pPr>
            <w:r w:rsidRPr="009E08E4">
              <w:rPr>
                <w:b/>
                <w:szCs w:val="24"/>
              </w:rPr>
              <w:t>Essential</w:t>
            </w:r>
          </w:p>
        </w:tc>
        <w:tc>
          <w:tcPr>
            <w:tcW w:w="1156" w:type="dxa"/>
            <w:vAlign w:val="center"/>
          </w:tcPr>
          <w:p w:rsidR="00087B2E" w:rsidRPr="009E08E4" w:rsidRDefault="00087B2E" w:rsidP="003D0A51">
            <w:pPr>
              <w:spacing w:after="0" w:line="240" w:lineRule="auto"/>
              <w:jc w:val="center"/>
              <w:rPr>
                <w:b/>
                <w:szCs w:val="24"/>
              </w:rPr>
            </w:pPr>
            <w:r w:rsidRPr="009E08E4">
              <w:rPr>
                <w:b/>
                <w:szCs w:val="24"/>
              </w:rPr>
              <w:t>Desirable</w:t>
            </w:r>
          </w:p>
        </w:tc>
        <w:tc>
          <w:tcPr>
            <w:tcW w:w="1275" w:type="dxa"/>
          </w:tcPr>
          <w:p w:rsidR="00087B2E" w:rsidRPr="009E08E4" w:rsidRDefault="00087B2E" w:rsidP="003D0A51">
            <w:pPr>
              <w:spacing w:after="0" w:line="240" w:lineRule="auto"/>
              <w:jc w:val="center"/>
              <w:rPr>
                <w:b/>
                <w:szCs w:val="24"/>
              </w:rPr>
            </w:pPr>
            <w:r w:rsidRPr="009E08E4">
              <w:rPr>
                <w:b/>
                <w:szCs w:val="24"/>
              </w:rPr>
              <w:t>How assessed</w:t>
            </w: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Pr="005F722B" w:rsidRDefault="00CB0C00" w:rsidP="00CB0C00">
            <w:pPr>
              <w:spacing w:after="0" w:line="240" w:lineRule="auto"/>
            </w:pPr>
            <w:r>
              <w:t xml:space="preserve">Good organisational and time management skills </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F722B" w:rsidRDefault="00CB0C00" w:rsidP="00CB0C00">
            <w:pPr>
              <w:spacing w:after="0" w:line="240" w:lineRule="auto"/>
              <w:jc w:val="center"/>
              <w:rPr>
                <w:u w:val="single"/>
              </w:rPr>
            </w:pPr>
          </w:p>
        </w:tc>
        <w:tc>
          <w:tcPr>
            <w:tcW w:w="1275" w:type="dxa"/>
            <w:vMerge w:val="restart"/>
            <w:vAlign w:val="center"/>
          </w:tcPr>
          <w:p w:rsidR="00CB0C00" w:rsidRPr="005F722B" w:rsidRDefault="00CB0C00" w:rsidP="00CB0C00">
            <w:pPr>
              <w:spacing w:after="0" w:line="240" w:lineRule="auto"/>
              <w:jc w:val="center"/>
              <w:rPr>
                <w:sz w:val="28"/>
                <w:szCs w:val="28"/>
                <w:u w:val="single"/>
              </w:rPr>
            </w:pPr>
          </w:p>
          <w:p w:rsidR="00CB0C00" w:rsidRPr="00EC7FEC" w:rsidRDefault="00CB0C00" w:rsidP="00CB0C00">
            <w:pPr>
              <w:spacing w:after="0" w:line="240" w:lineRule="auto"/>
              <w:jc w:val="center"/>
            </w:pPr>
            <w:r w:rsidRPr="009E08E4">
              <w:rPr>
                <w:sz w:val="20"/>
              </w:rPr>
              <w:t>Appl/Int</w:t>
            </w: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Pr="005F722B" w:rsidRDefault="00CB0C00" w:rsidP="00CB0C00">
            <w:pPr>
              <w:spacing w:after="0" w:line="240" w:lineRule="auto"/>
            </w:pPr>
            <w:r>
              <w:t>Good communication skills</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F722B" w:rsidRDefault="00CB0C00" w:rsidP="00CB0C00">
            <w:pPr>
              <w:spacing w:after="0" w:line="240" w:lineRule="auto"/>
              <w:jc w:val="center"/>
              <w:rPr>
                <w:u w:val="single"/>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rsidRPr="003D68FB">
              <w:t>Able to work unsupervised</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F722B" w:rsidRDefault="00CB0C00" w:rsidP="00CB0C00">
            <w:pPr>
              <w:spacing w:after="0" w:line="240" w:lineRule="auto"/>
              <w:jc w:val="center"/>
              <w:rPr>
                <w:u w:val="single"/>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Attention to detail</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32CB2" w:rsidRDefault="00CB0C00" w:rsidP="00CB0C00">
            <w:pPr>
              <w:spacing w:after="0" w:line="240" w:lineRule="auto"/>
              <w:jc w:val="center"/>
              <w:rPr>
                <w:b/>
                <w:sz w:val="24"/>
                <w:szCs w:val="24"/>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Able to follow work routines and</w:t>
            </w:r>
            <w:r w:rsidR="009E08E4">
              <w:t xml:space="preserve"> </w:t>
            </w:r>
            <w:r>
              <w:t>instructions</w:t>
            </w:r>
          </w:p>
        </w:tc>
        <w:tc>
          <w:tcPr>
            <w:tcW w:w="1113" w:type="dxa"/>
            <w:vAlign w:val="center"/>
          </w:tcPr>
          <w:p w:rsidR="00CB0C00" w:rsidRPr="005F722B" w:rsidRDefault="009E08E4"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32CB2" w:rsidRDefault="00CB0C00" w:rsidP="00CB0C00">
            <w:pPr>
              <w:spacing w:after="0" w:line="240" w:lineRule="auto"/>
              <w:jc w:val="center"/>
              <w:rPr>
                <w:b/>
                <w:sz w:val="24"/>
                <w:szCs w:val="24"/>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Able to work as a team member</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32CB2" w:rsidRDefault="00CB0C00" w:rsidP="00CB0C00">
            <w:pPr>
              <w:spacing w:after="0" w:line="240" w:lineRule="auto"/>
              <w:jc w:val="center"/>
              <w:rPr>
                <w:b/>
                <w:sz w:val="24"/>
                <w:szCs w:val="24"/>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Awareness of the responsibilities of</w:t>
            </w:r>
            <w:r w:rsidR="009E08E4">
              <w:t xml:space="preserve"> </w:t>
            </w:r>
            <w:r>
              <w:t>working in an environment with young people.</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32CB2" w:rsidRDefault="00CB0C00" w:rsidP="00CB0C00">
            <w:pPr>
              <w:spacing w:after="0" w:line="240" w:lineRule="auto"/>
              <w:jc w:val="center"/>
              <w:rPr>
                <w:b/>
                <w:sz w:val="24"/>
                <w:szCs w:val="24"/>
              </w:rPr>
            </w:pPr>
          </w:p>
        </w:tc>
        <w:tc>
          <w:tcPr>
            <w:tcW w:w="1275" w:type="dxa"/>
            <w:vMerge/>
          </w:tcPr>
          <w:p w:rsidR="00CB0C00" w:rsidRPr="005F722B" w:rsidRDefault="00CB0C00" w:rsidP="00CB0C00">
            <w:pPr>
              <w:spacing w:after="0" w:line="240" w:lineRule="auto"/>
              <w:jc w:val="center"/>
              <w:rPr>
                <w:sz w:val="28"/>
                <w:szCs w:val="28"/>
                <w:u w:val="single"/>
              </w:rPr>
            </w:pPr>
          </w:p>
        </w:tc>
      </w:tr>
      <w:tr w:rsidR="00CB0C00"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CB0C00" w:rsidRDefault="00CB0C00" w:rsidP="00CB0C00">
            <w:pPr>
              <w:spacing w:after="0" w:line="240" w:lineRule="auto"/>
            </w:pPr>
            <w:r>
              <w:t>Ability to prioritise and organise work</w:t>
            </w:r>
            <w:r w:rsidR="009E08E4">
              <w:t xml:space="preserve"> </w:t>
            </w:r>
            <w:r>
              <w:t>commitments</w:t>
            </w:r>
          </w:p>
        </w:tc>
        <w:tc>
          <w:tcPr>
            <w:tcW w:w="1113" w:type="dxa"/>
            <w:vAlign w:val="center"/>
          </w:tcPr>
          <w:p w:rsidR="00CB0C00" w:rsidRPr="005F722B" w:rsidRDefault="00CB0C00" w:rsidP="00CB0C00">
            <w:pPr>
              <w:spacing w:after="0" w:line="240" w:lineRule="auto"/>
              <w:jc w:val="center"/>
              <w:rPr>
                <w:u w:val="single"/>
              </w:rPr>
            </w:pPr>
            <w:r w:rsidRPr="00532CB2">
              <w:rPr>
                <w:b/>
                <w:sz w:val="24"/>
                <w:szCs w:val="24"/>
              </w:rPr>
              <w:sym w:font="Wingdings 2" w:char="F050"/>
            </w:r>
          </w:p>
        </w:tc>
        <w:tc>
          <w:tcPr>
            <w:tcW w:w="1156" w:type="dxa"/>
            <w:vAlign w:val="center"/>
          </w:tcPr>
          <w:p w:rsidR="00CB0C00" w:rsidRPr="00532CB2" w:rsidRDefault="00CB0C00" w:rsidP="00CB0C00">
            <w:pPr>
              <w:spacing w:after="0" w:line="240" w:lineRule="auto"/>
              <w:jc w:val="center"/>
              <w:rPr>
                <w:b/>
                <w:sz w:val="24"/>
                <w:szCs w:val="24"/>
              </w:rPr>
            </w:pPr>
          </w:p>
        </w:tc>
        <w:tc>
          <w:tcPr>
            <w:tcW w:w="1275" w:type="dxa"/>
            <w:vMerge/>
          </w:tcPr>
          <w:p w:rsidR="00CB0C00" w:rsidRPr="005F722B" w:rsidRDefault="00CB0C00" w:rsidP="00CB0C00">
            <w:pPr>
              <w:spacing w:after="0" w:line="240" w:lineRule="auto"/>
              <w:jc w:val="center"/>
              <w:rPr>
                <w:sz w:val="28"/>
                <w:szCs w:val="28"/>
                <w:u w:val="single"/>
              </w:rPr>
            </w:pPr>
          </w:p>
        </w:tc>
      </w:tr>
      <w:tr w:rsidR="006A037E" w:rsidRPr="005F722B" w:rsidTr="009E08E4">
        <w:trPr>
          <w:trHeight w:val="340"/>
        </w:trPr>
        <w:tc>
          <w:tcPr>
            <w:tcW w:w="6380" w:type="dxa"/>
            <w:tcBorders>
              <w:top w:val="single" w:sz="4" w:space="0" w:color="auto"/>
              <w:left w:val="single" w:sz="4" w:space="0" w:color="auto"/>
              <w:bottom w:val="single" w:sz="4" w:space="0" w:color="auto"/>
              <w:right w:val="single" w:sz="4" w:space="0" w:color="auto"/>
            </w:tcBorders>
            <w:vAlign w:val="center"/>
          </w:tcPr>
          <w:p w:rsidR="006A037E" w:rsidRDefault="006A037E" w:rsidP="00CB0C00">
            <w:pPr>
              <w:spacing w:after="0" w:line="240" w:lineRule="auto"/>
            </w:pPr>
            <w:r w:rsidRPr="002162B4">
              <w:rPr>
                <w:rFonts w:cstheme="minorHAnsi"/>
                <w:shd w:val="clear" w:color="auto" w:fill="FFFFFF"/>
              </w:rPr>
              <w:t>Committed to safeguarding and promoting the welfare of children and young people</w:t>
            </w:r>
          </w:p>
        </w:tc>
        <w:tc>
          <w:tcPr>
            <w:tcW w:w="1113" w:type="dxa"/>
            <w:vAlign w:val="center"/>
          </w:tcPr>
          <w:p w:rsidR="006A037E" w:rsidRPr="00532CB2" w:rsidRDefault="006A037E" w:rsidP="00CB0C00">
            <w:pPr>
              <w:spacing w:after="0" w:line="240" w:lineRule="auto"/>
              <w:jc w:val="center"/>
              <w:rPr>
                <w:b/>
                <w:sz w:val="24"/>
                <w:szCs w:val="24"/>
              </w:rPr>
            </w:pPr>
            <w:r w:rsidRPr="00532CB2">
              <w:rPr>
                <w:b/>
                <w:sz w:val="24"/>
                <w:szCs w:val="24"/>
              </w:rPr>
              <w:sym w:font="Wingdings 2" w:char="F050"/>
            </w:r>
          </w:p>
        </w:tc>
        <w:tc>
          <w:tcPr>
            <w:tcW w:w="1156" w:type="dxa"/>
            <w:vAlign w:val="center"/>
          </w:tcPr>
          <w:p w:rsidR="006A037E" w:rsidRPr="00532CB2" w:rsidRDefault="006A037E" w:rsidP="00CB0C00">
            <w:pPr>
              <w:spacing w:after="0" w:line="240" w:lineRule="auto"/>
              <w:jc w:val="center"/>
              <w:rPr>
                <w:b/>
                <w:sz w:val="24"/>
                <w:szCs w:val="24"/>
              </w:rPr>
            </w:pPr>
          </w:p>
        </w:tc>
        <w:tc>
          <w:tcPr>
            <w:tcW w:w="1275" w:type="dxa"/>
          </w:tcPr>
          <w:p w:rsidR="006A037E" w:rsidRPr="005F722B" w:rsidRDefault="006A037E" w:rsidP="00CB0C00">
            <w:pPr>
              <w:spacing w:after="0" w:line="240" w:lineRule="auto"/>
              <w:jc w:val="center"/>
              <w:rPr>
                <w:sz w:val="28"/>
                <w:szCs w:val="28"/>
                <w:u w:val="single"/>
              </w:rPr>
            </w:pPr>
          </w:p>
        </w:tc>
      </w:tr>
    </w:tbl>
    <w:p w:rsidR="0046555C" w:rsidRPr="00747D18" w:rsidRDefault="0046555C" w:rsidP="00747D18">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408"/>
        <w:gridCol w:w="1134"/>
        <w:gridCol w:w="1134"/>
        <w:gridCol w:w="1276"/>
      </w:tblGrid>
      <w:tr w:rsidR="0046555C" w:rsidTr="009E08E4">
        <w:trPr>
          <w:trHeight w:val="340"/>
        </w:trPr>
        <w:tc>
          <w:tcPr>
            <w:tcW w:w="6408" w:type="dxa"/>
            <w:vAlign w:val="center"/>
          </w:tcPr>
          <w:p w:rsidR="0046555C" w:rsidRPr="009E08E4" w:rsidRDefault="0046555C" w:rsidP="00747D18">
            <w:pPr>
              <w:rPr>
                <w:b/>
                <w:szCs w:val="24"/>
              </w:rPr>
            </w:pPr>
            <w:r w:rsidRPr="009E08E4">
              <w:rPr>
                <w:b/>
                <w:szCs w:val="24"/>
              </w:rPr>
              <w:t>Personal qualities</w:t>
            </w:r>
          </w:p>
        </w:tc>
        <w:tc>
          <w:tcPr>
            <w:tcW w:w="1134" w:type="dxa"/>
            <w:vAlign w:val="center"/>
          </w:tcPr>
          <w:p w:rsidR="0046555C" w:rsidRPr="009E08E4" w:rsidRDefault="0046555C" w:rsidP="008F3F38">
            <w:pPr>
              <w:jc w:val="center"/>
              <w:rPr>
                <w:szCs w:val="24"/>
              </w:rPr>
            </w:pPr>
            <w:r w:rsidRPr="009E08E4">
              <w:rPr>
                <w:b/>
                <w:szCs w:val="24"/>
              </w:rPr>
              <w:t>Essential</w:t>
            </w:r>
          </w:p>
        </w:tc>
        <w:tc>
          <w:tcPr>
            <w:tcW w:w="1134" w:type="dxa"/>
            <w:vAlign w:val="center"/>
          </w:tcPr>
          <w:p w:rsidR="0046555C" w:rsidRPr="009E08E4" w:rsidRDefault="0046555C" w:rsidP="008F3F38">
            <w:pPr>
              <w:jc w:val="center"/>
              <w:rPr>
                <w:b/>
                <w:szCs w:val="24"/>
              </w:rPr>
            </w:pPr>
            <w:r w:rsidRPr="009E08E4">
              <w:rPr>
                <w:b/>
                <w:szCs w:val="24"/>
              </w:rPr>
              <w:t>Desirable</w:t>
            </w:r>
          </w:p>
        </w:tc>
        <w:tc>
          <w:tcPr>
            <w:tcW w:w="1276" w:type="dxa"/>
          </w:tcPr>
          <w:p w:rsidR="0046555C" w:rsidRPr="009E08E4" w:rsidRDefault="0046555C" w:rsidP="008F3F38">
            <w:pPr>
              <w:jc w:val="center"/>
              <w:rPr>
                <w:b/>
                <w:szCs w:val="24"/>
              </w:rPr>
            </w:pPr>
            <w:r w:rsidRPr="009E08E4">
              <w:rPr>
                <w:b/>
                <w:szCs w:val="24"/>
              </w:rPr>
              <w:t>How assessed</w:t>
            </w:r>
          </w:p>
        </w:tc>
      </w:tr>
      <w:tr w:rsidR="0078408B" w:rsidTr="009E08E4">
        <w:trPr>
          <w:trHeight w:val="340"/>
        </w:trPr>
        <w:tc>
          <w:tcPr>
            <w:tcW w:w="6408" w:type="dxa"/>
            <w:vAlign w:val="center"/>
          </w:tcPr>
          <w:p w:rsidR="0078408B" w:rsidRPr="0078408B" w:rsidRDefault="0078408B" w:rsidP="00747D18">
            <w:pPr>
              <w:rPr>
                <w:sz w:val="24"/>
                <w:szCs w:val="24"/>
              </w:rPr>
            </w:pPr>
            <w:r w:rsidRPr="0078408B">
              <w:rPr>
                <w:szCs w:val="24"/>
              </w:rPr>
              <w:t>Positive attitude to work</w:t>
            </w:r>
          </w:p>
        </w:tc>
        <w:tc>
          <w:tcPr>
            <w:tcW w:w="1134" w:type="dxa"/>
            <w:vAlign w:val="center"/>
          </w:tcPr>
          <w:p w:rsidR="0078408B" w:rsidRPr="001937B4" w:rsidRDefault="0078408B" w:rsidP="008F3F38">
            <w:pPr>
              <w:jc w:val="center"/>
              <w:rPr>
                <w:b/>
                <w:sz w:val="24"/>
                <w:szCs w:val="24"/>
              </w:rPr>
            </w:pPr>
            <w:r w:rsidRPr="00532CB2">
              <w:rPr>
                <w:b/>
                <w:sz w:val="24"/>
                <w:szCs w:val="24"/>
              </w:rPr>
              <w:sym w:font="Wingdings 2" w:char="F050"/>
            </w:r>
          </w:p>
        </w:tc>
        <w:tc>
          <w:tcPr>
            <w:tcW w:w="1134" w:type="dxa"/>
            <w:vAlign w:val="center"/>
          </w:tcPr>
          <w:p w:rsidR="0078408B" w:rsidRPr="001937B4" w:rsidRDefault="0078408B" w:rsidP="008F3F38">
            <w:pPr>
              <w:jc w:val="center"/>
              <w:rPr>
                <w:b/>
                <w:sz w:val="24"/>
                <w:szCs w:val="24"/>
              </w:rPr>
            </w:pPr>
          </w:p>
        </w:tc>
        <w:tc>
          <w:tcPr>
            <w:tcW w:w="1276" w:type="dxa"/>
            <w:vMerge w:val="restart"/>
          </w:tcPr>
          <w:p w:rsidR="0078408B" w:rsidRDefault="0078408B" w:rsidP="0078408B">
            <w:pPr>
              <w:jc w:val="center"/>
            </w:pPr>
          </w:p>
          <w:p w:rsidR="0078408B" w:rsidRDefault="0078408B" w:rsidP="0078408B">
            <w:pPr>
              <w:jc w:val="center"/>
            </w:pPr>
          </w:p>
          <w:p w:rsidR="0078408B" w:rsidRDefault="0078408B" w:rsidP="0078408B">
            <w:pPr>
              <w:jc w:val="center"/>
            </w:pPr>
          </w:p>
          <w:p w:rsidR="0078408B" w:rsidRDefault="0078408B" w:rsidP="0078408B">
            <w:pPr>
              <w:jc w:val="center"/>
            </w:pPr>
          </w:p>
          <w:p w:rsidR="0078408B" w:rsidRPr="001937B4" w:rsidRDefault="0078408B" w:rsidP="0078408B">
            <w:pPr>
              <w:jc w:val="center"/>
              <w:rPr>
                <w:b/>
                <w:sz w:val="24"/>
                <w:szCs w:val="24"/>
              </w:rPr>
            </w:pPr>
            <w:proofErr w:type="spellStart"/>
            <w:r w:rsidRPr="009E08E4">
              <w:rPr>
                <w:sz w:val="20"/>
              </w:rPr>
              <w:t>Appl</w:t>
            </w:r>
            <w:proofErr w:type="spellEnd"/>
            <w:r w:rsidRPr="009E08E4">
              <w:rPr>
                <w:sz w:val="20"/>
              </w:rPr>
              <w:t>/Int/Ref</w:t>
            </w:r>
          </w:p>
        </w:tc>
      </w:tr>
      <w:tr w:rsidR="0016234C" w:rsidTr="009E08E4">
        <w:trPr>
          <w:trHeight w:val="340"/>
        </w:trPr>
        <w:tc>
          <w:tcPr>
            <w:tcW w:w="6408" w:type="dxa"/>
            <w:vAlign w:val="center"/>
          </w:tcPr>
          <w:p w:rsidR="0016234C" w:rsidRPr="0078408B" w:rsidRDefault="00881BB2" w:rsidP="00747D18">
            <w:pPr>
              <w:rPr>
                <w:szCs w:val="24"/>
              </w:rPr>
            </w:pPr>
            <w:r>
              <w:t>S</w:t>
            </w:r>
            <w:r w:rsidRPr="000A1EE3">
              <w:t xml:space="preserve">upporting positive mental health </w:t>
            </w:r>
            <w:r>
              <w:t>within the school</w:t>
            </w:r>
          </w:p>
        </w:tc>
        <w:tc>
          <w:tcPr>
            <w:tcW w:w="1134" w:type="dxa"/>
            <w:vAlign w:val="center"/>
          </w:tcPr>
          <w:p w:rsidR="0016234C" w:rsidRPr="00532CB2" w:rsidRDefault="00881BB2" w:rsidP="008F3F38">
            <w:pPr>
              <w:jc w:val="center"/>
              <w:rPr>
                <w:b/>
                <w:sz w:val="24"/>
                <w:szCs w:val="24"/>
              </w:rPr>
            </w:pPr>
            <w:r w:rsidRPr="00532CB2">
              <w:rPr>
                <w:b/>
                <w:sz w:val="24"/>
                <w:szCs w:val="24"/>
              </w:rPr>
              <w:sym w:font="Wingdings 2" w:char="F050"/>
            </w:r>
          </w:p>
        </w:tc>
        <w:tc>
          <w:tcPr>
            <w:tcW w:w="1134" w:type="dxa"/>
            <w:vAlign w:val="center"/>
          </w:tcPr>
          <w:p w:rsidR="0016234C" w:rsidRPr="001937B4" w:rsidRDefault="0016234C" w:rsidP="008F3F38">
            <w:pPr>
              <w:jc w:val="center"/>
              <w:rPr>
                <w:b/>
                <w:sz w:val="24"/>
                <w:szCs w:val="24"/>
              </w:rPr>
            </w:pPr>
          </w:p>
        </w:tc>
        <w:tc>
          <w:tcPr>
            <w:tcW w:w="1276" w:type="dxa"/>
            <w:vMerge/>
          </w:tcPr>
          <w:p w:rsidR="0016234C" w:rsidRDefault="0016234C" w:rsidP="0078408B">
            <w:pPr>
              <w:jc w:val="center"/>
            </w:pPr>
          </w:p>
        </w:tc>
      </w:tr>
      <w:tr w:rsidR="0078408B" w:rsidTr="009E08E4">
        <w:trPr>
          <w:trHeight w:val="340"/>
        </w:trPr>
        <w:tc>
          <w:tcPr>
            <w:tcW w:w="6408" w:type="dxa"/>
            <w:vAlign w:val="center"/>
          </w:tcPr>
          <w:p w:rsidR="0078408B" w:rsidRPr="004552B3" w:rsidRDefault="0078408B" w:rsidP="0078408B">
            <w:r>
              <w:t>Decisive, determined and self-confident</w:t>
            </w:r>
          </w:p>
        </w:tc>
        <w:tc>
          <w:tcPr>
            <w:tcW w:w="1134" w:type="dxa"/>
            <w:vAlign w:val="center"/>
          </w:tcPr>
          <w:p w:rsidR="0078408B" w:rsidRDefault="0078408B" w:rsidP="0078408B">
            <w:pPr>
              <w:jc w:val="center"/>
            </w:pPr>
            <w:r w:rsidRPr="00087B1C">
              <w:rPr>
                <w:b/>
                <w:sz w:val="24"/>
                <w:szCs w:val="24"/>
              </w:rPr>
              <w:sym w:font="Wingdings 2" w:char="F050"/>
            </w:r>
          </w:p>
        </w:tc>
        <w:tc>
          <w:tcPr>
            <w:tcW w:w="1134" w:type="dxa"/>
            <w:vAlign w:val="center"/>
          </w:tcPr>
          <w:p w:rsidR="0078408B" w:rsidRPr="004552B3" w:rsidRDefault="0078408B" w:rsidP="0078408B">
            <w:pPr>
              <w:jc w:val="center"/>
            </w:pPr>
          </w:p>
        </w:tc>
        <w:tc>
          <w:tcPr>
            <w:tcW w:w="1276" w:type="dxa"/>
            <w:vMerge/>
          </w:tcPr>
          <w:p w:rsidR="0078408B" w:rsidRPr="004552B3" w:rsidRDefault="0078408B" w:rsidP="0078408B">
            <w:pPr>
              <w:jc w:val="center"/>
            </w:pPr>
          </w:p>
        </w:tc>
      </w:tr>
      <w:tr w:rsidR="0078408B" w:rsidTr="009E08E4">
        <w:trPr>
          <w:trHeight w:val="340"/>
        </w:trPr>
        <w:tc>
          <w:tcPr>
            <w:tcW w:w="6408" w:type="dxa"/>
            <w:vAlign w:val="center"/>
          </w:tcPr>
          <w:p w:rsidR="0078408B" w:rsidRPr="004552B3" w:rsidRDefault="0078408B" w:rsidP="0078408B">
            <w:r>
              <w:t>Integrity, trustworthy, honest and open</w:t>
            </w:r>
          </w:p>
        </w:tc>
        <w:tc>
          <w:tcPr>
            <w:tcW w:w="1134" w:type="dxa"/>
            <w:vAlign w:val="center"/>
          </w:tcPr>
          <w:p w:rsidR="0078408B" w:rsidRDefault="0078408B" w:rsidP="0078408B">
            <w:pPr>
              <w:jc w:val="center"/>
            </w:pPr>
            <w:r w:rsidRPr="00087B1C">
              <w:rPr>
                <w:b/>
                <w:sz w:val="24"/>
                <w:szCs w:val="24"/>
              </w:rPr>
              <w:sym w:font="Wingdings 2" w:char="F050"/>
            </w:r>
          </w:p>
        </w:tc>
        <w:tc>
          <w:tcPr>
            <w:tcW w:w="1134" w:type="dxa"/>
            <w:vAlign w:val="center"/>
          </w:tcPr>
          <w:p w:rsidR="0078408B" w:rsidRPr="004552B3" w:rsidRDefault="0078408B" w:rsidP="0078408B">
            <w:pPr>
              <w:jc w:val="center"/>
            </w:pPr>
          </w:p>
        </w:tc>
        <w:tc>
          <w:tcPr>
            <w:tcW w:w="1276" w:type="dxa"/>
            <w:vMerge/>
          </w:tcPr>
          <w:p w:rsidR="0078408B" w:rsidRPr="004552B3" w:rsidRDefault="0078408B" w:rsidP="0078408B">
            <w:pPr>
              <w:jc w:val="center"/>
            </w:pPr>
          </w:p>
        </w:tc>
      </w:tr>
      <w:tr w:rsidR="0078408B" w:rsidTr="009E08E4">
        <w:trPr>
          <w:trHeight w:val="340"/>
        </w:trPr>
        <w:tc>
          <w:tcPr>
            <w:tcW w:w="6408" w:type="dxa"/>
            <w:vAlign w:val="center"/>
          </w:tcPr>
          <w:p w:rsidR="0078408B" w:rsidRPr="004552B3" w:rsidRDefault="0078408B" w:rsidP="0078408B">
            <w:r>
              <w:t>Accessible and approachable</w:t>
            </w:r>
          </w:p>
        </w:tc>
        <w:tc>
          <w:tcPr>
            <w:tcW w:w="1134" w:type="dxa"/>
            <w:vAlign w:val="center"/>
          </w:tcPr>
          <w:p w:rsidR="0078408B" w:rsidRDefault="0078408B" w:rsidP="0078408B">
            <w:pPr>
              <w:jc w:val="center"/>
            </w:pPr>
            <w:r w:rsidRPr="00087B1C">
              <w:rPr>
                <w:b/>
                <w:sz w:val="24"/>
                <w:szCs w:val="24"/>
              </w:rPr>
              <w:sym w:font="Wingdings 2" w:char="F050"/>
            </w:r>
          </w:p>
        </w:tc>
        <w:tc>
          <w:tcPr>
            <w:tcW w:w="1134" w:type="dxa"/>
            <w:vAlign w:val="center"/>
          </w:tcPr>
          <w:p w:rsidR="0078408B" w:rsidRPr="004552B3" w:rsidRDefault="0078408B" w:rsidP="0078408B">
            <w:pPr>
              <w:jc w:val="center"/>
            </w:pPr>
          </w:p>
        </w:tc>
        <w:tc>
          <w:tcPr>
            <w:tcW w:w="1276" w:type="dxa"/>
            <w:vMerge/>
          </w:tcPr>
          <w:p w:rsidR="0078408B" w:rsidRPr="004552B3" w:rsidRDefault="0078408B" w:rsidP="0078408B">
            <w:pPr>
              <w:jc w:val="center"/>
            </w:pPr>
          </w:p>
        </w:tc>
      </w:tr>
      <w:tr w:rsidR="0078408B" w:rsidTr="009E08E4">
        <w:trPr>
          <w:trHeight w:val="340"/>
        </w:trPr>
        <w:tc>
          <w:tcPr>
            <w:tcW w:w="6408" w:type="dxa"/>
            <w:vAlign w:val="center"/>
          </w:tcPr>
          <w:p w:rsidR="0078408B" w:rsidRPr="004552B3" w:rsidRDefault="0078408B" w:rsidP="0078408B">
            <w:r>
              <w:t>Excellent interpersonal skills</w:t>
            </w:r>
          </w:p>
        </w:tc>
        <w:tc>
          <w:tcPr>
            <w:tcW w:w="1134" w:type="dxa"/>
            <w:vAlign w:val="center"/>
          </w:tcPr>
          <w:p w:rsidR="0078408B" w:rsidRDefault="0078408B" w:rsidP="0078408B">
            <w:pPr>
              <w:jc w:val="center"/>
            </w:pPr>
            <w:r w:rsidRPr="00087B1C">
              <w:rPr>
                <w:b/>
                <w:sz w:val="24"/>
                <w:szCs w:val="24"/>
              </w:rPr>
              <w:sym w:font="Wingdings 2" w:char="F050"/>
            </w:r>
          </w:p>
        </w:tc>
        <w:tc>
          <w:tcPr>
            <w:tcW w:w="1134" w:type="dxa"/>
            <w:vAlign w:val="center"/>
          </w:tcPr>
          <w:p w:rsidR="0078408B" w:rsidRPr="004552B3" w:rsidRDefault="0078408B" w:rsidP="0078408B">
            <w:pPr>
              <w:jc w:val="center"/>
            </w:pPr>
          </w:p>
        </w:tc>
        <w:tc>
          <w:tcPr>
            <w:tcW w:w="1276" w:type="dxa"/>
            <w:vMerge/>
          </w:tcPr>
          <w:p w:rsidR="0078408B" w:rsidRPr="004552B3" w:rsidRDefault="0078408B" w:rsidP="0078408B">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Default="00747D18" w:rsidP="003D0A51">
            <w:pPr>
              <w:jc w:val="right"/>
              <w:rPr>
                <w:sz w:val="24"/>
                <w:szCs w:val="24"/>
              </w:rPr>
            </w:pPr>
            <w:proofErr w:type="spellStart"/>
            <w:r w:rsidRPr="004552B3">
              <w:rPr>
                <w:sz w:val="24"/>
                <w:szCs w:val="24"/>
              </w:rPr>
              <w:t>Appl</w:t>
            </w:r>
            <w:proofErr w:type="spellEnd"/>
            <w:r w:rsidRPr="004552B3">
              <w:rPr>
                <w:sz w:val="24"/>
                <w:szCs w:val="24"/>
              </w:rPr>
              <w:t xml:space="preserve"> = Application form</w:t>
            </w:r>
          </w:p>
        </w:tc>
        <w:tc>
          <w:tcPr>
            <w:tcW w:w="3511" w:type="dxa"/>
          </w:tcPr>
          <w:p w:rsidR="00747D18" w:rsidRDefault="00747D18" w:rsidP="003D0A51">
            <w:pPr>
              <w:jc w:val="center"/>
              <w:rPr>
                <w:sz w:val="24"/>
                <w:szCs w:val="24"/>
              </w:rPr>
            </w:pPr>
            <w:r w:rsidRPr="004552B3">
              <w:rPr>
                <w:sz w:val="24"/>
                <w:szCs w:val="24"/>
              </w:rPr>
              <w:t>Int = Interview</w:t>
            </w:r>
          </w:p>
        </w:tc>
        <w:tc>
          <w:tcPr>
            <w:tcW w:w="2835" w:type="dxa"/>
          </w:tcPr>
          <w:p w:rsidR="00747D18" w:rsidRDefault="00747D18" w:rsidP="003D0A51">
            <w:pPr>
              <w:rPr>
                <w:sz w:val="24"/>
                <w:szCs w:val="24"/>
              </w:rPr>
            </w:pPr>
            <w:r w:rsidRPr="004552B3">
              <w:rPr>
                <w:sz w:val="24"/>
                <w:szCs w:val="24"/>
              </w:rPr>
              <w:t>Ref = Reference</w:t>
            </w:r>
          </w:p>
        </w:tc>
      </w:tr>
    </w:tbl>
    <w:p w:rsidR="00747D18" w:rsidRDefault="00747D18" w:rsidP="00747D18"/>
    <w:sectPr w:rsidR="00747D18" w:rsidSect="004D768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62" w:rsidRDefault="006C6B62" w:rsidP="00563765">
      <w:pPr>
        <w:spacing w:after="0" w:line="240" w:lineRule="auto"/>
      </w:pPr>
      <w:r>
        <w:separator/>
      </w:r>
    </w:p>
  </w:endnote>
  <w:endnote w:type="continuationSeparator" w:id="0">
    <w:p w:rsidR="006C6B62" w:rsidRDefault="006C6B62"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4" w:rsidRDefault="005D3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CC25F0" w:rsidP="00563765">
    <w:pPr>
      <w:pStyle w:val="Footer"/>
      <w:jc w:val="right"/>
    </w:pPr>
    <w:r>
      <w:t>July</w:t>
    </w:r>
    <w:bookmarkStart w:id="0" w:name="_GoBack"/>
    <w:bookmarkEnd w:id="0"/>
    <w:r w:rsidR="006A037E">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4" w:rsidRDefault="005D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62" w:rsidRDefault="006C6B62" w:rsidP="00563765">
      <w:pPr>
        <w:spacing w:after="0" w:line="240" w:lineRule="auto"/>
      </w:pPr>
      <w:r>
        <w:separator/>
      </w:r>
    </w:p>
  </w:footnote>
  <w:footnote w:type="continuationSeparator" w:id="0">
    <w:p w:rsidR="006C6B62" w:rsidRDefault="006C6B62" w:rsidP="0056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4" w:rsidRDefault="005D3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4" w:rsidRDefault="005D3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F4" w:rsidRDefault="005D3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D48"/>
    <w:multiLevelType w:val="hybridMultilevel"/>
    <w:tmpl w:val="581EDC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B5D38"/>
    <w:multiLevelType w:val="hybridMultilevel"/>
    <w:tmpl w:val="D6EE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80250"/>
    <w:multiLevelType w:val="hybridMultilevel"/>
    <w:tmpl w:val="C380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0"/>
  </w:num>
  <w:num w:numId="7">
    <w:abstractNumId w:val="7"/>
  </w:num>
  <w:num w:numId="8">
    <w:abstractNumId w:val="8"/>
  </w:num>
  <w:num w:numId="9">
    <w:abstractNumId w:val="12"/>
  </w:num>
  <w:num w:numId="10">
    <w:abstractNumId w:val="4"/>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44453"/>
    <w:rsid w:val="000706E3"/>
    <w:rsid w:val="00087B2E"/>
    <w:rsid w:val="000905FB"/>
    <w:rsid w:val="000F78AA"/>
    <w:rsid w:val="001216DD"/>
    <w:rsid w:val="00150545"/>
    <w:rsid w:val="0016234C"/>
    <w:rsid w:val="00197E47"/>
    <w:rsid w:val="00234C2B"/>
    <w:rsid w:val="00266901"/>
    <w:rsid w:val="00345512"/>
    <w:rsid w:val="003D1AB1"/>
    <w:rsid w:val="003D305B"/>
    <w:rsid w:val="00401084"/>
    <w:rsid w:val="00407B1B"/>
    <w:rsid w:val="00411391"/>
    <w:rsid w:val="00412050"/>
    <w:rsid w:val="00441D27"/>
    <w:rsid w:val="0046555C"/>
    <w:rsid w:val="0046659C"/>
    <w:rsid w:val="004D7685"/>
    <w:rsid w:val="00514FDB"/>
    <w:rsid w:val="00532CB2"/>
    <w:rsid w:val="00563765"/>
    <w:rsid w:val="005D3FF4"/>
    <w:rsid w:val="006A037E"/>
    <w:rsid w:val="006B3DB5"/>
    <w:rsid w:val="006C2DDB"/>
    <w:rsid w:val="006C6B62"/>
    <w:rsid w:val="006D5062"/>
    <w:rsid w:val="006F2740"/>
    <w:rsid w:val="007062CB"/>
    <w:rsid w:val="00747D18"/>
    <w:rsid w:val="00756C74"/>
    <w:rsid w:val="00782815"/>
    <w:rsid w:val="0078408B"/>
    <w:rsid w:val="007953A2"/>
    <w:rsid w:val="00843398"/>
    <w:rsid w:val="00881BB2"/>
    <w:rsid w:val="008A1ECF"/>
    <w:rsid w:val="008A370D"/>
    <w:rsid w:val="008F3F80"/>
    <w:rsid w:val="008F7DC6"/>
    <w:rsid w:val="00932507"/>
    <w:rsid w:val="00962A6E"/>
    <w:rsid w:val="00977E60"/>
    <w:rsid w:val="00991B99"/>
    <w:rsid w:val="00996AE5"/>
    <w:rsid w:val="009B3E55"/>
    <w:rsid w:val="009D7FFA"/>
    <w:rsid w:val="009E08E4"/>
    <w:rsid w:val="00A24C0B"/>
    <w:rsid w:val="00AD59DD"/>
    <w:rsid w:val="00B066E2"/>
    <w:rsid w:val="00B2218F"/>
    <w:rsid w:val="00B67981"/>
    <w:rsid w:val="00B72CBE"/>
    <w:rsid w:val="00B94293"/>
    <w:rsid w:val="00BA405D"/>
    <w:rsid w:val="00C326EA"/>
    <w:rsid w:val="00C662F9"/>
    <w:rsid w:val="00C74E1B"/>
    <w:rsid w:val="00CB0C00"/>
    <w:rsid w:val="00CB6C7A"/>
    <w:rsid w:val="00CC25F0"/>
    <w:rsid w:val="00CD217F"/>
    <w:rsid w:val="00D11FD4"/>
    <w:rsid w:val="00D6218A"/>
    <w:rsid w:val="00D860FA"/>
    <w:rsid w:val="00DB4490"/>
    <w:rsid w:val="00DC558F"/>
    <w:rsid w:val="00E409FB"/>
    <w:rsid w:val="00E43638"/>
    <w:rsid w:val="00E65E1B"/>
    <w:rsid w:val="00E849D4"/>
    <w:rsid w:val="00E90E19"/>
    <w:rsid w:val="00EA5100"/>
    <w:rsid w:val="00EC7783"/>
    <w:rsid w:val="00EC7FEC"/>
    <w:rsid w:val="00ED2B7E"/>
    <w:rsid w:val="00EE3D9A"/>
    <w:rsid w:val="00F05019"/>
    <w:rsid w:val="00F0712C"/>
    <w:rsid w:val="00F1709B"/>
    <w:rsid w:val="00F21016"/>
    <w:rsid w:val="00F5641E"/>
    <w:rsid w:val="00FA2A60"/>
    <w:rsid w:val="00FA306F"/>
    <w:rsid w:val="00FB2AEC"/>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48BD"/>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F4E3-1D2F-4BE8-A08A-210960A5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2024-07-08T14:28:00Z</dcterms:created>
  <dcterms:modified xsi:type="dcterms:W3CDTF">2024-07-08T14:31:00Z</dcterms:modified>
</cp:coreProperties>
</file>