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52A" w:rsidRDefault="009A652A" w:rsidP="00DF0F09">
      <w:pPr>
        <w:rPr>
          <w:rFonts w:ascii="Arial" w:hAnsi="Arial" w:cs="Arial"/>
          <w:b/>
          <w:sz w:val="40"/>
          <w:szCs w:val="40"/>
          <w:lang w:val="en-GB"/>
        </w:rPr>
      </w:pPr>
    </w:p>
    <w:p w:rsidR="00751557" w:rsidRPr="0067482D" w:rsidRDefault="000E625C" w:rsidP="00DB6A1D">
      <w:pPr>
        <w:rPr>
          <w:rFonts w:ascii="Arial" w:hAnsi="Arial" w:cs="Arial"/>
          <w:b/>
          <w:szCs w:val="24"/>
        </w:rPr>
      </w:pPr>
      <w:r w:rsidRPr="00683091">
        <w:rPr>
          <w:rFonts w:ascii="Arial" w:hAnsi="Arial" w:cs="Arial"/>
          <w:b/>
          <w:sz w:val="40"/>
          <w:szCs w:val="40"/>
          <w:lang w:val="en-GB"/>
        </w:rPr>
        <w:t xml:space="preserve">Teacher of </w:t>
      </w:r>
      <w:r w:rsidR="00DB6A1D">
        <w:rPr>
          <w:rFonts w:ascii="Arial" w:hAnsi="Arial" w:cs="Arial"/>
          <w:b/>
          <w:sz w:val="40"/>
          <w:szCs w:val="40"/>
          <w:lang w:val="en-GB"/>
        </w:rPr>
        <w:t>Media Studies</w:t>
      </w:r>
    </w:p>
    <w:p w:rsidR="00DB6A1D" w:rsidRDefault="00DB6A1D" w:rsidP="00CA7DEF">
      <w:pPr>
        <w:pStyle w:val="Heading9"/>
        <w:rPr>
          <w:rFonts w:ascii="Arial" w:hAnsi="Arial" w:cs="Arial"/>
        </w:rPr>
      </w:pPr>
    </w:p>
    <w:p w:rsidR="00B50C30" w:rsidRDefault="00CA7DEF" w:rsidP="00CA7DEF">
      <w:pPr>
        <w:pStyle w:val="Heading9"/>
        <w:rPr>
          <w:rFonts w:ascii="Arial" w:hAnsi="Arial" w:cs="Arial"/>
        </w:rPr>
      </w:pPr>
      <w:r w:rsidRPr="00CA7DEF">
        <w:rPr>
          <w:rFonts w:ascii="Arial" w:hAnsi="Arial" w:cs="Arial"/>
        </w:rPr>
        <w:t>Background information</w:t>
      </w:r>
    </w:p>
    <w:p w:rsidR="00751557" w:rsidRPr="00751557" w:rsidRDefault="00751557" w:rsidP="00751557">
      <w:pPr>
        <w:rPr>
          <w:lang w:val="en-GB"/>
        </w:rPr>
      </w:pPr>
    </w:p>
    <w:p w:rsidR="005C466C" w:rsidRPr="00FB3E0C" w:rsidRDefault="005C466C" w:rsidP="005C466C">
      <w:pPr>
        <w:pStyle w:val="BodyText"/>
        <w:rPr>
          <w:rFonts w:ascii="Arial" w:hAnsi="Arial" w:cs="Arial"/>
          <w:color w:val="auto"/>
          <w:sz w:val="22"/>
          <w:szCs w:val="22"/>
        </w:rPr>
      </w:pPr>
      <w:r w:rsidRPr="00FB3E0C">
        <w:rPr>
          <w:rFonts w:ascii="Arial" w:hAnsi="Arial" w:cs="Arial"/>
          <w:color w:val="auto"/>
          <w:sz w:val="22"/>
          <w:szCs w:val="22"/>
        </w:rPr>
        <w:t xml:space="preserve">Bilborough College provides exciting opportunities for the professional development of all staff in a high achieving academic institution with a purposeful but relaxed atmosphere and co-operative students. </w:t>
      </w:r>
    </w:p>
    <w:p w:rsidR="005C466C" w:rsidRPr="00FB3E0C" w:rsidRDefault="005C466C" w:rsidP="005C466C">
      <w:pPr>
        <w:pStyle w:val="BodyText"/>
        <w:rPr>
          <w:rFonts w:ascii="Arial" w:hAnsi="Arial" w:cs="Arial"/>
          <w:color w:val="auto"/>
          <w:sz w:val="22"/>
          <w:szCs w:val="22"/>
        </w:rPr>
      </w:pPr>
    </w:p>
    <w:p w:rsidR="005C466C" w:rsidRPr="00FB3E0C" w:rsidRDefault="005C466C" w:rsidP="005C466C">
      <w:pPr>
        <w:pStyle w:val="BodyText"/>
        <w:rPr>
          <w:rFonts w:ascii="Arial" w:hAnsi="Arial" w:cs="Arial"/>
          <w:color w:val="auto"/>
          <w:sz w:val="22"/>
          <w:szCs w:val="22"/>
        </w:rPr>
      </w:pPr>
      <w:r w:rsidRPr="00FB3E0C">
        <w:rPr>
          <w:rFonts w:ascii="Arial" w:hAnsi="Arial" w:cs="Arial"/>
          <w:color w:val="auto"/>
          <w:sz w:val="22"/>
          <w:szCs w:val="22"/>
        </w:rPr>
        <w:t>The college expects the highest professional standards from staff including the delivery of engaging and varied lessons and a commitment to self evaluation and improvement within a quality framework.</w:t>
      </w:r>
    </w:p>
    <w:p w:rsidR="005C466C" w:rsidRPr="00FB3E0C" w:rsidRDefault="005C466C" w:rsidP="005C466C">
      <w:pPr>
        <w:rPr>
          <w:rFonts w:ascii="Arial" w:hAnsi="Arial" w:cs="Arial"/>
          <w:color w:val="auto"/>
          <w:sz w:val="22"/>
          <w:szCs w:val="22"/>
          <w:lang w:val="en-GB" w:eastAsia="en-GB"/>
        </w:rPr>
      </w:pPr>
    </w:p>
    <w:p w:rsidR="005C466C" w:rsidRPr="00683091" w:rsidRDefault="005C466C" w:rsidP="005C466C">
      <w:pPr>
        <w:rPr>
          <w:rFonts w:ascii="Arial" w:hAnsi="Arial" w:cs="Arial"/>
          <w:color w:val="auto"/>
          <w:sz w:val="22"/>
          <w:szCs w:val="22"/>
        </w:rPr>
      </w:pPr>
      <w:r w:rsidRPr="00683091">
        <w:rPr>
          <w:rFonts w:ascii="Arial" w:hAnsi="Arial" w:cs="Arial"/>
          <w:color w:val="auto"/>
          <w:sz w:val="22"/>
          <w:szCs w:val="22"/>
          <w:lang w:val="en-GB" w:eastAsia="en-GB"/>
        </w:rPr>
        <w:t>The college has a regular programme of graded lesson observations</w:t>
      </w:r>
      <w:r w:rsidR="00F02243" w:rsidRPr="00683091">
        <w:rPr>
          <w:rFonts w:ascii="Arial" w:hAnsi="Arial" w:cs="Arial"/>
          <w:color w:val="auto"/>
          <w:sz w:val="22"/>
          <w:szCs w:val="22"/>
          <w:lang w:val="en-GB" w:eastAsia="en-GB"/>
        </w:rPr>
        <w:t>, peer observations and departmental learning visits</w:t>
      </w:r>
      <w:r w:rsidRPr="00683091">
        <w:rPr>
          <w:rFonts w:ascii="Arial" w:hAnsi="Arial" w:cs="Arial"/>
          <w:color w:val="auto"/>
          <w:sz w:val="22"/>
          <w:szCs w:val="22"/>
          <w:lang w:val="en-GB" w:eastAsia="en-GB"/>
        </w:rPr>
        <w:t xml:space="preserve"> and all new staff </w:t>
      </w:r>
      <w:r w:rsidR="0077366D" w:rsidRPr="00683091">
        <w:rPr>
          <w:rFonts w:ascii="Arial" w:hAnsi="Arial" w:cs="Arial"/>
          <w:color w:val="auto"/>
          <w:sz w:val="22"/>
          <w:szCs w:val="22"/>
          <w:lang w:val="en-GB" w:eastAsia="en-GB"/>
        </w:rPr>
        <w:t xml:space="preserve">participate in regular CPD activities.  </w:t>
      </w:r>
      <w:r w:rsidRPr="00683091">
        <w:rPr>
          <w:rFonts w:ascii="Arial" w:hAnsi="Arial" w:cs="Arial"/>
          <w:color w:val="auto"/>
          <w:sz w:val="22"/>
          <w:szCs w:val="22"/>
          <w:lang w:val="en-GB" w:eastAsia="en-GB"/>
        </w:rPr>
        <w:t xml:space="preserve">A short lesson observation will form part of the selection day for this post. This will provide an opportunity for candidates </w:t>
      </w:r>
      <w:r w:rsidRPr="00683091">
        <w:rPr>
          <w:rFonts w:ascii="Arial" w:hAnsi="Arial" w:cs="Arial"/>
          <w:color w:val="auto"/>
          <w:sz w:val="22"/>
          <w:szCs w:val="22"/>
        </w:rPr>
        <w:t xml:space="preserve">to demonstrate their ability to deliver high quality teaching learning and assessment.  </w:t>
      </w:r>
    </w:p>
    <w:p w:rsidR="005C466C" w:rsidRPr="00683091" w:rsidRDefault="005C466C" w:rsidP="005C466C">
      <w:pPr>
        <w:rPr>
          <w:rFonts w:ascii="Arial" w:hAnsi="Arial" w:cs="Arial"/>
          <w:color w:val="auto"/>
          <w:sz w:val="22"/>
          <w:szCs w:val="22"/>
          <w:lang w:val="en-GB"/>
        </w:rPr>
      </w:pPr>
    </w:p>
    <w:p w:rsidR="004B0CA5" w:rsidRPr="00683091" w:rsidRDefault="0077366D" w:rsidP="00362235">
      <w:pPr>
        <w:rPr>
          <w:rFonts w:ascii="Arial" w:hAnsi="Arial" w:cs="Arial"/>
          <w:b/>
          <w:sz w:val="22"/>
          <w:szCs w:val="22"/>
          <w:lang w:val="en-GB"/>
        </w:rPr>
      </w:pPr>
      <w:r w:rsidRPr="00683091">
        <w:rPr>
          <w:rFonts w:ascii="Arial" w:hAnsi="Arial" w:cs="Arial"/>
          <w:b/>
          <w:sz w:val="22"/>
          <w:szCs w:val="22"/>
          <w:lang w:val="en-GB"/>
        </w:rPr>
        <w:t>Faculty of</w:t>
      </w:r>
      <w:r w:rsidR="00683091" w:rsidRPr="00683091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DB6A1D">
        <w:rPr>
          <w:rFonts w:ascii="Arial" w:hAnsi="Arial" w:cs="Arial"/>
          <w:b/>
          <w:sz w:val="22"/>
          <w:szCs w:val="22"/>
          <w:lang w:val="en-GB"/>
        </w:rPr>
        <w:t xml:space="preserve">Art and Technology </w:t>
      </w:r>
      <w:r w:rsidR="00683091" w:rsidRPr="00683091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DB6A1D" w:rsidRDefault="000E625C" w:rsidP="00362235">
      <w:pPr>
        <w:rPr>
          <w:rFonts w:ascii="Arial" w:hAnsi="Arial" w:cs="Arial"/>
          <w:sz w:val="22"/>
          <w:szCs w:val="22"/>
          <w:lang w:val="en-GB"/>
        </w:rPr>
      </w:pPr>
      <w:r w:rsidRPr="00683091">
        <w:rPr>
          <w:rFonts w:ascii="Arial" w:hAnsi="Arial" w:cs="Arial"/>
          <w:sz w:val="22"/>
          <w:szCs w:val="22"/>
          <w:lang w:val="en-GB"/>
        </w:rPr>
        <w:t>Th</w:t>
      </w:r>
      <w:r w:rsidR="004B0CA5" w:rsidRPr="00683091">
        <w:rPr>
          <w:rFonts w:ascii="Arial" w:hAnsi="Arial" w:cs="Arial"/>
          <w:sz w:val="22"/>
          <w:szCs w:val="22"/>
          <w:lang w:val="en-GB"/>
        </w:rPr>
        <w:t>e</w:t>
      </w:r>
      <w:r w:rsidRPr="00683091">
        <w:rPr>
          <w:rFonts w:ascii="Arial" w:hAnsi="Arial" w:cs="Arial"/>
          <w:sz w:val="22"/>
          <w:szCs w:val="22"/>
          <w:lang w:val="en-GB"/>
        </w:rPr>
        <w:t xml:space="preserve"> </w:t>
      </w:r>
      <w:r w:rsidR="00D60D8C">
        <w:rPr>
          <w:rFonts w:ascii="Arial" w:hAnsi="Arial" w:cs="Arial"/>
          <w:sz w:val="22"/>
          <w:szCs w:val="22"/>
          <w:lang w:val="en-GB"/>
        </w:rPr>
        <w:t xml:space="preserve">faculty </w:t>
      </w:r>
      <w:r w:rsidR="00F02243" w:rsidRPr="00683091">
        <w:rPr>
          <w:rFonts w:ascii="Arial" w:hAnsi="Arial" w:cs="Arial"/>
          <w:sz w:val="22"/>
          <w:szCs w:val="22"/>
          <w:lang w:val="en-GB"/>
        </w:rPr>
        <w:t xml:space="preserve">is one of </w:t>
      </w:r>
      <w:r w:rsidR="00D60D8C">
        <w:rPr>
          <w:rFonts w:ascii="Arial" w:hAnsi="Arial" w:cs="Arial"/>
          <w:sz w:val="22"/>
          <w:szCs w:val="22"/>
          <w:lang w:val="en-GB"/>
        </w:rPr>
        <w:t xml:space="preserve">ten faculties </w:t>
      </w:r>
      <w:r w:rsidR="00F02243" w:rsidRPr="00683091">
        <w:rPr>
          <w:rFonts w:ascii="Arial" w:hAnsi="Arial" w:cs="Arial"/>
          <w:sz w:val="22"/>
          <w:szCs w:val="22"/>
          <w:lang w:val="en-GB"/>
        </w:rPr>
        <w:t>wit</w:t>
      </w:r>
      <w:r w:rsidRPr="00683091">
        <w:rPr>
          <w:rFonts w:ascii="Arial" w:hAnsi="Arial" w:cs="Arial"/>
          <w:sz w:val="22"/>
          <w:szCs w:val="22"/>
          <w:lang w:val="en-GB"/>
        </w:rPr>
        <w:t>hin the College structure.  It is ma</w:t>
      </w:r>
      <w:r w:rsidR="00F02243" w:rsidRPr="00683091">
        <w:rPr>
          <w:rFonts w:ascii="Arial" w:hAnsi="Arial" w:cs="Arial"/>
          <w:sz w:val="22"/>
          <w:szCs w:val="22"/>
          <w:lang w:val="en-GB"/>
        </w:rPr>
        <w:t xml:space="preserve">naged by the Head of </w:t>
      </w:r>
      <w:r w:rsidR="00805536">
        <w:rPr>
          <w:rFonts w:ascii="Arial" w:hAnsi="Arial" w:cs="Arial"/>
          <w:sz w:val="22"/>
          <w:szCs w:val="22"/>
          <w:lang w:val="en-GB"/>
        </w:rPr>
        <w:t>Faculty</w:t>
      </w:r>
      <w:r w:rsidR="00F02243" w:rsidRPr="00683091">
        <w:rPr>
          <w:rFonts w:ascii="Arial" w:hAnsi="Arial" w:cs="Arial"/>
          <w:sz w:val="22"/>
          <w:szCs w:val="22"/>
          <w:lang w:val="en-GB"/>
        </w:rPr>
        <w:t xml:space="preserve"> and they are supported by Course Leaders.</w:t>
      </w:r>
      <w:r w:rsidRPr="00683091">
        <w:rPr>
          <w:rFonts w:ascii="Arial" w:hAnsi="Arial" w:cs="Arial"/>
          <w:sz w:val="22"/>
          <w:szCs w:val="22"/>
          <w:lang w:val="en-GB"/>
        </w:rPr>
        <w:t xml:space="preserve"> </w:t>
      </w:r>
      <w:r w:rsidR="00F02243" w:rsidRPr="00683091">
        <w:rPr>
          <w:rFonts w:ascii="Arial" w:hAnsi="Arial" w:cs="Arial"/>
          <w:sz w:val="22"/>
          <w:szCs w:val="22"/>
          <w:lang w:val="en-GB"/>
        </w:rPr>
        <w:t>Other subjects within the department are:</w:t>
      </w:r>
      <w:r w:rsidR="00683091" w:rsidRPr="00683091">
        <w:rPr>
          <w:rFonts w:ascii="Arial" w:hAnsi="Arial" w:cs="Arial"/>
          <w:sz w:val="22"/>
          <w:szCs w:val="22"/>
          <w:lang w:val="en-GB"/>
        </w:rPr>
        <w:t xml:space="preserve"> </w:t>
      </w:r>
      <w:r w:rsidR="00DB6A1D">
        <w:rPr>
          <w:rFonts w:ascii="Arial" w:hAnsi="Arial" w:cs="Arial"/>
          <w:sz w:val="22"/>
          <w:szCs w:val="22"/>
          <w:lang w:val="en-GB"/>
        </w:rPr>
        <w:t xml:space="preserve">Film Studies, Art, Photography and Electronics. </w:t>
      </w:r>
    </w:p>
    <w:p w:rsidR="00DB6A1D" w:rsidRDefault="00DB6A1D" w:rsidP="00362235">
      <w:pPr>
        <w:rPr>
          <w:rFonts w:ascii="Arial" w:hAnsi="Arial" w:cs="Arial"/>
          <w:sz w:val="22"/>
          <w:szCs w:val="22"/>
          <w:lang w:val="en-GB"/>
        </w:rPr>
      </w:pPr>
    </w:p>
    <w:p w:rsidR="004B0CA5" w:rsidRPr="00805536" w:rsidRDefault="00DB6A1D" w:rsidP="00362235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Media and Film Studies </w:t>
      </w:r>
      <w:r w:rsidR="004B0CA5" w:rsidRPr="00805536">
        <w:rPr>
          <w:rFonts w:ascii="Arial" w:hAnsi="Arial" w:cs="Arial"/>
          <w:b/>
          <w:sz w:val="22"/>
          <w:szCs w:val="22"/>
          <w:lang w:val="en-GB"/>
        </w:rPr>
        <w:t>Subject Area</w:t>
      </w:r>
    </w:p>
    <w:p w:rsidR="00647BCD" w:rsidRDefault="00647BCD" w:rsidP="00362235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Media Studies is a long-established and successful course at </w:t>
      </w:r>
      <w:r w:rsidRPr="004201DF">
        <w:rPr>
          <w:rFonts w:ascii="Arial" w:hAnsi="Arial" w:cs="Arial"/>
          <w:sz w:val="22"/>
          <w:szCs w:val="22"/>
          <w:lang w:val="en-GB"/>
        </w:rPr>
        <w:t>Bilborough with</w:t>
      </w:r>
      <w:r w:rsidR="004201DF">
        <w:rPr>
          <w:rFonts w:ascii="Arial" w:hAnsi="Arial" w:cs="Arial"/>
          <w:sz w:val="22"/>
          <w:szCs w:val="22"/>
          <w:lang w:val="en-GB"/>
        </w:rPr>
        <w:t xml:space="preserve"> 100% pass rate for the last 3 years. </w:t>
      </w:r>
      <w:r w:rsidRPr="004201DF">
        <w:rPr>
          <w:rFonts w:ascii="Arial" w:hAnsi="Arial" w:cs="Arial"/>
          <w:sz w:val="22"/>
          <w:szCs w:val="22"/>
          <w:lang w:val="en-GB"/>
        </w:rPr>
        <w:t xml:space="preserve">Students are following the new </w:t>
      </w:r>
      <w:proofErr w:type="spellStart"/>
      <w:r w:rsidRPr="004201DF">
        <w:rPr>
          <w:rFonts w:ascii="Arial" w:hAnsi="Arial" w:cs="Arial"/>
          <w:sz w:val="22"/>
          <w:szCs w:val="22"/>
          <w:lang w:val="en-GB"/>
        </w:rPr>
        <w:t>Eduqas</w:t>
      </w:r>
      <w:proofErr w:type="spellEnd"/>
      <w:r w:rsidRPr="004201DF">
        <w:rPr>
          <w:rFonts w:ascii="Arial" w:hAnsi="Arial" w:cs="Arial"/>
          <w:sz w:val="22"/>
          <w:szCs w:val="22"/>
          <w:lang w:val="en-GB"/>
        </w:rPr>
        <w:t xml:space="preserve"> specification this academ</w:t>
      </w:r>
      <w:r>
        <w:rPr>
          <w:rFonts w:ascii="Arial" w:hAnsi="Arial" w:cs="Arial"/>
          <w:sz w:val="22"/>
          <w:szCs w:val="22"/>
          <w:lang w:val="en-GB"/>
        </w:rPr>
        <w:t xml:space="preserve">ic year. </w:t>
      </w:r>
      <w:r w:rsidR="00805536" w:rsidRPr="00805536">
        <w:rPr>
          <w:rFonts w:ascii="Arial" w:hAnsi="Arial" w:cs="Arial"/>
          <w:sz w:val="22"/>
          <w:szCs w:val="22"/>
          <w:lang w:val="en-GB"/>
        </w:rPr>
        <w:t xml:space="preserve">BTEC </w:t>
      </w:r>
      <w:r w:rsidR="00DB6A1D">
        <w:rPr>
          <w:rFonts w:ascii="Arial" w:hAnsi="Arial" w:cs="Arial"/>
          <w:sz w:val="22"/>
          <w:szCs w:val="22"/>
          <w:lang w:val="en-GB"/>
        </w:rPr>
        <w:t xml:space="preserve">Creative Digital Media </w:t>
      </w:r>
      <w:r>
        <w:rPr>
          <w:rFonts w:ascii="Arial" w:hAnsi="Arial" w:cs="Arial"/>
          <w:sz w:val="22"/>
          <w:szCs w:val="22"/>
          <w:lang w:val="en-GB"/>
        </w:rPr>
        <w:t xml:space="preserve">has been introduced for the first time this year. </w:t>
      </w:r>
    </w:p>
    <w:p w:rsidR="00647BCD" w:rsidRDefault="00647BCD" w:rsidP="00362235">
      <w:pPr>
        <w:rPr>
          <w:rFonts w:ascii="Arial" w:hAnsi="Arial" w:cs="Arial"/>
          <w:sz w:val="22"/>
          <w:szCs w:val="22"/>
          <w:lang w:val="en-GB"/>
        </w:rPr>
      </w:pPr>
    </w:p>
    <w:p w:rsidR="00935F98" w:rsidRPr="00683091" w:rsidRDefault="00935F98" w:rsidP="00362235">
      <w:pPr>
        <w:pStyle w:val="BodyText"/>
        <w:rPr>
          <w:rFonts w:ascii="Arial" w:hAnsi="Arial" w:cs="Arial"/>
          <w:i/>
          <w:sz w:val="22"/>
          <w:szCs w:val="22"/>
        </w:rPr>
      </w:pPr>
      <w:r w:rsidRPr="00683091">
        <w:rPr>
          <w:rFonts w:ascii="Arial" w:hAnsi="Arial" w:cs="Arial"/>
          <w:sz w:val="22"/>
          <w:szCs w:val="22"/>
        </w:rPr>
        <w:t xml:space="preserve">The </w:t>
      </w:r>
      <w:r w:rsidR="00647BCD">
        <w:rPr>
          <w:rFonts w:ascii="Arial" w:hAnsi="Arial" w:cs="Arial"/>
          <w:sz w:val="22"/>
          <w:szCs w:val="22"/>
        </w:rPr>
        <w:t xml:space="preserve">Media and Film </w:t>
      </w:r>
      <w:r w:rsidR="00F02243" w:rsidRPr="00683091">
        <w:rPr>
          <w:rFonts w:ascii="Arial" w:hAnsi="Arial" w:cs="Arial"/>
          <w:sz w:val="22"/>
          <w:szCs w:val="22"/>
        </w:rPr>
        <w:t>department</w:t>
      </w:r>
      <w:r w:rsidRPr="00683091">
        <w:rPr>
          <w:rFonts w:ascii="Arial" w:hAnsi="Arial" w:cs="Arial"/>
          <w:sz w:val="22"/>
          <w:szCs w:val="22"/>
        </w:rPr>
        <w:t xml:space="preserve"> is supported by a range of high quality resource material and a close teamwork approach.  The subject area is delivered in a </w:t>
      </w:r>
      <w:r w:rsidR="00805536">
        <w:rPr>
          <w:rFonts w:ascii="Arial" w:hAnsi="Arial" w:cs="Arial"/>
          <w:sz w:val="22"/>
          <w:szCs w:val="22"/>
        </w:rPr>
        <w:t xml:space="preserve">dedicated </w:t>
      </w:r>
      <w:r w:rsidRPr="00683091">
        <w:rPr>
          <w:rFonts w:ascii="Arial" w:hAnsi="Arial" w:cs="Arial"/>
          <w:sz w:val="22"/>
          <w:szCs w:val="22"/>
        </w:rPr>
        <w:t>teaching room with networked laptop PC access and TV and interactive whi</w:t>
      </w:r>
      <w:r w:rsidR="00805536">
        <w:rPr>
          <w:rFonts w:ascii="Arial" w:hAnsi="Arial" w:cs="Arial"/>
          <w:sz w:val="22"/>
          <w:szCs w:val="22"/>
        </w:rPr>
        <w:t>teboard and data projector</w:t>
      </w:r>
      <w:r w:rsidRPr="00683091">
        <w:rPr>
          <w:rFonts w:ascii="Arial" w:hAnsi="Arial" w:cs="Arial"/>
          <w:sz w:val="22"/>
          <w:szCs w:val="22"/>
        </w:rPr>
        <w:t xml:space="preserve">. </w:t>
      </w:r>
      <w:r w:rsidR="00647BCD">
        <w:rPr>
          <w:rFonts w:ascii="Arial" w:hAnsi="Arial" w:cs="Arial"/>
          <w:sz w:val="22"/>
          <w:szCs w:val="22"/>
        </w:rPr>
        <w:t xml:space="preserve">Our work is supported by a Media Studies and Photography Technician who works closely with both staff and students. </w:t>
      </w:r>
    </w:p>
    <w:p w:rsidR="00511F27" w:rsidRPr="00511F27" w:rsidRDefault="00511F27" w:rsidP="00362235">
      <w:pPr>
        <w:rPr>
          <w:rFonts w:ascii="Arial" w:hAnsi="Arial" w:cs="Arial"/>
          <w:sz w:val="22"/>
          <w:szCs w:val="22"/>
          <w:highlight w:val="yellow"/>
          <w:lang w:val="en-GB"/>
        </w:rPr>
      </w:pPr>
    </w:p>
    <w:p w:rsidR="005B03CC" w:rsidRPr="004C6B7D" w:rsidRDefault="005B03CC" w:rsidP="005B03CC">
      <w:pPr>
        <w:pStyle w:val="Heading9"/>
        <w:rPr>
          <w:rFonts w:ascii="Arial" w:hAnsi="Arial" w:cs="Arial"/>
        </w:rPr>
      </w:pPr>
      <w:r w:rsidRPr="004C6B7D">
        <w:rPr>
          <w:rFonts w:ascii="Arial" w:hAnsi="Arial" w:cs="Arial"/>
        </w:rPr>
        <w:t xml:space="preserve">Contract Details: </w:t>
      </w:r>
    </w:p>
    <w:p w:rsidR="005B03CC" w:rsidRPr="004C6B7D" w:rsidRDefault="005B03CC" w:rsidP="005B03CC">
      <w:pPr>
        <w:rPr>
          <w:lang w:val="en-GB"/>
        </w:rPr>
      </w:pPr>
    </w:p>
    <w:p w:rsidR="005B03CC" w:rsidRPr="00683091" w:rsidRDefault="005B03CC" w:rsidP="005B03CC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683091">
        <w:rPr>
          <w:b/>
          <w:sz w:val="22"/>
          <w:szCs w:val="22"/>
        </w:rPr>
        <w:t>Part time</w:t>
      </w:r>
      <w:r w:rsidRPr="00683091">
        <w:rPr>
          <w:sz w:val="22"/>
          <w:szCs w:val="22"/>
        </w:rPr>
        <w:t>, (0.</w:t>
      </w:r>
      <w:r w:rsidR="00683091" w:rsidRPr="00683091">
        <w:rPr>
          <w:sz w:val="22"/>
          <w:szCs w:val="22"/>
        </w:rPr>
        <w:t>4</w:t>
      </w:r>
      <w:r w:rsidR="00647BCD">
        <w:rPr>
          <w:sz w:val="22"/>
          <w:szCs w:val="22"/>
        </w:rPr>
        <w:t>67</w:t>
      </w:r>
      <w:r w:rsidRPr="00683091">
        <w:rPr>
          <w:sz w:val="22"/>
          <w:szCs w:val="22"/>
        </w:rPr>
        <w:t xml:space="preserve"> </w:t>
      </w:r>
      <w:proofErr w:type="spellStart"/>
      <w:r w:rsidRPr="00683091">
        <w:rPr>
          <w:sz w:val="22"/>
          <w:szCs w:val="22"/>
        </w:rPr>
        <w:t>fte</w:t>
      </w:r>
      <w:proofErr w:type="spellEnd"/>
      <w:r w:rsidR="00647BCD">
        <w:rPr>
          <w:sz w:val="22"/>
          <w:szCs w:val="22"/>
        </w:rPr>
        <w:t xml:space="preserve"> – 10.5 hours direct teaching</w:t>
      </w:r>
      <w:r w:rsidRPr="00683091">
        <w:rPr>
          <w:sz w:val="22"/>
          <w:szCs w:val="22"/>
        </w:rPr>
        <w:t xml:space="preserve">), </w:t>
      </w:r>
    </w:p>
    <w:p w:rsidR="005B03CC" w:rsidRPr="00683091" w:rsidRDefault="00D60D8C" w:rsidP="005B03CC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Temporary to Cover Maternity Leave </w:t>
      </w:r>
      <w:r w:rsidR="007A3303">
        <w:rPr>
          <w:b/>
          <w:sz w:val="22"/>
          <w:szCs w:val="22"/>
        </w:rPr>
        <w:t xml:space="preserve">(from </w:t>
      </w:r>
      <w:r w:rsidR="00647BCD">
        <w:rPr>
          <w:b/>
          <w:sz w:val="22"/>
          <w:szCs w:val="22"/>
        </w:rPr>
        <w:t xml:space="preserve">December 2017/ January 2018 </w:t>
      </w:r>
      <w:r w:rsidR="007A3303">
        <w:rPr>
          <w:b/>
          <w:sz w:val="22"/>
          <w:szCs w:val="22"/>
        </w:rPr>
        <w:t>to 3</w:t>
      </w:r>
      <w:r w:rsidR="00647BCD">
        <w:rPr>
          <w:b/>
          <w:sz w:val="22"/>
          <w:szCs w:val="22"/>
        </w:rPr>
        <w:t>1</w:t>
      </w:r>
      <w:r w:rsidR="00647BCD" w:rsidRPr="00647BCD">
        <w:rPr>
          <w:b/>
          <w:sz w:val="22"/>
          <w:szCs w:val="22"/>
          <w:vertAlign w:val="superscript"/>
        </w:rPr>
        <w:t>st</w:t>
      </w:r>
      <w:r w:rsidR="00647BCD">
        <w:rPr>
          <w:b/>
          <w:sz w:val="22"/>
          <w:szCs w:val="22"/>
        </w:rPr>
        <w:t xml:space="preserve"> December </w:t>
      </w:r>
      <w:r w:rsidR="007A3303">
        <w:rPr>
          <w:b/>
          <w:sz w:val="22"/>
          <w:szCs w:val="22"/>
        </w:rPr>
        <w:t>2018)</w:t>
      </w:r>
    </w:p>
    <w:p w:rsidR="005B03CC" w:rsidRPr="00683091" w:rsidRDefault="005B03CC" w:rsidP="005B03CC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683091">
        <w:rPr>
          <w:sz w:val="22"/>
          <w:szCs w:val="22"/>
        </w:rPr>
        <w:t>£</w:t>
      </w:r>
      <w:r w:rsidR="00683091" w:rsidRPr="00683091">
        <w:rPr>
          <w:sz w:val="22"/>
          <w:szCs w:val="22"/>
        </w:rPr>
        <w:t>22,937</w:t>
      </w:r>
      <w:r w:rsidR="00F02243" w:rsidRPr="00683091">
        <w:rPr>
          <w:sz w:val="22"/>
          <w:szCs w:val="22"/>
        </w:rPr>
        <w:t xml:space="preserve"> – £3</w:t>
      </w:r>
      <w:r w:rsidR="00683091" w:rsidRPr="00683091">
        <w:rPr>
          <w:sz w:val="22"/>
          <w:szCs w:val="22"/>
        </w:rPr>
        <w:t>8,364</w:t>
      </w:r>
      <w:r w:rsidRPr="00683091">
        <w:rPr>
          <w:sz w:val="22"/>
          <w:szCs w:val="22"/>
        </w:rPr>
        <w:t xml:space="preserve"> pro rata (</w:t>
      </w:r>
      <w:r w:rsidR="00D60D8C">
        <w:rPr>
          <w:sz w:val="22"/>
          <w:szCs w:val="22"/>
        </w:rPr>
        <w:t>starting salary dependant on experience</w:t>
      </w:r>
      <w:r w:rsidRPr="00683091">
        <w:rPr>
          <w:sz w:val="22"/>
          <w:szCs w:val="22"/>
        </w:rPr>
        <w:t>)</w:t>
      </w:r>
    </w:p>
    <w:p w:rsidR="005B03CC" w:rsidRPr="00683091" w:rsidRDefault="005B03CC" w:rsidP="005B03CC">
      <w:pPr>
        <w:rPr>
          <w:rFonts w:ascii="Arial" w:hAnsi="Arial" w:cs="Arial"/>
          <w:sz w:val="22"/>
          <w:szCs w:val="22"/>
        </w:rPr>
      </w:pPr>
    </w:p>
    <w:p w:rsidR="005B03CC" w:rsidRPr="00ED6585" w:rsidRDefault="005B03CC" w:rsidP="005B03CC">
      <w:pPr>
        <w:rPr>
          <w:rFonts w:ascii="Arial" w:hAnsi="Arial" w:cs="Arial"/>
          <w:b/>
          <w:sz w:val="32"/>
        </w:rPr>
      </w:pPr>
      <w:r w:rsidRPr="00683091">
        <w:rPr>
          <w:rFonts w:ascii="Arial" w:hAnsi="Arial" w:cs="Arial"/>
          <w:sz w:val="22"/>
          <w:szCs w:val="22"/>
        </w:rPr>
        <w:t xml:space="preserve">The College applies the Sixth Form College’s pay scales. </w:t>
      </w:r>
      <w:r w:rsidR="00F02243" w:rsidRPr="00683091">
        <w:rPr>
          <w:rFonts w:ascii="Arial" w:hAnsi="Arial" w:cs="Arial"/>
          <w:sz w:val="22"/>
          <w:szCs w:val="22"/>
        </w:rPr>
        <w:t xml:space="preserve">Salary progression is made annually up </w:t>
      </w:r>
      <w:r w:rsidR="0077366D" w:rsidRPr="00683091">
        <w:rPr>
          <w:rFonts w:ascii="Arial" w:hAnsi="Arial" w:cs="Arial"/>
          <w:sz w:val="22"/>
          <w:szCs w:val="22"/>
        </w:rPr>
        <w:t xml:space="preserve">to the maximum of </w:t>
      </w:r>
      <w:r w:rsidR="00F02243" w:rsidRPr="00683091">
        <w:rPr>
          <w:rFonts w:ascii="Arial" w:hAnsi="Arial" w:cs="Arial"/>
          <w:sz w:val="22"/>
          <w:szCs w:val="22"/>
        </w:rPr>
        <w:t>the scale following a</w:t>
      </w:r>
      <w:r w:rsidR="0003508F" w:rsidRPr="00683091">
        <w:rPr>
          <w:rFonts w:ascii="Arial" w:hAnsi="Arial" w:cs="Arial"/>
          <w:sz w:val="22"/>
          <w:szCs w:val="22"/>
        </w:rPr>
        <w:t>cceptable appraisal outcomes</w:t>
      </w:r>
      <w:r w:rsidR="00F02243" w:rsidRPr="00683091">
        <w:rPr>
          <w:rFonts w:ascii="Arial" w:hAnsi="Arial" w:cs="Arial"/>
          <w:sz w:val="22"/>
          <w:szCs w:val="22"/>
        </w:rPr>
        <w:t>.</w:t>
      </w:r>
      <w:r w:rsidR="0077366D" w:rsidRPr="00683091">
        <w:rPr>
          <w:rFonts w:ascii="Arial" w:hAnsi="Arial" w:cs="Arial"/>
          <w:sz w:val="22"/>
          <w:szCs w:val="22"/>
        </w:rPr>
        <w:t xml:space="preserve">  </w:t>
      </w:r>
      <w:r w:rsidRPr="00683091">
        <w:rPr>
          <w:rFonts w:ascii="Arial" w:hAnsi="Arial" w:cs="Arial"/>
          <w:sz w:val="22"/>
          <w:szCs w:val="22"/>
        </w:rPr>
        <w:t>Applicants with PSP or School Threshold Payments would be offered the equivalent point on the Sixth Form College’s pay scale.</w:t>
      </w:r>
    </w:p>
    <w:p w:rsidR="005B03CC" w:rsidRDefault="005B03CC" w:rsidP="00362235">
      <w:pPr>
        <w:ind w:right="520"/>
        <w:rPr>
          <w:rFonts w:ascii="Arial" w:hAnsi="Arial" w:cs="Arial"/>
          <w:b/>
          <w:i/>
          <w:sz w:val="22"/>
          <w:szCs w:val="22"/>
        </w:rPr>
      </w:pPr>
    </w:p>
    <w:p w:rsidR="00C756BD" w:rsidRDefault="007167D9" w:rsidP="00362235">
      <w:pPr>
        <w:ind w:right="520"/>
        <w:rPr>
          <w:rFonts w:ascii="Arial" w:hAnsi="Arial" w:cs="Arial"/>
          <w:b/>
          <w:i/>
          <w:sz w:val="22"/>
          <w:szCs w:val="22"/>
        </w:rPr>
      </w:pPr>
      <w:r w:rsidRPr="00511F27">
        <w:rPr>
          <w:rFonts w:ascii="Arial" w:hAnsi="Arial" w:cs="Arial"/>
          <w:b/>
          <w:i/>
          <w:sz w:val="22"/>
          <w:szCs w:val="22"/>
        </w:rPr>
        <w:t xml:space="preserve">The closing date is </w:t>
      </w:r>
      <w:r w:rsidR="00987C67">
        <w:rPr>
          <w:rFonts w:ascii="Arial" w:hAnsi="Arial" w:cs="Arial"/>
          <w:b/>
          <w:i/>
          <w:sz w:val="22"/>
          <w:szCs w:val="22"/>
        </w:rPr>
        <w:t xml:space="preserve">12 </w:t>
      </w:r>
      <w:proofErr w:type="gramStart"/>
      <w:r w:rsidR="00987C67">
        <w:rPr>
          <w:rFonts w:ascii="Arial" w:hAnsi="Arial" w:cs="Arial"/>
          <w:b/>
          <w:i/>
          <w:sz w:val="22"/>
          <w:szCs w:val="22"/>
        </w:rPr>
        <w:t>midnight</w:t>
      </w:r>
      <w:proofErr w:type="gramEnd"/>
      <w:r w:rsidR="00987C67">
        <w:rPr>
          <w:rFonts w:ascii="Arial" w:hAnsi="Arial" w:cs="Arial"/>
          <w:b/>
          <w:i/>
          <w:sz w:val="22"/>
          <w:szCs w:val="22"/>
        </w:rPr>
        <w:t xml:space="preserve"> on </w:t>
      </w:r>
      <w:r w:rsidR="00647BCD">
        <w:rPr>
          <w:rFonts w:ascii="Arial" w:hAnsi="Arial" w:cs="Arial"/>
          <w:b/>
          <w:i/>
          <w:sz w:val="22"/>
          <w:szCs w:val="22"/>
        </w:rPr>
        <w:t>Wednesday 10</w:t>
      </w:r>
      <w:r w:rsidR="00647BCD" w:rsidRPr="00647BCD">
        <w:rPr>
          <w:rFonts w:ascii="Arial" w:hAnsi="Arial" w:cs="Arial"/>
          <w:b/>
          <w:i/>
          <w:sz w:val="22"/>
          <w:szCs w:val="22"/>
          <w:vertAlign w:val="superscript"/>
        </w:rPr>
        <w:t>th</w:t>
      </w:r>
      <w:r w:rsidR="00647BCD">
        <w:rPr>
          <w:rFonts w:ascii="Arial" w:hAnsi="Arial" w:cs="Arial"/>
          <w:b/>
          <w:i/>
          <w:sz w:val="22"/>
          <w:szCs w:val="22"/>
        </w:rPr>
        <w:t xml:space="preserve"> October </w:t>
      </w:r>
      <w:r w:rsidR="00987C67">
        <w:rPr>
          <w:rFonts w:ascii="Arial" w:hAnsi="Arial" w:cs="Arial"/>
          <w:b/>
          <w:i/>
          <w:sz w:val="22"/>
          <w:szCs w:val="22"/>
        </w:rPr>
        <w:t>2017</w:t>
      </w:r>
      <w:r w:rsidR="00D60D8C">
        <w:rPr>
          <w:rFonts w:ascii="Arial" w:hAnsi="Arial" w:cs="Arial"/>
          <w:b/>
          <w:i/>
          <w:sz w:val="22"/>
          <w:szCs w:val="22"/>
        </w:rPr>
        <w:t>.</w:t>
      </w:r>
    </w:p>
    <w:p w:rsidR="005B03CC" w:rsidRPr="00511F27" w:rsidRDefault="005B03CC" w:rsidP="00362235">
      <w:pPr>
        <w:ind w:right="520"/>
        <w:rPr>
          <w:rFonts w:ascii="Arial" w:hAnsi="Arial" w:cs="Arial"/>
          <w:b/>
          <w:i/>
          <w:sz w:val="22"/>
          <w:szCs w:val="22"/>
        </w:rPr>
      </w:pPr>
    </w:p>
    <w:p w:rsidR="00C756BD" w:rsidRPr="00511F27" w:rsidRDefault="00C756BD" w:rsidP="00362235">
      <w:pPr>
        <w:ind w:right="520"/>
        <w:rPr>
          <w:rFonts w:ascii="Arial" w:hAnsi="Arial" w:cs="Arial"/>
          <w:b/>
          <w:i/>
          <w:sz w:val="22"/>
          <w:szCs w:val="22"/>
        </w:rPr>
      </w:pPr>
      <w:r w:rsidRPr="00511F27">
        <w:rPr>
          <w:rFonts w:ascii="Arial" w:hAnsi="Arial" w:cs="Arial"/>
          <w:b/>
          <w:i/>
          <w:sz w:val="22"/>
          <w:szCs w:val="22"/>
        </w:rPr>
        <w:t xml:space="preserve">Interviews for shortlisted applicants will be </w:t>
      </w:r>
      <w:r w:rsidRPr="00D60D8C">
        <w:rPr>
          <w:rFonts w:ascii="Arial" w:hAnsi="Arial" w:cs="Arial"/>
          <w:b/>
          <w:i/>
          <w:sz w:val="22"/>
          <w:szCs w:val="22"/>
        </w:rPr>
        <w:t xml:space="preserve">held </w:t>
      </w:r>
      <w:r w:rsidR="00647BCD">
        <w:rPr>
          <w:rFonts w:ascii="Arial" w:hAnsi="Arial" w:cs="Arial"/>
          <w:b/>
          <w:i/>
          <w:sz w:val="22"/>
          <w:szCs w:val="22"/>
        </w:rPr>
        <w:t>on Tuesday 17</w:t>
      </w:r>
      <w:r w:rsidR="00647BCD" w:rsidRPr="00647BCD">
        <w:rPr>
          <w:rFonts w:ascii="Arial" w:hAnsi="Arial" w:cs="Arial"/>
          <w:b/>
          <w:i/>
          <w:sz w:val="22"/>
          <w:szCs w:val="22"/>
          <w:vertAlign w:val="superscript"/>
        </w:rPr>
        <w:t>th</w:t>
      </w:r>
      <w:r w:rsidR="00647BCD">
        <w:rPr>
          <w:rFonts w:ascii="Arial" w:hAnsi="Arial" w:cs="Arial"/>
          <w:b/>
          <w:i/>
          <w:sz w:val="22"/>
          <w:szCs w:val="22"/>
        </w:rPr>
        <w:t xml:space="preserve"> October 2017</w:t>
      </w:r>
      <w:r w:rsidRPr="00D60D8C">
        <w:rPr>
          <w:rFonts w:ascii="Arial" w:hAnsi="Arial" w:cs="Arial"/>
          <w:b/>
          <w:i/>
          <w:sz w:val="22"/>
          <w:szCs w:val="22"/>
        </w:rPr>
        <w:t>.</w:t>
      </w:r>
    </w:p>
    <w:sectPr w:rsidR="00C756BD" w:rsidRPr="00511F27" w:rsidSect="009A652A">
      <w:headerReference w:type="default" r:id="rId7"/>
      <w:footerReference w:type="default" r:id="rId8"/>
      <w:pgSz w:w="11908" w:h="16833"/>
      <w:pgMar w:top="431" w:right="851" w:bottom="1151" w:left="1985" w:header="431" w:footer="794" w:gutter="0"/>
      <w:cols w:space="144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81A" w:rsidRDefault="0097781A">
      <w:r>
        <w:separator/>
      </w:r>
    </w:p>
  </w:endnote>
  <w:endnote w:type="continuationSeparator" w:id="0">
    <w:p w:rsidR="0097781A" w:rsidRDefault="0097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4C6" w:rsidRDefault="004234C6" w:rsidP="000C0984">
    <w:pPr>
      <w:pStyle w:val="Footer"/>
      <w:jc w:val="right"/>
    </w:pPr>
    <w:r>
      <w:t xml:space="preserve">                                                                  </w:t>
    </w:r>
    <w:r w:rsidRPr="004234C6">
      <w:rPr>
        <w:noProof/>
        <w:lang w:val="en-GB" w:eastAsia="en-GB"/>
      </w:rPr>
      <w:drawing>
        <wp:inline distT="0" distB="0" distL="0" distR="0">
          <wp:extent cx="3076575" cy="228600"/>
          <wp:effectExtent l="19050" t="0" r="9525" b="0"/>
          <wp:docPr id="7" name="Picture 7" descr="Description: cid:image008.jpg@01CEB9F4.EFA1A4F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id:image008.jpg@01CEB9F4.EFA1A4F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234C6" w:rsidRDefault="004234C6" w:rsidP="000C0984">
    <w:pPr>
      <w:pStyle w:val="Footer"/>
      <w:jc w:val="right"/>
    </w:pPr>
    <w:r w:rsidRPr="004234C6">
      <w:rPr>
        <w:noProof/>
        <w:lang w:val="en-GB" w:eastAsia="en-GB"/>
      </w:rPr>
      <w:drawing>
        <wp:inline distT="0" distB="0" distL="0" distR="0">
          <wp:extent cx="5760720" cy="98474"/>
          <wp:effectExtent l="19050" t="0" r="0" b="0"/>
          <wp:docPr id="6" name="Picture 6" descr="Description: cid:image009.png@01CEB9F4.EFA1A4F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id:image009.png@01CEB9F4.EFA1A4F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234C6" w:rsidRDefault="00423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81A" w:rsidRDefault="0097781A">
      <w:r>
        <w:separator/>
      </w:r>
    </w:p>
  </w:footnote>
  <w:footnote w:type="continuationSeparator" w:id="0">
    <w:p w:rsidR="0097781A" w:rsidRDefault="00977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C83" w:rsidRDefault="00976C83">
    <w:pPr>
      <w:pStyle w:val="Header"/>
    </w:pPr>
    <w:r w:rsidRPr="00976C83">
      <w:rPr>
        <w:noProof/>
        <w:lang w:val="en-GB" w:eastAsia="en-GB"/>
      </w:rPr>
      <w:drawing>
        <wp:inline distT="0" distB="0" distL="0" distR="0">
          <wp:extent cx="2457450" cy="609600"/>
          <wp:effectExtent l="19050" t="0" r="0" b="0"/>
          <wp:docPr id="3" name="Picture 5" descr="Description: cid:image007.jpg@01CEB9F4.EFA1A4F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id:image007.jpg@01CEB9F4.EFA1A4F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6D3"/>
    <w:multiLevelType w:val="multilevel"/>
    <w:tmpl w:val="43D8356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0251255"/>
    <w:multiLevelType w:val="multilevel"/>
    <w:tmpl w:val="D8B65BCA"/>
    <w:lvl w:ilvl="0">
      <w:start w:val="12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  <w:lvl w:ilvl="1">
      <w:start w:val="30"/>
      <w:numFmt w:val="decimal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</w:abstractNum>
  <w:abstractNum w:abstractNumId="2" w15:restartNumberingAfterBreak="0">
    <w:nsid w:val="181F0065"/>
    <w:multiLevelType w:val="singleLevel"/>
    <w:tmpl w:val="B242311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22665890"/>
    <w:multiLevelType w:val="hybridMultilevel"/>
    <w:tmpl w:val="C60A2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5A119C"/>
    <w:multiLevelType w:val="hybridMultilevel"/>
    <w:tmpl w:val="A7B6A0E6"/>
    <w:lvl w:ilvl="0" w:tplc="712E8EF4">
      <w:start w:val="2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52F10C1"/>
    <w:multiLevelType w:val="hybridMultilevel"/>
    <w:tmpl w:val="D39EC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ED73E7"/>
    <w:multiLevelType w:val="hybridMultilevel"/>
    <w:tmpl w:val="4E14B2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9914D7"/>
    <w:multiLevelType w:val="hybridMultilevel"/>
    <w:tmpl w:val="7F2E6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A0448"/>
    <w:multiLevelType w:val="hybridMultilevel"/>
    <w:tmpl w:val="89064D1A"/>
    <w:lvl w:ilvl="0" w:tplc="4BA21358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4B37CE"/>
    <w:multiLevelType w:val="hybridMultilevel"/>
    <w:tmpl w:val="4CC47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67661"/>
    <w:multiLevelType w:val="hybridMultilevel"/>
    <w:tmpl w:val="8D6A92AC"/>
    <w:lvl w:ilvl="0" w:tplc="7CDC7C3E">
      <w:start w:val="10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391F3B"/>
    <w:multiLevelType w:val="multilevel"/>
    <w:tmpl w:val="99782402"/>
    <w:lvl w:ilvl="0">
      <w:start w:val="9"/>
      <w:numFmt w:val="decimal"/>
      <w:lvlText w:val="%1.0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11"/>
  </w:num>
  <w:num w:numId="8">
    <w:abstractNumId w:val="10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5B"/>
    <w:rsid w:val="00011546"/>
    <w:rsid w:val="00017098"/>
    <w:rsid w:val="00021C17"/>
    <w:rsid w:val="00032F62"/>
    <w:rsid w:val="0003508F"/>
    <w:rsid w:val="00043BD4"/>
    <w:rsid w:val="000467AB"/>
    <w:rsid w:val="00053045"/>
    <w:rsid w:val="00054B67"/>
    <w:rsid w:val="00070C82"/>
    <w:rsid w:val="00084F7E"/>
    <w:rsid w:val="000B02C2"/>
    <w:rsid w:val="000C0984"/>
    <w:rsid w:val="000C0F7C"/>
    <w:rsid w:val="000C6F41"/>
    <w:rsid w:val="000E3A71"/>
    <w:rsid w:val="000E625C"/>
    <w:rsid w:val="00120B43"/>
    <w:rsid w:val="00123BD7"/>
    <w:rsid w:val="00134896"/>
    <w:rsid w:val="00135199"/>
    <w:rsid w:val="00151296"/>
    <w:rsid w:val="00156009"/>
    <w:rsid w:val="00162501"/>
    <w:rsid w:val="001638E3"/>
    <w:rsid w:val="001C78A8"/>
    <w:rsid w:val="001F1F57"/>
    <w:rsid w:val="00213852"/>
    <w:rsid w:val="0022420D"/>
    <w:rsid w:val="00227A19"/>
    <w:rsid w:val="00250444"/>
    <w:rsid w:val="00256536"/>
    <w:rsid w:val="00256A6F"/>
    <w:rsid w:val="002A62B8"/>
    <w:rsid w:val="002B1842"/>
    <w:rsid w:val="002D312B"/>
    <w:rsid w:val="002E3F4F"/>
    <w:rsid w:val="002E4EC3"/>
    <w:rsid w:val="002F7AE2"/>
    <w:rsid w:val="00306F40"/>
    <w:rsid w:val="00337F77"/>
    <w:rsid w:val="00346F2D"/>
    <w:rsid w:val="00353D2B"/>
    <w:rsid w:val="00362235"/>
    <w:rsid w:val="00363298"/>
    <w:rsid w:val="0036615E"/>
    <w:rsid w:val="00367627"/>
    <w:rsid w:val="0038052B"/>
    <w:rsid w:val="00383738"/>
    <w:rsid w:val="00385117"/>
    <w:rsid w:val="003B1D5E"/>
    <w:rsid w:val="003C0E50"/>
    <w:rsid w:val="003D0285"/>
    <w:rsid w:val="003D3E93"/>
    <w:rsid w:val="003F1659"/>
    <w:rsid w:val="00411F42"/>
    <w:rsid w:val="00412256"/>
    <w:rsid w:val="004201DF"/>
    <w:rsid w:val="004234C6"/>
    <w:rsid w:val="00427516"/>
    <w:rsid w:val="00431672"/>
    <w:rsid w:val="00436400"/>
    <w:rsid w:val="00456B86"/>
    <w:rsid w:val="0046169A"/>
    <w:rsid w:val="00472E90"/>
    <w:rsid w:val="004B0CA5"/>
    <w:rsid w:val="004C0B7B"/>
    <w:rsid w:val="004C6B7D"/>
    <w:rsid w:val="004E642E"/>
    <w:rsid w:val="00511F27"/>
    <w:rsid w:val="00512A01"/>
    <w:rsid w:val="0051327F"/>
    <w:rsid w:val="00514530"/>
    <w:rsid w:val="00531332"/>
    <w:rsid w:val="00542566"/>
    <w:rsid w:val="00553322"/>
    <w:rsid w:val="005556A6"/>
    <w:rsid w:val="00590A04"/>
    <w:rsid w:val="005A1B7A"/>
    <w:rsid w:val="005A315F"/>
    <w:rsid w:val="005A4D36"/>
    <w:rsid w:val="005B03CC"/>
    <w:rsid w:val="005C01AB"/>
    <w:rsid w:val="005C4421"/>
    <w:rsid w:val="005C466C"/>
    <w:rsid w:val="00616F15"/>
    <w:rsid w:val="006175D2"/>
    <w:rsid w:val="006278AA"/>
    <w:rsid w:val="00644881"/>
    <w:rsid w:val="006448A3"/>
    <w:rsid w:val="00647590"/>
    <w:rsid w:val="00647BCD"/>
    <w:rsid w:val="0067482D"/>
    <w:rsid w:val="00683091"/>
    <w:rsid w:val="006B6F7F"/>
    <w:rsid w:val="006C7B44"/>
    <w:rsid w:val="006D3066"/>
    <w:rsid w:val="006F2E5C"/>
    <w:rsid w:val="007167D9"/>
    <w:rsid w:val="00716867"/>
    <w:rsid w:val="00720E32"/>
    <w:rsid w:val="0073043A"/>
    <w:rsid w:val="00750296"/>
    <w:rsid w:val="00751557"/>
    <w:rsid w:val="007605F5"/>
    <w:rsid w:val="0077366D"/>
    <w:rsid w:val="00784C26"/>
    <w:rsid w:val="007A3303"/>
    <w:rsid w:val="007B5063"/>
    <w:rsid w:val="007C31A3"/>
    <w:rsid w:val="007D1857"/>
    <w:rsid w:val="00805536"/>
    <w:rsid w:val="00812A9D"/>
    <w:rsid w:val="008175AA"/>
    <w:rsid w:val="00825907"/>
    <w:rsid w:val="00832847"/>
    <w:rsid w:val="00843626"/>
    <w:rsid w:val="00844888"/>
    <w:rsid w:val="008456F6"/>
    <w:rsid w:val="008474B5"/>
    <w:rsid w:val="008501F1"/>
    <w:rsid w:val="00873658"/>
    <w:rsid w:val="008A20DE"/>
    <w:rsid w:val="008A7C8B"/>
    <w:rsid w:val="008D256C"/>
    <w:rsid w:val="008E1123"/>
    <w:rsid w:val="00905B66"/>
    <w:rsid w:val="009152FC"/>
    <w:rsid w:val="009172C5"/>
    <w:rsid w:val="009218B3"/>
    <w:rsid w:val="00924A4A"/>
    <w:rsid w:val="009345D6"/>
    <w:rsid w:val="00935F98"/>
    <w:rsid w:val="009608F6"/>
    <w:rsid w:val="00976C83"/>
    <w:rsid w:val="0097781A"/>
    <w:rsid w:val="009860BD"/>
    <w:rsid w:val="00987C67"/>
    <w:rsid w:val="009A02A2"/>
    <w:rsid w:val="009A1F48"/>
    <w:rsid w:val="009A4F0A"/>
    <w:rsid w:val="009A5A58"/>
    <w:rsid w:val="009A652A"/>
    <w:rsid w:val="009B5CA0"/>
    <w:rsid w:val="009D0021"/>
    <w:rsid w:val="009F7B82"/>
    <w:rsid w:val="00A04741"/>
    <w:rsid w:val="00A10C37"/>
    <w:rsid w:val="00A3443F"/>
    <w:rsid w:val="00A60AA1"/>
    <w:rsid w:val="00A6773F"/>
    <w:rsid w:val="00A96E98"/>
    <w:rsid w:val="00AC53DF"/>
    <w:rsid w:val="00AF48BA"/>
    <w:rsid w:val="00B25986"/>
    <w:rsid w:val="00B50C30"/>
    <w:rsid w:val="00B82940"/>
    <w:rsid w:val="00B915F3"/>
    <w:rsid w:val="00B943BB"/>
    <w:rsid w:val="00B95E4E"/>
    <w:rsid w:val="00BA4671"/>
    <w:rsid w:val="00BA6888"/>
    <w:rsid w:val="00BB29ED"/>
    <w:rsid w:val="00BB30F7"/>
    <w:rsid w:val="00BB3D08"/>
    <w:rsid w:val="00BC5FFA"/>
    <w:rsid w:val="00BC758A"/>
    <w:rsid w:val="00BD1196"/>
    <w:rsid w:val="00BF1A53"/>
    <w:rsid w:val="00BF2C83"/>
    <w:rsid w:val="00C16988"/>
    <w:rsid w:val="00C37455"/>
    <w:rsid w:val="00C47827"/>
    <w:rsid w:val="00C52230"/>
    <w:rsid w:val="00C57C28"/>
    <w:rsid w:val="00C73622"/>
    <w:rsid w:val="00C756BD"/>
    <w:rsid w:val="00CA7DEF"/>
    <w:rsid w:val="00CB7D7B"/>
    <w:rsid w:val="00CE26D2"/>
    <w:rsid w:val="00D12D0B"/>
    <w:rsid w:val="00D3618F"/>
    <w:rsid w:val="00D36C6E"/>
    <w:rsid w:val="00D56BC2"/>
    <w:rsid w:val="00D60D8C"/>
    <w:rsid w:val="00D80800"/>
    <w:rsid w:val="00DA22BB"/>
    <w:rsid w:val="00DB1163"/>
    <w:rsid w:val="00DB6A1D"/>
    <w:rsid w:val="00DC11B7"/>
    <w:rsid w:val="00DC3B15"/>
    <w:rsid w:val="00DD7844"/>
    <w:rsid w:val="00DE7774"/>
    <w:rsid w:val="00DF043B"/>
    <w:rsid w:val="00DF0F09"/>
    <w:rsid w:val="00DF4764"/>
    <w:rsid w:val="00E57D69"/>
    <w:rsid w:val="00E60D8E"/>
    <w:rsid w:val="00ED6585"/>
    <w:rsid w:val="00EE48BE"/>
    <w:rsid w:val="00EE6A3D"/>
    <w:rsid w:val="00F02243"/>
    <w:rsid w:val="00F10CEE"/>
    <w:rsid w:val="00F307F8"/>
    <w:rsid w:val="00F324A3"/>
    <w:rsid w:val="00F6180E"/>
    <w:rsid w:val="00F824C2"/>
    <w:rsid w:val="00F82B5B"/>
    <w:rsid w:val="00F904F8"/>
    <w:rsid w:val="00FA35AA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  <w14:docId w14:val="67A40B8B"/>
  <w15:docId w15:val="{3D2F3E59-7FE0-49AC-9BC5-47FABA4B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B15"/>
    <w:rPr>
      <w:color w:val="000000"/>
      <w:sz w:val="24"/>
    </w:rPr>
  </w:style>
  <w:style w:type="paragraph" w:styleId="Heading1">
    <w:name w:val="heading 1"/>
    <w:basedOn w:val="Normal"/>
    <w:next w:val="Normal"/>
    <w:link w:val="Heading1Char"/>
    <w:qFormat/>
    <w:rsid w:val="00DC3B15"/>
    <w:pPr>
      <w:keepNext/>
      <w:jc w:val="center"/>
      <w:outlineLvl w:val="0"/>
    </w:pPr>
    <w:rPr>
      <w:b/>
      <w:sz w:val="40"/>
      <w:lang w:val="en-GB"/>
    </w:rPr>
  </w:style>
  <w:style w:type="paragraph" w:styleId="Heading2">
    <w:name w:val="heading 2"/>
    <w:basedOn w:val="Normal"/>
    <w:next w:val="Normal"/>
    <w:qFormat/>
    <w:rsid w:val="00DC3B15"/>
    <w:pPr>
      <w:keepNext/>
      <w:jc w:val="center"/>
      <w:outlineLvl w:val="1"/>
    </w:pPr>
    <w:rPr>
      <w:b/>
      <w:sz w:val="32"/>
      <w:lang w:val="en-GB"/>
    </w:rPr>
  </w:style>
  <w:style w:type="paragraph" w:styleId="Heading3">
    <w:name w:val="heading 3"/>
    <w:basedOn w:val="Normal"/>
    <w:next w:val="Normal"/>
    <w:qFormat/>
    <w:rsid w:val="00DC3B15"/>
    <w:pPr>
      <w:keepNext/>
      <w:jc w:val="center"/>
      <w:outlineLvl w:val="2"/>
    </w:pPr>
    <w:rPr>
      <w:sz w:val="40"/>
      <w:lang w:val="en-GB"/>
    </w:rPr>
  </w:style>
  <w:style w:type="paragraph" w:styleId="Heading4">
    <w:name w:val="heading 4"/>
    <w:basedOn w:val="Normal"/>
    <w:next w:val="Normal"/>
    <w:qFormat/>
    <w:rsid w:val="00DC3B15"/>
    <w:pPr>
      <w:keepNext/>
      <w:outlineLvl w:val="3"/>
    </w:pPr>
    <w:rPr>
      <w:b/>
      <w:sz w:val="32"/>
      <w:lang w:val="en-GB"/>
    </w:rPr>
  </w:style>
  <w:style w:type="paragraph" w:styleId="Heading5">
    <w:name w:val="heading 5"/>
    <w:basedOn w:val="Normal"/>
    <w:next w:val="Normal"/>
    <w:qFormat/>
    <w:rsid w:val="00DC3B15"/>
    <w:pPr>
      <w:keepNext/>
      <w:outlineLvl w:val="4"/>
    </w:pPr>
    <w:rPr>
      <w:sz w:val="28"/>
      <w:lang w:val="en-GB"/>
    </w:rPr>
  </w:style>
  <w:style w:type="paragraph" w:styleId="Heading6">
    <w:name w:val="heading 6"/>
    <w:basedOn w:val="Normal"/>
    <w:next w:val="Normal"/>
    <w:qFormat/>
    <w:rsid w:val="00DC3B15"/>
    <w:pPr>
      <w:keepNext/>
      <w:jc w:val="center"/>
      <w:outlineLvl w:val="5"/>
    </w:pPr>
    <w:rPr>
      <w:sz w:val="28"/>
      <w:lang w:val="en-GB"/>
    </w:rPr>
  </w:style>
  <w:style w:type="paragraph" w:styleId="Heading7">
    <w:name w:val="heading 7"/>
    <w:basedOn w:val="Normal"/>
    <w:next w:val="Normal"/>
    <w:qFormat/>
    <w:rsid w:val="00DC3B15"/>
    <w:pPr>
      <w:keepNext/>
      <w:jc w:val="center"/>
      <w:outlineLvl w:val="6"/>
    </w:pPr>
    <w:rPr>
      <w:b/>
      <w:sz w:val="48"/>
      <w:lang w:val="en-GB"/>
    </w:rPr>
  </w:style>
  <w:style w:type="paragraph" w:styleId="Heading8">
    <w:name w:val="heading 8"/>
    <w:basedOn w:val="Normal"/>
    <w:next w:val="Normal"/>
    <w:qFormat/>
    <w:rsid w:val="00DC3B15"/>
    <w:pPr>
      <w:keepNext/>
      <w:widowControl w:val="0"/>
      <w:tabs>
        <w:tab w:val="left" w:pos="0"/>
      </w:tabs>
      <w:ind w:right="236"/>
      <w:jc w:val="both"/>
      <w:outlineLvl w:val="7"/>
    </w:pPr>
    <w:rPr>
      <w:b/>
      <w:bCs/>
      <w:snapToGrid w:val="0"/>
    </w:rPr>
  </w:style>
  <w:style w:type="paragraph" w:styleId="Heading9">
    <w:name w:val="heading 9"/>
    <w:basedOn w:val="Normal"/>
    <w:next w:val="Normal"/>
    <w:qFormat/>
    <w:rsid w:val="00DC3B15"/>
    <w:pPr>
      <w:keepNext/>
      <w:outlineLvl w:val="8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C3B15"/>
    <w:rPr>
      <w:sz w:val="28"/>
      <w:lang w:val="en-GB"/>
    </w:rPr>
  </w:style>
  <w:style w:type="paragraph" w:styleId="Header">
    <w:name w:val="header"/>
    <w:basedOn w:val="Normal"/>
    <w:rsid w:val="00DC3B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C3B1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DC3B15"/>
    <w:pPr>
      <w:shd w:val="clear" w:color="auto" w:fill="C0C0C0"/>
    </w:pPr>
    <w:rPr>
      <w:sz w:val="28"/>
      <w:lang w:val="en-GB"/>
    </w:rPr>
  </w:style>
  <w:style w:type="paragraph" w:styleId="BodyTextIndent">
    <w:name w:val="Body Text Indent"/>
    <w:basedOn w:val="Normal"/>
    <w:rsid w:val="00DC3B1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  <w:rPr>
      <w:snapToGrid w:val="0"/>
    </w:rPr>
  </w:style>
  <w:style w:type="paragraph" w:styleId="BodyTextIndent2">
    <w:name w:val="Body Text Indent 2"/>
    <w:basedOn w:val="Normal"/>
    <w:rsid w:val="00DC3B15"/>
    <w:pPr>
      <w:ind w:left="2160" w:hanging="2160"/>
    </w:pPr>
    <w:rPr>
      <w:sz w:val="28"/>
      <w:lang w:val="en-GB"/>
    </w:rPr>
  </w:style>
  <w:style w:type="paragraph" w:styleId="BodyTextIndent3">
    <w:name w:val="Body Text Indent 3"/>
    <w:basedOn w:val="Normal"/>
    <w:rsid w:val="00DC3B15"/>
    <w:pPr>
      <w:ind w:left="2880" w:hanging="2880"/>
    </w:pPr>
    <w:rPr>
      <w:sz w:val="28"/>
      <w:lang w:val="en-GB"/>
    </w:rPr>
  </w:style>
  <w:style w:type="paragraph" w:styleId="BodyText3">
    <w:name w:val="Body Text 3"/>
    <w:basedOn w:val="Normal"/>
    <w:rsid w:val="00DC3B15"/>
    <w:pPr>
      <w:widowControl w:val="0"/>
      <w:tabs>
        <w:tab w:val="left" w:pos="0"/>
      </w:tabs>
      <w:ind w:right="8174"/>
      <w:jc w:val="both"/>
    </w:pPr>
    <w:rPr>
      <w:b/>
      <w:bCs/>
      <w:snapToGrid w:val="0"/>
      <w:sz w:val="28"/>
    </w:rPr>
  </w:style>
  <w:style w:type="paragraph" w:styleId="Title">
    <w:name w:val="Title"/>
    <w:basedOn w:val="Normal"/>
    <w:qFormat/>
    <w:rsid w:val="00DC3B15"/>
    <w:pPr>
      <w:jc w:val="center"/>
    </w:pPr>
    <w:rPr>
      <w:rFonts w:ascii="Comic Sans MS" w:hAnsi="Comic Sans MS"/>
      <w:b/>
      <w:bCs/>
      <w:color w:val="auto"/>
      <w:szCs w:val="24"/>
      <w:lang w:val="en-GB"/>
    </w:rPr>
  </w:style>
  <w:style w:type="paragraph" w:styleId="Subtitle">
    <w:name w:val="Subtitle"/>
    <w:basedOn w:val="Normal"/>
    <w:qFormat/>
    <w:rsid w:val="00DC3B15"/>
    <w:pPr>
      <w:jc w:val="center"/>
    </w:pPr>
    <w:rPr>
      <w:b/>
      <w:bCs/>
      <w:color w:val="auto"/>
      <w:sz w:val="36"/>
      <w:lang w:val="en-GB"/>
    </w:rPr>
  </w:style>
  <w:style w:type="character" w:styleId="Hyperlink">
    <w:name w:val="Hyperlink"/>
    <w:basedOn w:val="DefaultParagraphFont"/>
    <w:rsid w:val="00DC3B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67AB"/>
    <w:pPr>
      <w:ind w:left="720"/>
      <w:contextualSpacing/>
    </w:pPr>
    <w:rPr>
      <w:rFonts w:ascii="Arial" w:hAnsi="Arial" w:cs="Arial"/>
      <w:color w:val="auto"/>
      <w:sz w:val="20"/>
      <w:lang w:val="en-GB"/>
    </w:rPr>
  </w:style>
  <w:style w:type="character" w:customStyle="1" w:styleId="Heading1Char">
    <w:name w:val="Heading 1 Char"/>
    <w:basedOn w:val="DefaultParagraphFont"/>
    <w:link w:val="Heading1"/>
    <w:rsid w:val="008A20DE"/>
    <w:rPr>
      <w:b/>
      <w:color w:val="000000"/>
      <w:sz w:val="40"/>
      <w:lang w:val="en-GB"/>
    </w:rPr>
  </w:style>
  <w:style w:type="character" w:customStyle="1" w:styleId="BodyTextChar">
    <w:name w:val="Body Text Char"/>
    <w:basedOn w:val="DefaultParagraphFont"/>
    <w:link w:val="BodyText"/>
    <w:rsid w:val="008A20DE"/>
    <w:rPr>
      <w:color w:val="000000"/>
      <w:sz w:val="28"/>
      <w:lang w:val="en-GB"/>
    </w:rPr>
  </w:style>
  <w:style w:type="paragraph" w:styleId="BalloonText">
    <w:name w:val="Balloon Text"/>
    <w:basedOn w:val="Normal"/>
    <w:link w:val="BalloonTextChar"/>
    <w:rsid w:val="00DF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F09"/>
    <w:rPr>
      <w:rFonts w:ascii="Tahoma" w:hAnsi="Tahoma" w:cs="Tahoma"/>
      <w:color w:val="00000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234C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Bilborough College</vt:lpstr>
    </vt:vector>
  </TitlesOfParts>
  <Company>Bilborough College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Bilborough College</dc:title>
  <dc:creator>Bilborough College</dc:creator>
  <cp:lastModifiedBy>Ruth Pender</cp:lastModifiedBy>
  <cp:revision>4</cp:revision>
  <cp:lastPrinted>2010-02-19T07:41:00Z</cp:lastPrinted>
  <dcterms:created xsi:type="dcterms:W3CDTF">2017-09-22T12:12:00Z</dcterms:created>
  <dcterms:modified xsi:type="dcterms:W3CDTF">2017-09-22T12:51:00Z</dcterms:modified>
</cp:coreProperties>
</file>