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302F" w:rsidRPr="00D3302F" w:rsidRDefault="00841302" w:rsidP="00E72C89">
      <w:pPr>
        <w:jc w:val="both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10160</wp:posOffset>
                </wp:positionV>
                <wp:extent cx="4777105" cy="977265"/>
                <wp:effectExtent l="1397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570" w:rsidRPr="00E72C89" w:rsidRDefault="00A8457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72C8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Colchester Royal Grammar School</w:t>
                            </w:r>
                          </w:p>
                          <w:p w:rsidR="00A84570" w:rsidRPr="00E72C89" w:rsidRDefault="00A8457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84570" w:rsidRPr="00E72C89" w:rsidRDefault="00A8457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72C8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Mathematics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85pt;margin-top:.8pt;width:376.15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" strokecolor="white">
                <v:textbox style="mso-fit-shape-to-text:t">
                  <w:txbxContent>
                    <w:p w:rsidR="00A84570" w:rsidRPr="00E72C89" w:rsidRDefault="00A8457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72C8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Colchester Royal Grammar School</w:t>
                      </w:r>
                    </w:p>
                    <w:p w:rsidR="00A84570" w:rsidRPr="00E72C89" w:rsidRDefault="00A8457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A84570" w:rsidRPr="00E72C89" w:rsidRDefault="00A8457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72C8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Mathematics Department</w:t>
                      </w:r>
                    </w:p>
                  </w:txbxContent>
                </v:textbox>
              </v:shape>
            </w:pict>
          </mc:Fallback>
        </mc:AlternateContent>
      </w:r>
      <w:r w:rsidR="004B04DD">
        <w:rPr>
          <w:noProof/>
        </w:rPr>
        <w:drawing>
          <wp:inline distT="0" distB="0" distL="0" distR="0">
            <wp:extent cx="1026795" cy="1144270"/>
            <wp:effectExtent l="1905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2F" w:rsidRPr="00D3302F" w:rsidRDefault="00D3302F" w:rsidP="00D3302F">
      <w:pPr>
        <w:rPr>
          <w:rFonts w:ascii="Arial" w:hAnsi="Arial" w:cs="Arial"/>
          <w:b/>
          <w:sz w:val="36"/>
          <w:szCs w:val="36"/>
        </w:rPr>
      </w:pPr>
    </w:p>
    <w:p w:rsidR="00B51292" w:rsidRDefault="00B51292" w:rsidP="009B2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Mathematics department aims to deliver the curriculum in an enthusiastic, dynamic and modern way and </w:t>
      </w:r>
      <w:r w:rsidR="007F060F">
        <w:rPr>
          <w:rFonts w:ascii="Arial" w:hAnsi="Arial" w:cs="Arial"/>
        </w:rPr>
        <w:t xml:space="preserve">teaching </w:t>
      </w:r>
      <w:r>
        <w:rPr>
          <w:rFonts w:ascii="Arial" w:hAnsi="Arial" w:cs="Arial"/>
        </w:rPr>
        <w:t xml:space="preserve">staff are encouraged to develop new resources alongside schemes of work. </w:t>
      </w:r>
      <w:r w:rsidR="00A84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variety of approaches are used within lessons to engage students and develop their mathematical knowledge and skills. Teachers</w:t>
      </w:r>
      <w:r w:rsidRPr="00D33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D3302F">
        <w:rPr>
          <w:rFonts w:ascii="Arial" w:hAnsi="Arial" w:cs="Arial"/>
        </w:rPr>
        <w:t xml:space="preserve"> well qualified and motivated </w:t>
      </w:r>
      <w:r>
        <w:rPr>
          <w:rFonts w:ascii="Arial" w:hAnsi="Arial" w:cs="Arial"/>
        </w:rPr>
        <w:t>and a team approach is encouraged</w:t>
      </w:r>
      <w:r w:rsidR="008205DA">
        <w:rPr>
          <w:rFonts w:ascii="Arial" w:hAnsi="Arial" w:cs="Arial"/>
        </w:rPr>
        <w:t>.</w:t>
      </w:r>
      <w:r w:rsidR="007F060F">
        <w:rPr>
          <w:rFonts w:ascii="Arial" w:hAnsi="Arial" w:cs="Arial"/>
        </w:rPr>
        <w:t xml:space="preserve"> Thinking skills are a priority and students at all levels enjoy partic</w:t>
      </w:r>
      <w:r w:rsidR="007B0FE6">
        <w:rPr>
          <w:rFonts w:ascii="Arial" w:hAnsi="Arial" w:cs="Arial"/>
        </w:rPr>
        <w:t>ipating in individual and team M</w:t>
      </w:r>
      <w:r w:rsidR="007F060F">
        <w:rPr>
          <w:rFonts w:ascii="Arial" w:hAnsi="Arial" w:cs="Arial"/>
        </w:rPr>
        <w:t>aths challenges.</w:t>
      </w:r>
    </w:p>
    <w:p w:rsidR="008205DA" w:rsidRDefault="008205DA" w:rsidP="009B2568">
      <w:pPr>
        <w:jc w:val="both"/>
        <w:rPr>
          <w:rFonts w:ascii="Arial" w:hAnsi="Arial" w:cs="Arial"/>
        </w:rPr>
      </w:pPr>
    </w:p>
    <w:p w:rsidR="00B51292" w:rsidRDefault="00B51292" w:rsidP="009B2568">
      <w:pPr>
        <w:jc w:val="both"/>
        <w:rPr>
          <w:rFonts w:ascii="Arial" w:hAnsi="Arial" w:cs="Arial"/>
        </w:rPr>
      </w:pPr>
      <w:r w:rsidRPr="00D3302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department has a very impressive rec</w:t>
      </w:r>
      <w:r w:rsidR="00A84570">
        <w:rPr>
          <w:rFonts w:ascii="Arial" w:hAnsi="Arial" w:cs="Arial"/>
        </w:rPr>
        <w:t>ord of examination results: in s</w:t>
      </w:r>
      <w:r w:rsidR="00EF0298">
        <w:rPr>
          <w:rFonts w:ascii="Arial" w:hAnsi="Arial" w:cs="Arial"/>
        </w:rPr>
        <w:t>ummer 2019, 88</w:t>
      </w:r>
      <w:r>
        <w:rPr>
          <w:rFonts w:ascii="Arial" w:hAnsi="Arial" w:cs="Arial"/>
        </w:rPr>
        <w:t>% of pupils achieve</w:t>
      </w:r>
      <w:r w:rsidR="00EF0298">
        <w:rPr>
          <w:rFonts w:ascii="Arial" w:hAnsi="Arial" w:cs="Arial"/>
        </w:rPr>
        <w:t xml:space="preserve">d </w:t>
      </w:r>
      <w:proofErr w:type="gramStart"/>
      <w:r w:rsidR="00EF0298">
        <w:rPr>
          <w:rFonts w:ascii="Arial" w:hAnsi="Arial" w:cs="Arial"/>
        </w:rPr>
        <w:t>8</w:t>
      </w:r>
      <w:proofErr w:type="gramEnd"/>
      <w:r w:rsidR="00EF0298">
        <w:rPr>
          <w:rFonts w:ascii="Arial" w:hAnsi="Arial" w:cs="Arial"/>
        </w:rPr>
        <w:t xml:space="preserve"> or 9</w:t>
      </w:r>
      <w:r w:rsidR="000611DB">
        <w:rPr>
          <w:rFonts w:ascii="Arial" w:hAnsi="Arial" w:cs="Arial"/>
        </w:rPr>
        <w:t xml:space="preserve"> at GCSE Maths</w:t>
      </w:r>
      <w:r w:rsidR="00EF0298">
        <w:rPr>
          <w:rFonts w:ascii="Arial" w:hAnsi="Arial" w:cs="Arial"/>
        </w:rPr>
        <w:t>, over 90</w:t>
      </w:r>
      <w:r>
        <w:rPr>
          <w:rFonts w:ascii="Arial" w:hAnsi="Arial" w:cs="Arial"/>
        </w:rPr>
        <w:t>% ach</w:t>
      </w:r>
      <w:r w:rsidR="00EF0298">
        <w:rPr>
          <w:rFonts w:ascii="Arial" w:hAnsi="Arial" w:cs="Arial"/>
        </w:rPr>
        <w:t>ieved A^ to B at AQA Level 2 Further Mathematics</w:t>
      </w:r>
      <w:r w:rsidR="00D7527F">
        <w:rPr>
          <w:rFonts w:ascii="Arial" w:hAnsi="Arial" w:cs="Arial"/>
        </w:rPr>
        <w:t>,</w:t>
      </w:r>
      <w:r w:rsidR="00EF0298">
        <w:rPr>
          <w:rFonts w:ascii="Arial" w:hAnsi="Arial" w:cs="Arial"/>
        </w:rPr>
        <w:t xml:space="preserve"> and over 90</w:t>
      </w:r>
      <w:r>
        <w:rPr>
          <w:rFonts w:ascii="Arial" w:hAnsi="Arial" w:cs="Arial"/>
        </w:rPr>
        <w:t>% of st</w:t>
      </w:r>
      <w:r w:rsidR="00A84570">
        <w:rPr>
          <w:rFonts w:ascii="Arial" w:hAnsi="Arial" w:cs="Arial"/>
        </w:rPr>
        <w:t xml:space="preserve">udents achieved A*, A or B at A </w:t>
      </w:r>
      <w:r>
        <w:rPr>
          <w:rFonts w:ascii="Arial" w:hAnsi="Arial" w:cs="Arial"/>
        </w:rPr>
        <w:t xml:space="preserve">level. </w:t>
      </w:r>
      <w:r w:rsidR="00A84570">
        <w:rPr>
          <w:rFonts w:ascii="Arial" w:hAnsi="Arial" w:cs="Arial"/>
        </w:rPr>
        <w:t xml:space="preserve"> </w:t>
      </w:r>
      <w:r w:rsidR="00EF0298">
        <w:rPr>
          <w:rFonts w:ascii="Arial" w:hAnsi="Arial" w:cs="Arial"/>
        </w:rPr>
        <w:t>Over 95</w:t>
      </w:r>
      <w:r>
        <w:rPr>
          <w:rFonts w:ascii="Arial" w:hAnsi="Arial" w:cs="Arial"/>
        </w:rPr>
        <w:t xml:space="preserve">% of Further Maths students </w:t>
      </w:r>
      <w:r w:rsidR="00A84570">
        <w:rPr>
          <w:rFonts w:ascii="Arial" w:hAnsi="Arial" w:cs="Arial"/>
        </w:rPr>
        <w:t xml:space="preserve">obtained grades A*, </w:t>
      </w:r>
      <w:proofErr w:type="gramStart"/>
      <w:r w:rsidR="00A84570">
        <w:rPr>
          <w:rFonts w:ascii="Arial" w:hAnsi="Arial" w:cs="Arial"/>
        </w:rPr>
        <w:t>A or</w:t>
      </w:r>
      <w:proofErr w:type="gramEnd"/>
      <w:r w:rsidR="00A84570">
        <w:rPr>
          <w:rFonts w:ascii="Arial" w:hAnsi="Arial" w:cs="Arial"/>
        </w:rPr>
        <w:t xml:space="preserve"> B at A </w:t>
      </w:r>
      <w:r>
        <w:rPr>
          <w:rFonts w:ascii="Arial" w:hAnsi="Arial" w:cs="Arial"/>
        </w:rPr>
        <w:t>level.</w:t>
      </w:r>
      <w:r w:rsidRPr="00B51292">
        <w:rPr>
          <w:rFonts w:ascii="Arial" w:hAnsi="Arial" w:cs="Arial"/>
        </w:rPr>
        <w:t xml:space="preserve"> </w:t>
      </w:r>
      <w:r w:rsidR="00A84570">
        <w:rPr>
          <w:rFonts w:ascii="Arial" w:hAnsi="Arial" w:cs="Arial"/>
        </w:rPr>
        <w:t xml:space="preserve"> </w:t>
      </w:r>
      <w:r w:rsidRPr="00D3302F">
        <w:rPr>
          <w:rFonts w:ascii="Arial" w:hAnsi="Arial" w:cs="Arial"/>
        </w:rPr>
        <w:t>The department has a proven record of success in preparing students for the study of</w:t>
      </w:r>
      <w:r w:rsidR="007B0FE6">
        <w:rPr>
          <w:rFonts w:ascii="Arial" w:hAnsi="Arial" w:cs="Arial"/>
        </w:rPr>
        <w:t xml:space="preserve"> Math</w:t>
      </w:r>
      <w:r>
        <w:rPr>
          <w:rFonts w:ascii="Arial" w:hAnsi="Arial" w:cs="Arial"/>
        </w:rPr>
        <w:t>s at universities and s</w:t>
      </w:r>
      <w:r w:rsidRPr="00D3302F">
        <w:rPr>
          <w:rFonts w:ascii="Arial" w:hAnsi="Arial" w:cs="Arial"/>
        </w:rPr>
        <w:t>pecial preparation is given to those applying to Oxbridge.</w:t>
      </w:r>
      <w:r>
        <w:rPr>
          <w:rFonts w:ascii="Arial" w:hAnsi="Arial" w:cs="Arial"/>
        </w:rPr>
        <w:t xml:space="preserve"> </w:t>
      </w:r>
      <w:r w:rsidR="00A84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224E13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is </w:t>
      </w:r>
      <w:r w:rsidR="00224E13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at the forefront o</w:t>
      </w:r>
      <w:r w:rsidR="00A84570">
        <w:rPr>
          <w:rFonts w:ascii="Arial" w:hAnsi="Arial" w:cs="Arial"/>
        </w:rPr>
        <w:t>f developing and using internet-</w:t>
      </w:r>
      <w:r>
        <w:rPr>
          <w:rFonts w:ascii="Arial" w:hAnsi="Arial" w:cs="Arial"/>
        </w:rPr>
        <w:t>based resources.</w:t>
      </w:r>
    </w:p>
    <w:p w:rsidR="008205DA" w:rsidRDefault="008205DA" w:rsidP="009B2568">
      <w:pPr>
        <w:jc w:val="both"/>
        <w:rPr>
          <w:rFonts w:ascii="Arial" w:hAnsi="Arial" w:cs="Arial"/>
        </w:rPr>
      </w:pPr>
    </w:p>
    <w:p w:rsidR="00D3302F" w:rsidRDefault="00D3302F" w:rsidP="009B2568">
      <w:pPr>
        <w:jc w:val="both"/>
        <w:rPr>
          <w:rFonts w:ascii="Arial" w:hAnsi="Arial" w:cs="Arial"/>
        </w:rPr>
      </w:pPr>
      <w:r w:rsidRPr="00D3302F">
        <w:rPr>
          <w:rFonts w:ascii="Arial" w:hAnsi="Arial" w:cs="Arial"/>
        </w:rPr>
        <w:t>The department</w:t>
      </w:r>
      <w:r w:rsidR="00A84570">
        <w:rPr>
          <w:rFonts w:ascii="Arial" w:hAnsi="Arial" w:cs="Arial"/>
        </w:rPr>
        <w:t xml:space="preserve"> is the largest at the school.  </w:t>
      </w:r>
      <w:r w:rsidR="000400D5">
        <w:rPr>
          <w:rFonts w:ascii="Arial" w:hAnsi="Arial" w:cs="Arial"/>
        </w:rPr>
        <w:t>There are six</w:t>
      </w:r>
      <w:r w:rsidRPr="00D3302F">
        <w:rPr>
          <w:rFonts w:ascii="Arial" w:hAnsi="Arial" w:cs="Arial"/>
        </w:rPr>
        <w:t xml:space="preserve"> full-time and a n</w:t>
      </w:r>
      <w:r w:rsidR="00A84570">
        <w:rPr>
          <w:rFonts w:ascii="Arial" w:hAnsi="Arial" w:cs="Arial"/>
        </w:rPr>
        <w:t>umber of part-time staff.  All Y</w:t>
      </w:r>
      <w:r w:rsidRPr="00D3302F">
        <w:rPr>
          <w:rFonts w:ascii="Arial" w:hAnsi="Arial" w:cs="Arial"/>
        </w:rPr>
        <w:t>ear 7-11 students follow the National Curriculum through</w:t>
      </w:r>
      <w:r w:rsidR="00B51292">
        <w:rPr>
          <w:rFonts w:ascii="Arial" w:hAnsi="Arial" w:cs="Arial"/>
        </w:rPr>
        <w:t>out</w:t>
      </w:r>
      <w:r w:rsidRPr="00D3302F">
        <w:rPr>
          <w:rFonts w:ascii="Arial" w:hAnsi="Arial" w:cs="Arial"/>
        </w:rPr>
        <w:t xml:space="preserve"> Key Stage</w:t>
      </w:r>
      <w:r w:rsidR="00B51292">
        <w:rPr>
          <w:rFonts w:ascii="Arial" w:hAnsi="Arial" w:cs="Arial"/>
        </w:rPr>
        <w:t>s</w:t>
      </w:r>
      <w:r w:rsidRPr="00D3302F">
        <w:rPr>
          <w:rFonts w:ascii="Arial" w:hAnsi="Arial" w:cs="Arial"/>
        </w:rPr>
        <w:t xml:space="preserve"> 3</w:t>
      </w:r>
      <w:r w:rsidR="00B51292">
        <w:rPr>
          <w:rFonts w:ascii="Arial" w:hAnsi="Arial" w:cs="Arial"/>
        </w:rPr>
        <w:t xml:space="preserve"> and 4 to</w:t>
      </w:r>
      <w:r w:rsidRPr="00D3302F">
        <w:rPr>
          <w:rFonts w:ascii="Arial" w:hAnsi="Arial" w:cs="Arial"/>
        </w:rPr>
        <w:t xml:space="preserve"> GCSE</w:t>
      </w:r>
      <w:r w:rsidR="00B51292">
        <w:rPr>
          <w:rFonts w:ascii="Arial" w:hAnsi="Arial" w:cs="Arial"/>
        </w:rPr>
        <w:t xml:space="preserve"> (Edexcel)</w:t>
      </w:r>
      <w:r w:rsidR="00A84570">
        <w:rPr>
          <w:rFonts w:ascii="Arial" w:hAnsi="Arial" w:cs="Arial"/>
        </w:rPr>
        <w:t xml:space="preserve">.  A </w:t>
      </w:r>
      <w:r w:rsidR="007B0FE6">
        <w:rPr>
          <w:rFonts w:ascii="Arial" w:hAnsi="Arial" w:cs="Arial"/>
        </w:rPr>
        <w:t>level Math</w:t>
      </w:r>
      <w:r w:rsidRPr="00D3302F">
        <w:rPr>
          <w:rFonts w:ascii="Arial" w:hAnsi="Arial" w:cs="Arial"/>
        </w:rPr>
        <w:t>s</w:t>
      </w:r>
      <w:r w:rsidR="00A84570">
        <w:rPr>
          <w:rFonts w:ascii="Arial" w:hAnsi="Arial" w:cs="Arial"/>
        </w:rPr>
        <w:t xml:space="preserve"> (Edexcel)</w:t>
      </w:r>
      <w:r w:rsidRPr="00D3302F">
        <w:rPr>
          <w:rFonts w:ascii="Arial" w:hAnsi="Arial" w:cs="Arial"/>
        </w:rPr>
        <w:t xml:space="preserve"> is a </w:t>
      </w:r>
      <w:r>
        <w:rPr>
          <w:rFonts w:ascii="Arial" w:hAnsi="Arial" w:cs="Arial"/>
        </w:rPr>
        <w:t xml:space="preserve">very </w:t>
      </w:r>
      <w:r w:rsidRPr="00D3302F">
        <w:rPr>
          <w:rFonts w:ascii="Arial" w:hAnsi="Arial" w:cs="Arial"/>
        </w:rPr>
        <w:t>pop</w:t>
      </w:r>
      <w:r w:rsidR="007B0FE6">
        <w:rPr>
          <w:rFonts w:ascii="Arial" w:hAnsi="Arial" w:cs="Arial"/>
        </w:rPr>
        <w:t>ular option.  Further Math</w:t>
      </w:r>
      <w:r w:rsidRPr="00D3302F">
        <w:rPr>
          <w:rFonts w:ascii="Arial" w:hAnsi="Arial" w:cs="Arial"/>
        </w:rPr>
        <w:t>s is encouraged for the most able and motivated students.</w:t>
      </w:r>
    </w:p>
    <w:p w:rsidR="00D3302F" w:rsidRPr="00D3302F" w:rsidRDefault="00D3302F" w:rsidP="009B2568">
      <w:pPr>
        <w:jc w:val="both"/>
        <w:rPr>
          <w:rFonts w:ascii="Arial" w:hAnsi="Arial" w:cs="Arial"/>
        </w:rPr>
      </w:pPr>
    </w:p>
    <w:p w:rsidR="00D3302F" w:rsidRPr="00D3302F" w:rsidRDefault="00D3302F" w:rsidP="009B2568">
      <w:pPr>
        <w:jc w:val="both"/>
        <w:rPr>
          <w:rFonts w:ascii="Arial" w:hAnsi="Arial" w:cs="Arial"/>
        </w:rPr>
      </w:pPr>
      <w:r w:rsidRPr="00D3302F">
        <w:rPr>
          <w:rFonts w:ascii="Arial" w:hAnsi="Arial" w:cs="Arial"/>
        </w:rPr>
        <w:t xml:space="preserve">The majority of teaching takes place in designated </w:t>
      </w:r>
      <w:r w:rsidR="007B0FE6">
        <w:rPr>
          <w:rFonts w:ascii="Arial" w:hAnsi="Arial" w:cs="Arial"/>
        </w:rPr>
        <w:t>Maths</w:t>
      </w:r>
      <w:r w:rsidRPr="00D3302F">
        <w:rPr>
          <w:rFonts w:ascii="Arial" w:hAnsi="Arial" w:cs="Arial"/>
        </w:rPr>
        <w:t xml:space="preserve"> classrooms close to the departmental office. </w:t>
      </w:r>
      <w:r w:rsidR="00A84570">
        <w:rPr>
          <w:rFonts w:ascii="Arial" w:hAnsi="Arial" w:cs="Arial"/>
        </w:rPr>
        <w:t xml:space="preserve"> </w:t>
      </w:r>
      <w:r w:rsidR="00B51292">
        <w:rPr>
          <w:rFonts w:ascii="Arial" w:hAnsi="Arial" w:cs="Arial"/>
        </w:rPr>
        <w:t>All rooms have di</w:t>
      </w:r>
      <w:r w:rsidR="00A84570">
        <w:rPr>
          <w:rFonts w:ascii="Arial" w:hAnsi="Arial" w:cs="Arial"/>
        </w:rPr>
        <w:t>gital projectors and most have interactive white</w:t>
      </w:r>
      <w:r w:rsidR="00B51292">
        <w:rPr>
          <w:rFonts w:ascii="Arial" w:hAnsi="Arial" w:cs="Arial"/>
        </w:rPr>
        <w:t>boards and extensive display boards.</w:t>
      </w:r>
      <w:r w:rsidR="00A84570">
        <w:rPr>
          <w:rFonts w:ascii="Arial" w:hAnsi="Arial" w:cs="Arial"/>
        </w:rPr>
        <w:t xml:space="preserve">  </w:t>
      </w:r>
      <w:r w:rsidR="00B51292">
        <w:rPr>
          <w:rFonts w:ascii="Arial" w:hAnsi="Arial" w:cs="Arial"/>
        </w:rPr>
        <w:t>One of the rooms is</w:t>
      </w:r>
      <w:r w:rsidR="00A84570">
        <w:rPr>
          <w:rFonts w:ascii="Arial" w:hAnsi="Arial" w:cs="Arial"/>
        </w:rPr>
        <w:t xml:space="preserve"> fully equipped with computers.  </w:t>
      </w:r>
      <w:r w:rsidRPr="00D3302F">
        <w:rPr>
          <w:rFonts w:ascii="Arial" w:hAnsi="Arial" w:cs="Arial"/>
        </w:rPr>
        <w:t>All full-time staff members have an office working area for preparation, marking and storage.</w:t>
      </w:r>
    </w:p>
    <w:p w:rsidR="00D3302F" w:rsidRDefault="00D3302F" w:rsidP="009B2568">
      <w:pPr>
        <w:jc w:val="both"/>
        <w:rPr>
          <w:rFonts w:ascii="Arial" w:hAnsi="Arial" w:cs="Arial"/>
        </w:rPr>
      </w:pPr>
    </w:p>
    <w:p w:rsidR="007370D3" w:rsidRPr="00D3302F" w:rsidRDefault="00A84570" w:rsidP="009B2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Y</w:t>
      </w:r>
      <w:r w:rsidR="000400D5">
        <w:rPr>
          <w:rFonts w:ascii="Arial" w:hAnsi="Arial" w:cs="Arial"/>
        </w:rPr>
        <w:t>ears 7 and 8</w:t>
      </w:r>
      <w:r w:rsidR="00D7527F">
        <w:rPr>
          <w:rFonts w:ascii="Arial" w:hAnsi="Arial" w:cs="Arial"/>
        </w:rPr>
        <w:t xml:space="preserve"> the scheme of work aims to provide a wide range of opportunities for students to develop their skills and understanding</w:t>
      </w:r>
      <w:r w:rsidR="000400D5">
        <w:rPr>
          <w:rFonts w:ascii="Arial" w:hAnsi="Arial" w:cs="Arial"/>
        </w:rPr>
        <w:t xml:space="preserve"> and </w:t>
      </w:r>
      <w:r w:rsidR="00D7527F">
        <w:rPr>
          <w:rFonts w:ascii="Arial" w:hAnsi="Arial" w:cs="Arial"/>
        </w:rPr>
        <w:t>students are taught in mixed ability classes of 32 (2 ½ and 2 hours per</w:t>
      </w:r>
      <w:r w:rsidR="000400D5">
        <w:rPr>
          <w:rFonts w:ascii="Arial" w:hAnsi="Arial" w:cs="Arial"/>
        </w:rPr>
        <w:t xml:space="preserve"> week respectively).</w:t>
      </w:r>
      <w:r w:rsidR="00D7527F">
        <w:rPr>
          <w:rFonts w:ascii="Arial" w:hAnsi="Arial" w:cs="Arial"/>
        </w:rPr>
        <w:t xml:space="preserve"> </w:t>
      </w:r>
      <w:r w:rsidR="000400D5">
        <w:rPr>
          <w:rFonts w:ascii="Arial" w:hAnsi="Arial" w:cs="Arial"/>
        </w:rPr>
        <w:t xml:space="preserve">The GCSE scheme of work starts </w:t>
      </w:r>
      <w:r w:rsidR="00D7527F">
        <w:rPr>
          <w:rFonts w:ascii="Arial" w:hAnsi="Arial" w:cs="Arial"/>
        </w:rPr>
        <w:t>in Year 9</w:t>
      </w:r>
      <w:r w:rsidR="000400D5">
        <w:rPr>
          <w:rFonts w:ascii="Arial" w:hAnsi="Arial" w:cs="Arial"/>
        </w:rPr>
        <w:t>,</w:t>
      </w:r>
      <w:r w:rsidR="00D7527F">
        <w:rPr>
          <w:rFonts w:ascii="Arial" w:hAnsi="Arial" w:cs="Arial"/>
        </w:rPr>
        <w:t xml:space="preserve"> </w:t>
      </w:r>
      <w:r w:rsidR="000400D5">
        <w:rPr>
          <w:rFonts w:ascii="Arial" w:hAnsi="Arial" w:cs="Arial"/>
        </w:rPr>
        <w:t>where</w:t>
      </w:r>
      <w:r w:rsidR="00D7527F">
        <w:rPr>
          <w:rFonts w:ascii="Arial" w:hAnsi="Arial" w:cs="Arial"/>
        </w:rPr>
        <w:t xml:space="preserve"> </w:t>
      </w:r>
      <w:r w:rsidR="00000429">
        <w:rPr>
          <w:rFonts w:ascii="Arial" w:hAnsi="Arial" w:cs="Arial"/>
        </w:rPr>
        <w:t xml:space="preserve">students </w:t>
      </w:r>
      <w:r w:rsidR="00D7527F">
        <w:rPr>
          <w:rFonts w:ascii="Arial" w:hAnsi="Arial" w:cs="Arial"/>
        </w:rPr>
        <w:t>are set and taught in groups of 25 (2 hours per week)</w:t>
      </w:r>
      <w:r>
        <w:rPr>
          <w:rFonts w:ascii="Arial" w:hAnsi="Arial" w:cs="Arial"/>
        </w:rPr>
        <w:t>.  In Y</w:t>
      </w:r>
      <w:r w:rsidR="009B2568">
        <w:rPr>
          <w:rFonts w:ascii="Arial" w:hAnsi="Arial" w:cs="Arial"/>
        </w:rPr>
        <w:t>ears 1</w:t>
      </w:r>
      <w:r>
        <w:rPr>
          <w:rFonts w:ascii="Arial" w:hAnsi="Arial" w:cs="Arial"/>
        </w:rPr>
        <w:t>0 and 1</w:t>
      </w:r>
      <w:r w:rsidR="00EF0298">
        <w:rPr>
          <w:rFonts w:ascii="Arial" w:hAnsi="Arial" w:cs="Arial"/>
        </w:rPr>
        <w:t>1 students are allocated to five</w:t>
      </w:r>
      <w:r w:rsidR="009B2568">
        <w:rPr>
          <w:rFonts w:ascii="Arial" w:hAnsi="Arial" w:cs="Arial"/>
        </w:rPr>
        <w:t xml:space="preserve"> sets, with group sizes ranging from 20 to 30 (3 hours per week).</w:t>
      </w:r>
      <w:r>
        <w:rPr>
          <w:rFonts w:ascii="Arial" w:hAnsi="Arial" w:cs="Arial"/>
        </w:rPr>
        <w:t xml:space="preserve">  </w:t>
      </w:r>
      <w:r w:rsidR="008205DA">
        <w:rPr>
          <w:rFonts w:ascii="Arial" w:hAnsi="Arial" w:cs="Arial"/>
        </w:rPr>
        <w:t>All students</w:t>
      </w:r>
      <w:r w:rsidR="0052346B">
        <w:rPr>
          <w:rFonts w:ascii="Arial" w:hAnsi="Arial" w:cs="Arial"/>
        </w:rPr>
        <w:t xml:space="preserve"> take Higher Level GCSE M</w:t>
      </w:r>
      <w:r w:rsidR="008205DA">
        <w:rPr>
          <w:rFonts w:ascii="Arial" w:hAnsi="Arial" w:cs="Arial"/>
        </w:rPr>
        <w:t xml:space="preserve">aths and the top three </w:t>
      </w:r>
      <w:r>
        <w:rPr>
          <w:rFonts w:ascii="Arial" w:hAnsi="Arial" w:cs="Arial"/>
        </w:rPr>
        <w:t xml:space="preserve">sets also take </w:t>
      </w:r>
      <w:r w:rsidR="000400D5">
        <w:rPr>
          <w:rFonts w:ascii="Arial" w:hAnsi="Arial" w:cs="Arial"/>
        </w:rPr>
        <w:t>AQA Level 2 Further Maths</w:t>
      </w:r>
      <w:r>
        <w:rPr>
          <w:rFonts w:ascii="Arial" w:hAnsi="Arial" w:cs="Arial"/>
        </w:rPr>
        <w:t>.  There are eight</w:t>
      </w:r>
      <w:r w:rsidR="008205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7B0FE6">
        <w:rPr>
          <w:rFonts w:ascii="Arial" w:hAnsi="Arial" w:cs="Arial"/>
        </w:rPr>
        <w:t>level M</w:t>
      </w:r>
      <w:r w:rsidR="008205DA">
        <w:rPr>
          <w:rFonts w:ascii="Arial" w:hAnsi="Arial" w:cs="Arial"/>
        </w:rPr>
        <w:t xml:space="preserve">aths groups in both </w:t>
      </w:r>
      <w:r>
        <w:rPr>
          <w:rFonts w:ascii="Arial" w:hAnsi="Arial" w:cs="Arial"/>
        </w:rPr>
        <w:t xml:space="preserve">the </w:t>
      </w:r>
      <w:r w:rsidR="008205DA">
        <w:rPr>
          <w:rFonts w:ascii="Arial" w:hAnsi="Arial" w:cs="Arial"/>
        </w:rPr>
        <w:t>lower and upper sixth, where class sizes range from 10 to 20 (</w:t>
      </w:r>
      <w:r w:rsidR="000400D5">
        <w:rPr>
          <w:rFonts w:ascii="Arial" w:hAnsi="Arial" w:cs="Arial"/>
        </w:rPr>
        <w:t>4/</w:t>
      </w:r>
      <w:r w:rsidR="008205DA">
        <w:rPr>
          <w:rFonts w:ascii="Arial" w:hAnsi="Arial" w:cs="Arial"/>
        </w:rPr>
        <w:t>5 hours per week</w:t>
      </w:r>
      <w:r w:rsidR="007F060F">
        <w:rPr>
          <w:rFonts w:ascii="Arial" w:hAnsi="Arial" w:cs="Arial"/>
        </w:rPr>
        <w:t xml:space="preserve">). </w:t>
      </w:r>
    </w:p>
    <w:p w:rsidR="00D3302F" w:rsidRPr="00D3302F" w:rsidRDefault="00D3302F" w:rsidP="009B2568">
      <w:pPr>
        <w:ind w:hanging="2340"/>
        <w:jc w:val="both"/>
        <w:rPr>
          <w:rFonts w:ascii="Arial" w:hAnsi="Arial" w:cs="Arial"/>
          <w:sz w:val="28"/>
          <w:szCs w:val="28"/>
        </w:rPr>
      </w:pPr>
    </w:p>
    <w:p w:rsidR="00D3302F" w:rsidRPr="00A84570" w:rsidRDefault="00D3302F" w:rsidP="009B2568">
      <w:pPr>
        <w:jc w:val="both"/>
        <w:rPr>
          <w:rFonts w:ascii="Arial" w:hAnsi="Arial" w:cs="Arial"/>
        </w:rPr>
      </w:pPr>
      <w:r w:rsidRPr="00D3302F">
        <w:rPr>
          <w:rFonts w:ascii="Arial" w:hAnsi="Arial" w:cs="Arial"/>
          <w:b/>
        </w:rPr>
        <w:t>The post provides an excellent opportunity for experienc</w:t>
      </w:r>
      <w:r w:rsidR="00A84570">
        <w:rPr>
          <w:rFonts w:ascii="Arial" w:hAnsi="Arial" w:cs="Arial"/>
          <w:b/>
        </w:rPr>
        <w:t>e in the teaching of able, well-</w:t>
      </w:r>
      <w:r w:rsidRPr="00D3302F">
        <w:rPr>
          <w:rFonts w:ascii="Arial" w:hAnsi="Arial" w:cs="Arial"/>
          <w:b/>
        </w:rPr>
        <w:t xml:space="preserve">motivated students within a well-organised framework in </w:t>
      </w:r>
      <w:r w:rsidR="00A84570">
        <w:rPr>
          <w:rFonts w:ascii="Arial" w:hAnsi="Arial" w:cs="Arial"/>
          <w:b/>
        </w:rPr>
        <w:t xml:space="preserve">a pleasant environment.   </w:t>
      </w:r>
      <w:r w:rsidRPr="00D3302F">
        <w:rPr>
          <w:rFonts w:ascii="Arial" w:hAnsi="Arial" w:cs="Arial"/>
          <w:b/>
        </w:rPr>
        <w:t>We hope to appoint an ambitious teacher who will be a good team member and who will not only be able to support and sustain the high standards set, but will also be keen to contribute ideas and to undertake initiatives</w:t>
      </w:r>
      <w:r w:rsidRPr="00D3302F">
        <w:rPr>
          <w:rFonts w:ascii="Arial" w:hAnsi="Arial" w:cs="Arial"/>
        </w:rPr>
        <w:t>.</w:t>
      </w:r>
      <w:r w:rsidR="00A84570">
        <w:rPr>
          <w:rFonts w:ascii="Arial" w:hAnsi="Arial" w:cs="Arial"/>
        </w:rPr>
        <w:t xml:space="preserve">  </w:t>
      </w:r>
      <w:r w:rsidRPr="00D3302F">
        <w:rPr>
          <w:rFonts w:ascii="Arial" w:hAnsi="Arial" w:cs="Arial"/>
          <w:b/>
        </w:rPr>
        <w:t xml:space="preserve">The </w:t>
      </w:r>
      <w:r w:rsidR="00A84570">
        <w:rPr>
          <w:rFonts w:ascii="Arial" w:hAnsi="Arial" w:cs="Arial"/>
          <w:b/>
        </w:rPr>
        <w:t>successful applicant</w:t>
      </w:r>
      <w:r w:rsidRPr="00D3302F">
        <w:rPr>
          <w:rFonts w:ascii="Arial" w:hAnsi="Arial" w:cs="Arial"/>
          <w:b/>
        </w:rPr>
        <w:t xml:space="preserve"> will be responsible </w:t>
      </w:r>
      <w:r w:rsidR="00A84570">
        <w:rPr>
          <w:rFonts w:ascii="Arial" w:hAnsi="Arial" w:cs="Arial"/>
          <w:b/>
        </w:rPr>
        <w:t>for teach</w:t>
      </w:r>
      <w:r w:rsidR="007B0FE6">
        <w:rPr>
          <w:rFonts w:ascii="Arial" w:hAnsi="Arial" w:cs="Arial"/>
          <w:b/>
        </w:rPr>
        <w:t>ing M</w:t>
      </w:r>
      <w:r w:rsidR="00005A76">
        <w:rPr>
          <w:rFonts w:ascii="Arial" w:hAnsi="Arial" w:cs="Arial"/>
          <w:b/>
        </w:rPr>
        <w:t xml:space="preserve">aths </w:t>
      </w:r>
      <w:r w:rsidR="009D2FF4">
        <w:rPr>
          <w:rFonts w:ascii="Arial" w:hAnsi="Arial" w:cs="Arial"/>
          <w:b/>
        </w:rPr>
        <w:t>throughout the school</w:t>
      </w:r>
      <w:r w:rsidR="008F15A9">
        <w:rPr>
          <w:rFonts w:ascii="Arial" w:hAnsi="Arial" w:cs="Arial"/>
          <w:b/>
        </w:rPr>
        <w:t>, including Further Mathematics in Years 12 and 13</w:t>
      </w:r>
      <w:r w:rsidR="007B0FE6">
        <w:rPr>
          <w:rFonts w:ascii="Arial" w:hAnsi="Arial" w:cs="Arial"/>
          <w:b/>
        </w:rPr>
        <w:t>.</w:t>
      </w:r>
    </w:p>
    <w:p w:rsidR="00D3302F" w:rsidRPr="00D3302F" w:rsidRDefault="00D3302F" w:rsidP="009B2568">
      <w:pPr>
        <w:ind w:hanging="900"/>
        <w:jc w:val="both"/>
        <w:rPr>
          <w:rFonts w:ascii="Arial" w:hAnsi="Arial" w:cs="Arial"/>
        </w:rPr>
      </w:pPr>
    </w:p>
    <w:p w:rsidR="00D3302F" w:rsidRPr="008205DA" w:rsidRDefault="00A84570" w:rsidP="009B25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</w:t>
      </w:r>
      <w:r w:rsidR="008F15A9">
        <w:rPr>
          <w:rFonts w:ascii="Arial" w:hAnsi="Arial" w:cs="Arial"/>
          <w:b/>
        </w:rPr>
        <w:t>9</w:t>
      </w:r>
    </w:p>
    <w:sectPr w:rsidR="00D3302F" w:rsidRPr="008205DA" w:rsidSect="00D3302F">
      <w:pgSz w:w="11906" w:h="16838"/>
      <w:pgMar w:top="340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2F"/>
    <w:rsid w:val="00000429"/>
    <w:rsid w:val="00005A76"/>
    <w:rsid w:val="00017A99"/>
    <w:rsid w:val="000400D5"/>
    <w:rsid w:val="000611DB"/>
    <w:rsid w:val="001F5872"/>
    <w:rsid w:val="00224E13"/>
    <w:rsid w:val="003743EE"/>
    <w:rsid w:val="00386821"/>
    <w:rsid w:val="003953BC"/>
    <w:rsid w:val="003B3885"/>
    <w:rsid w:val="004B04DD"/>
    <w:rsid w:val="0052346B"/>
    <w:rsid w:val="007370D3"/>
    <w:rsid w:val="007B0FE6"/>
    <w:rsid w:val="007F060F"/>
    <w:rsid w:val="008205DA"/>
    <w:rsid w:val="00841302"/>
    <w:rsid w:val="008F15A9"/>
    <w:rsid w:val="00925225"/>
    <w:rsid w:val="009B2568"/>
    <w:rsid w:val="009D2FF4"/>
    <w:rsid w:val="00A84570"/>
    <w:rsid w:val="00B50EF6"/>
    <w:rsid w:val="00B51292"/>
    <w:rsid w:val="00B64C06"/>
    <w:rsid w:val="00C1172C"/>
    <w:rsid w:val="00C202A2"/>
    <w:rsid w:val="00C953DB"/>
    <w:rsid w:val="00CB4FB1"/>
    <w:rsid w:val="00D3302F"/>
    <w:rsid w:val="00D7527F"/>
    <w:rsid w:val="00E72C89"/>
    <w:rsid w:val="00EF0298"/>
    <w:rsid w:val="00F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E2F142-8724-4898-B8F0-997B2427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Colchester Royal Grammar School</vt:lpstr>
    </vt:vector>
  </TitlesOfParts>
  <Company>CRGS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Colchester Royal Grammar School</dc:title>
  <dc:subject/>
  <dc:creator>M Walsh</dc:creator>
  <cp:keywords/>
  <dc:description/>
  <cp:lastModifiedBy>S Ferguson</cp:lastModifiedBy>
  <cp:revision>2</cp:revision>
  <cp:lastPrinted>2011-09-30T08:49:00Z</cp:lastPrinted>
  <dcterms:created xsi:type="dcterms:W3CDTF">2019-09-10T13:26:00Z</dcterms:created>
  <dcterms:modified xsi:type="dcterms:W3CDTF">2019-09-10T13:26:00Z</dcterms:modified>
</cp:coreProperties>
</file>