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C51D" w14:textId="77777777" w:rsidR="00876627" w:rsidRDefault="00876627">
      <w:pPr>
        <w:framePr w:w="4139" w:h="2138" w:hSpace="181" w:wrap="around" w:vAnchor="text" w:hAnchor="page" w:x="795" w:y="1"/>
        <w:pBdr>
          <w:top w:val="single" w:sz="6" w:space="1" w:color="365F91"/>
          <w:left w:val="single" w:sz="6" w:space="1" w:color="365F91"/>
          <w:bottom w:val="single" w:sz="6" w:space="1" w:color="365F91"/>
          <w:right w:val="single" w:sz="6" w:space="1" w:color="365F91"/>
        </w:pBdr>
        <w:shd w:val="solid" w:color="FFFFFF" w:fill="FFFFFF"/>
        <w:rPr>
          <w:rFonts w:ascii="Wide Latin" w:hAnsi="Wide Latin"/>
          <w:i/>
          <w:color w:val="365F91"/>
        </w:rPr>
      </w:pPr>
      <w:bookmarkStart w:id="0" w:name="_Hlk5356861"/>
      <w:bookmarkEnd w:id="0"/>
      <w:r>
        <w:rPr>
          <w:rFonts w:ascii="Times New Roman" w:hAnsi="Times New Roman"/>
          <w:b/>
          <w:i/>
          <w:sz w:val="72"/>
        </w:rPr>
        <w:t xml:space="preserve">  </w:t>
      </w:r>
      <w:r>
        <w:rPr>
          <w:rFonts w:ascii="Times New Roman" w:hAnsi="Times New Roman"/>
          <w:b/>
          <w:i/>
          <w:color w:val="365F91"/>
          <w:sz w:val="72"/>
        </w:rPr>
        <w:t>J</w:t>
      </w:r>
      <w:r>
        <w:rPr>
          <w:rFonts w:ascii="Times New Roman" w:hAnsi="Times New Roman"/>
          <w:b/>
          <w:i/>
          <w:color w:val="365F91"/>
          <w:sz w:val="52"/>
        </w:rPr>
        <w:t>ob</w:t>
      </w:r>
    </w:p>
    <w:p w14:paraId="2302B717" w14:textId="77777777" w:rsidR="00876627" w:rsidRDefault="00876627">
      <w:pPr>
        <w:framePr w:w="4139" w:h="2138" w:hSpace="181" w:wrap="around" w:vAnchor="text" w:hAnchor="page" w:x="795" w:y="1"/>
        <w:pBdr>
          <w:top w:val="single" w:sz="6" w:space="1" w:color="365F91"/>
          <w:left w:val="single" w:sz="6" w:space="1" w:color="365F91"/>
          <w:bottom w:val="single" w:sz="6" w:space="1" w:color="365F91"/>
          <w:right w:val="single" w:sz="6" w:space="1" w:color="365F91"/>
        </w:pBdr>
        <w:shd w:val="solid" w:color="FFFFFF" w:fill="FFFFFF"/>
        <w:rPr>
          <w:rFonts w:ascii="Wide Latin" w:hAnsi="Wide Latin"/>
          <w:i/>
          <w:color w:val="365F91"/>
        </w:rPr>
      </w:pPr>
      <w:r>
        <w:rPr>
          <w:rFonts w:ascii="Times New Roman" w:hAnsi="Times New Roman"/>
          <w:b/>
          <w:i/>
          <w:color w:val="365F91"/>
          <w:sz w:val="72"/>
        </w:rPr>
        <w:t xml:space="preserve">     D</w:t>
      </w:r>
      <w:r>
        <w:rPr>
          <w:rFonts w:ascii="Times New Roman" w:hAnsi="Times New Roman"/>
          <w:b/>
          <w:i/>
          <w:color w:val="365F91"/>
          <w:sz w:val="52"/>
        </w:rPr>
        <w:t>escription</w:t>
      </w:r>
    </w:p>
    <w:p w14:paraId="22A80A5F" w14:textId="77777777" w:rsidR="00A5392B" w:rsidRDefault="00A5392B" w:rsidP="00A5392B">
      <w:pPr>
        <w:ind w:right="-283"/>
        <w:jc w:val="right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23A2A7DE" wp14:editId="320EC2D2">
            <wp:extent cx="1638300" cy="5733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02" cy="58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>
        <w:rPr>
          <w:noProof/>
        </w:rPr>
        <w:drawing>
          <wp:inline distT="0" distB="0" distL="0" distR="0" wp14:anchorId="7B54BD97" wp14:editId="7CFA38BF">
            <wp:extent cx="1005816" cy="584200"/>
            <wp:effectExtent l="0" t="0" r="444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55" cy="59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1FD2E" w14:textId="1D51C278" w:rsidR="00876627" w:rsidRDefault="00876627">
      <w:pPr>
        <w:jc w:val="right"/>
        <w:rPr>
          <w:rFonts w:ascii="Arial" w:hAnsi="Arial" w:cs="Arial"/>
          <w:sz w:val="12"/>
        </w:rPr>
      </w:pPr>
    </w:p>
    <w:p w14:paraId="191AAB39" w14:textId="649E38F4" w:rsidR="00876627" w:rsidRDefault="00724782">
      <w:pPr>
        <w:rPr>
          <w:rFonts w:ascii="Arial" w:hAnsi="Arial" w:cs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3931B" wp14:editId="24FBCDC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54960" cy="640080"/>
                <wp:effectExtent l="0" t="0" r="254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3F836" w14:textId="77777777" w:rsidR="00876627" w:rsidRDefault="0087662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St Helen’s Boulevard, Carlton Road, Barnsley, S71 2AY</w:t>
                            </w:r>
                          </w:p>
                          <w:p w14:paraId="5F95F5C0" w14:textId="77777777" w:rsidR="00876627" w:rsidRDefault="00876627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1701A131" w14:textId="77777777" w:rsidR="00876627" w:rsidRDefault="0087662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Tel. 01226 291133</w:t>
                            </w:r>
                          </w:p>
                          <w:p w14:paraId="3491917E" w14:textId="77777777" w:rsidR="00876627" w:rsidRDefault="0087662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Fax. 01226 779244</w:t>
                            </w:r>
                          </w:p>
                          <w:p w14:paraId="4F876D8F" w14:textId="77777777" w:rsidR="00876627" w:rsidRDefault="0087662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1982D82D" w14:textId="77777777" w:rsidR="00876627" w:rsidRDefault="00876627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www.</w:t>
                            </w:r>
                            <w:r w:rsidR="00CB191E">
                              <w:rPr>
                                <w:rFonts w:ascii="Arial" w:hAnsi="Arial" w:cs="Arial"/>
                                <w:sz w:val="12"/>
                              </w:rPr>
                              <w:t>springwelllearningcommunity.co.uk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393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6pt;margin-top:.65pt;width:224.8pt;height:50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pM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" stroked="f">
                <v:textbox>
                  <w:txbxContent>
                    <w:p w14:paraId="1943F836" w14:textId="77777777" w:rsidR="00876627" w:rsidRDefault="00876627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St Helen’s Boulevard, Carlton Road, Barnsley, S71 2AY</w:t>
                      </w:r>
                    </w:p>
                    <w:p w14:paraId="5F95F5C0" w14:textId="77777777" w:rsidR="00876627" w:rsidRDefault="00876627">
                      <w:pPr>
                        <w:jc w:val="right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1701A131" w14:textId="77777777" w:rsidR="00876627" w:rsidRDefault="00876627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Tel. 01226 291133</w:t>
                      </w:r>
                    </w:p>
                    <w:p w14:paraId="3491917E" w14:textId="77777777" w:rsidR="00876627" w:rsidRDefault="00876627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Fax. 01226 779244</w:t>
                      </w:r>
                    </w:p>
                    <w:p w14:paraId="4F876D8F" w14:textId="77777777" w:rsidR="00876627" w:rsidRDefault="00876627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1982D82D" w14:textId="77777777" w:rsidR="00876627" w:rsidRDefault="00876627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www.</w:t>
                      </w:r>
                      <w:r w:rsidR="00CB191E">
                        <w:rPr>
                          <w:rFonts w:ascii="Arial" w:hAnsi="Arial" w:cs="Arial"/>
                          <w:sz w:val="12"/>
                        </w:rPr>
                        <w:t>springwelllearningcommunity.co.uk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7778F" w14:textId="77777777" w:rsidR="00876627" w:rsidRDefault="00876627">
      <w:pPr>
        <w:rPr>
          <w:rFonts w:ascii="Arial" w:hAnsi="Arial" w:cs="Arial"/>
          <w:sz w:val="12"/>
        </w:rPr>
      </w:pPr>
    </w:p>
    <w:p w14:paraId="1822783A" w14:textId="77777777" w:rsidR="00876627" w:rsidRDefault="00876627">
      <w:pPr>
        <w:rPr>
          <w:rFonts w:ascii="Arial" w:hAnsi="Arial" w:cs="Arial"/>
          <w:sz w:val="12"/>
        </w:rPr>
      </w:pPr>
    </w:p>
    <w:p w14:paraId="7D6B0349" w14:textId="77777777" w:rsidR="00876627" w:rsidRDefault="00876627">
      <w:pPr>
        <w:rPr>
          <w:rFonts w:ascii="Arial" w:hAnsi="Arial" w:cs="Arial"/>
          <w:sz w:val="12"/>
        </w:rPr>
      </w:pPr>
    </w:p>
    <w:p w14:paraId="0D6A0CE5" w14:textId="77777777" w:rsidR="00876627" w:rsidRDefault="00876627">
      <w:pPr>
        <w:rPr>
          <w:rFonts w:ascii="Arial" w:hAnsi="Arial" w:cs="Arial"/>
          <w:sz w:val="12"/>
        </w:rPr>
      </w:pPr>
    </w:p>
    <w:p w14:paraId="387D6CF5" w14:textId="77777777" w:rsidR="00876627" w:rsidRDefault="00876627">
      <w:pPr>
        <w:rPr>
          <w:rFonts w:ascii="Arial" w:hAnsi="Arial" w:cs="Arial"/>
          <w:sz w:val="12"/>
        </w:rPr>
      </w:pPr>
    </w:p>
    <w:p w14:paraId="3EC9BC95" w14:textId="77777777" w:rsidR="00876627" w:rsidRDefault="00876627">
      <w:pPr>
        <w:rPr>
          <w:rFonts w:ascii="Arial" w:hAnsi="Arial" w:cs="Arial"/>
          <w:sz w:val="12"/>
        </w:rPr>
      </w:pPr>
    </w:p>
    <w:p w14:paraId="5C548834" w14:textId="77777777" w:rsidR="00876627" w:rsidRDefault="00876627">
      <w:pPr>
        <w:rPr>
          <w:rFonts w:ascii="Arial" w:hAnsi="Arial" w:cs="Arial"/>
          <w:sz w:val="1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3652"/>
        <w:gridCol w:w="6946"/>
      </w:tblGrid>
      <w:tr w:rsidR="00876627" w:rsidRPr="00CC6092" w14:paraId="3D28E3F8" w14:textId="77777777" w:rsidTr="00141CC2">
        <w:tc>
          <w:tcPr>
            <w:tcW w:w="3652" w:type="dxa"/>
            <w:shd w:val="solid" w:color="FFFFFF" w:fill="auto"/>
          </w:tcPr>
          <w:p w14:paraId="31FA1832" w14:textId="77777777" w:rsidR="00876627" w:rsidRPr="00CC6092" w:rsidRDefault="00876627" w:rsidP="006A7407">
            <w:pPr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b/>
                <w:sz w:val="22"/>
                <w:szCs w:val="22"/>
              </w:rPr>
              <w:t xml:space="preserve">JOB TITLE: </w:t>
            </w:r>
          </w:p>
        </w:tc>
        <w:tc>
          <w:tcPr>
            <w:tcW w:w="6946" w:type="dxa"/>
            <w:shd w:val="solid" w:color="FFFFFF" w:fill="auto"/>
          </w:tcPr>
          <w:p w14:paraId="627EFFD1" w14:textId="101EB07B" w:rsidR="00876627" w:rsidRPr="00CC6092" w:rsidRDefault="00B0584B">
            <w:pPr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Teacher of Science</w:t>
            </w:r>
          </w:p>
        </w:tc>
      </w:tr>
    </w:tbl>
    <w:p w14:paraId="64BE8246" w14:textId="77777777" w:rsidR="00876627" w:rsidRPr="00CC6092" w:rsidRDefault="0087662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3652"/>
        <w:gridCol w:w="6946"/>
      </w:tblGrid>
      <w:tr w:rsidR="00876627" w:rsidRPr="00CC6092" w14:paraId="68240E36" w14:textId="77777777">
        <w:tc>
          <w:tcPr>
            <w:tcW w:w="3652" w:type="dxa"/>
            <w:shd w:val="solid" w:color="FFFFFF" w:fill="auto"/>
          </w:tcPr>
          <w:p w14:paraId="7B98A7D2" w14:textId="77777777" w:rsidR="00876627" w:rsidRPr="00CC6092" w:rsidRDefault="008766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6092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6946" w:type="dxa"/>
            <w:shd w:val="solid" w:color="FFFFFF" w:fill="auto"/>
          </w:tcPr>
          <w:p w14:paraId="2A6B0ED0" w14:textId="156FE6ED" w:rsidR="00876627" w:rsidRPr="00CC6092" w:rsidRDefault="00F03D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Teacher for Science/S</w:t>
            </w:r>
            <w:r w:rsidR="00470430">
              <w:rPr>
                <w:rFonts w:ascii="Arial" w:hAnsi="Arial" w:cs="Arial"/>
                <w:sz w:val="22"/>
                <w:szCs w:val="22"/>
              </w:rPr>
              <w:t>enior Leadership Team</w:t>
            </w:r>
          </w:p>
        </w:tc>
      </w:tr>
    </w:tbl>
    <w:p w14:paraId="4A4226DA" w14:textId="77777777" w:rsidR="00876627" w:rsidRPr="00CC6092" w:rsidRDefault="00876627">
      <w:pPr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3652"/>
        <w:gridCol w:w="6946"/>
      </w:tblGrid>
      <w:tr w:rsidR="00876627" w:rsidRPr="00CC6092" w14:paraId="66A10DD8" w14:textId="77777777">
        <w:tc>
          <w:tcPr>
            <w:tcW w:w="3652" w:type="dxa"/>
            <w:shd w:val="solid" w:color="FFFFFF" w:fill="auto"/>
          </w:tcPr>
          <w:p w14:paraId="66D94EFC" w14:textId="77777777" w:rsidR="00876627" w:rsidRPr="00CC6092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C6092">
              <w:rPr>
                <w:rFonts w:ascii="Arial" w:hAnsi="Arial" w:cs="Arial"/>
                <w:b/>
                <w:sz w:val="22"/>
                <w:szCs w:val="22"/>
              </w:rPr>
              <w:t>EMPLOYEE SUPERVISION:</w:t>
            </w:r>
          </w:p>
        </w:tc>
        <w:tc>
          <w:tcPr>
            <w:tcW w:w="6946" w:type="dxa"/>
            <w:shd w:val="solid" w:color="FFFFFF" w:fill="auto"/>
          </w:tcPr>
          <w:p w14:paraId="39B818ED" w14:textId="77777777" w:rsidR="00876627" w:rsidRPr="00CC6092" w:rsidRDefault="00B0584B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Teaching Assistants</w:t>
            </w:r>
          </w:p>
        </w:tc>
      </w:tr>
    </w:tbl>
    <w:p w14:paraId="4B9CF7D3" w14:textId="77777777" w:rsidR="00876627" w:rsidRPr="00CC6092" w:rsidRDefault="00876627">
      <w:pPr>
        <w:pStyle w:val="TOC1"/>
        <w:tabs>
          <w:tab w:val="clear" w:pos="15138"/>
          <w:tab w:val="left" w:pos="2268"/>
          <w:tab w:val="left" w:pos="6379"/>
          <w:tab w:val="left" w:pos="7655"/>
        </w:tabs>
        <w:spacing w:before="0"/>
        <w:rPr>
          <w:rFonts w:cs="Arial"/>
          <w:caps w:val="0"/>
          <w:sz w:val="22"/>
          <w:szCs w:val="22"/>
        </w:rPr>
      </w:pPr>
      <w:r w:rsidRPr="00CC6092">
        <w:rPr>
          <w:rFonts w:cs="Arial"/>
          <w:caps w:val="0"/>
          <w:sz w:val="22"/>
          <w:szCs w:val="22"/>
        </w:rPr>
        <w:tab/>
      </w:r>
      <w:r w:rsidRPr="00CC6092">
        <w:rPr>
          <w:rFonts w:cs="Arial"/>
          <w:caps w:val="0"/>
          <w:sz w:val="22"/>
          <w:szCs w:val="22"/>
        </w:rPr>
        <w:tab/>
      </w:r>
      <w:r w:rsidRPr="00CC6092">
        <w:rPr>
          <w:rFonts w:cs="Arial"/>
          <w:caps w:val="0"/>
          <w:sz w:val="22"/>
          <w:szCs w:val="22"/>
        </w:rPr>
        <w:tab/>
      </w:r>
      <w:r w:rsidRPr="00CC6092">
        <w:rPr>
          <w:rFonts w:cs="Arial"/>
          <w:caps w:val="0"/>
          <w:sz w:val="22"/>
          <w:szCs w:val="22"/>
        </w:rPr>
        <w:tab/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876627" w:rsidRPr="00CC6092" w14:paraId="4C501C00" w14:textId="77777777" w:rsidTr="007F0CFD">
        <w:tc>
          <w:tcPr>
            <w:tcW w:w="10598" w:type="dxa"/>
            <w:tcBorders>
              <w:bottom w:val="single" w:sz="6" w:space="0" w:color="auto"/>
            </w:tcBorders>
            <w:shd w:val="solid" w:color="FFFFFF" w:fill="auto"/>
          </w:tcPr>
          <w:p w14:paraId="5FDC4A1E" w14:textId="77777777" w:rsidR="00876627" w:rsidRPr="00CC6092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C6092">
              <w:rPr>
                <w:rFonts w:ascii="Arial" w:hAnsi="Arial" w:cs="Arial"/>
                <w:b/>
                <w:sz w:val="22"/>
                <w:szCs w:val="22"/>
              </w:rPr>
              <w:t>Purpose of Post:</w:t>
            </w:r>
          </w:p>
          <w:p w14:paraId="7A954A4B" w14:textId="00FAE19A" w:rsidR="00CC6092" w:rsidRPr="00CC6092" w:rsidRDefault="00B0584B" w:rsidP="00CC6092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To teach Science at key stages 3 and 4, including GCSE level</w:t>
            </w:r>
            <w:r w:rsidR="00A5392B">
              <w:rPr>
                <w:rFonts w:ascii="Arial" w:hAnsi="Arial" w:cs="Arial"/>
                <w:sz w:val="22"/>
                <w:szCs w:val="22"/>
              </w:rPr>
              <w:t>,</w:t>
            </w:r>
            <w:bookmarkStart w:id="1" w:name="_GoBack"/>
            <w:bookmarkEnd w:id="1"/>
            <w:r w:rsidRPr="00CC60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5A8C" w:rsidRPr="00CC6092">
              <w:rPr>
                <w:rFonts w:ascii="Arial" w:hAnsi="Arial" w:cs="Arial"/>
                <w:sz w:val="22"/>
                <w:szCs w:val="22"/>
              </w:rPr>
              <w:t xml:space="preserve">across the academies </w:t>
            </w:r>
            <w:r w:rsidRPr="00CC6092">
              <w:rPr>
                <w:rFonts w:ascii="Arial" w:hAnsi="Arial" w:cs="Arial"/>
                <w:sz w:val="22"/>
                <w:szCs w:val="22"/>
              </w:rPr>
              <w:t xml:space="preserve">as well as supporting non-specialist teachers in delivering Science to Key Stage 3.  </w:t>
            </w:r>
          </w:p>
        </w:tc>
      </w:tr>
      <w:tr w:rsidR="00876627" w:rsidRPr="00CC6092" w14:paraId="3B314FC5" w14:textId="77777777" w:rsidTr="007F0CFD">
        <w:tc>
          <w:tcPr>
            <w:tcW w:w="10598" w:type="dxa"/>
            <w:shd w:val="solid" w:color="FFFFFF" w:fill="auto"/>
          </w:tcPr>
          <w:p w14:paraId="384F1679" w14:textId="77777777" w:rsidR="00876627" w:rsidRPr="00CC6092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C6092">
              <w:rPr>
                <w:rFonts w:ascii="Arial" w:hAnsi="Arial" w:cs="Arial"/>
                <w:b/>
                <w:sz w:val="22"/>
                <w:szCs w:val="22"/>
              </w:rPr>
              <w:t>Key Areas:</w:t>
            </w:r>
          </w:p>
          <w:p w14:paraId="4D1DFE11" w14:textId="77777777" w:rsidR="00B0584B" w:rsidRPr="00CC6092" w:rsidRDefault="00B0584B" w:rsidP="00B0584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Provide education for pupils that are within a specialist setting</w:t>
            </w:r>
          </w:p>
          <w:p w14:paraId="12A8B16A" w14:textId="77777777" w:rsidR="00B0584B" w:rsidRPr="00CC6092" w:rsidRDefault="00B0584B" w:rsidP="00B0584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To use creative approaches within curriculum development</w:t>
            </w:r>
          </w:p>
          <w:p w14:paraId="6CAADDD0" w14:textId="77777777" w:rsidR="00B0584B" w:rsidRPr="00CC6092" w:rsidRDefault="00B0584B" w:rsidP="00B0584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To develop learning programmes within your specialist area</w:t>
            </w:r>
          </w:p>
          <w:p w14:paraId="720C5824" w14:textId="77777777" w:rsidR="00B0584B" w:rsidRPr="00CC6092" w:rsidRDefault="00B0584B" w:rsidP="00B0584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To supervise support staff within the setting</w:t>
            </w:r>
          </w:p>
          <w:p w14:paraId="5E9E465A" w14:textId="4EE5ADB2" w:rsidR="00B0584B" w:rsidRPr="00CC6092" w:rsidRDefault="00B0584B" w:rsidP="00B0584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 xml:space="preserve">To liaise with Senior </w:t>
            </w:r>
            <w:r w:rsidR="0008500A" w:rsidRPr="00CC6092">
              <w:rPr>
                <w:rFonts w:ascii="Arial" w:hAnsi="Arial" w:cs="Arial"/>
                <w:sz w:val="22"/>
                <w:szCs w:val="22"/>
              </w:rPr>
              <w:t>Leaders</w:t>
            </w:r>
            <w:r w:rsidRPr="00CC6092">
              <w:rPr>
                <w:rFonts w:ascii="Arial" w:hAnsi="Arial" w:cs="Arial"/>
                <w:sz w:val="22"/>
                <w:szCs w:val="22"/>
              </w:rPr>
              <w:t xml:space="preserve"> and others about pupils</w:t>
            </w:r>
          </w:p>
          <w:p w14:paraId="78FDCC79" w14:textId="77777777" w:rsidR="00B0584B" w:rsidRPr="00CC6092" w:rsidRDefault="00B0584B" w:rsidP="00B0584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To maintain an up to date knowledge of key curriculum and accreditation linked to role</w:t>
            </w:r>
          </w:p>
          <w:p w14:paraId="3B9A3FBC" w14:textId="77777777" w:rsidR="00B0584B" w:rsidRPr="00CC6092" w:rsidRDefault="00B0584B" w:rsidP="00B0584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To develop collaboratively curriculum packages and programmes to support pupils’ needs</w:t>
            </w:r>
          </w:p>
          <w:p w14:paraId="6928FC53" w14:textId="77777777" w:rsidR="00876627" w:rsidRPr="00CC6092" w:rsidRDefault="00B0584B" w:rsidP="00B0584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08500A" w:rsidRPr="00CC6092">
              <w:rPr>
                <w:rFonts w:ascii="Arial" w:hAnsi="Arial" w:cs="Arial"/>
                <w:sz w:val="22"/>
                <w:szCs w:val="22"/>
              </w:rPr>
              <w:t xml:space="preserve">contribute to the </w:t>
            </w:r>
            <w:r w:rsidRPr="00CC6092">
              <w:rPr>
                <w:rFonts w:ascii="Arial" w:hAnsi="Arial" w:cs="Arial"/>
                <w:sz w:val="22"/>
                <w:szCs w:val="22"/>
              </w:rPr>
              <w:t>support</w:t>
            </w:r>
            <w:r w:rsidR="0008500A" w:rsidRPr="00CC6092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CC6092">
              <w:rPr>
                <w:rFonts w:ascii="Arial" w:hAnsi="Arial" w:cs="Arial"/>
                <w:sz w:val="22"/>
                <w:szCs w:val="22"/>
              </w:rPr>
              <w:t xml:space="preserve"> pupil reintegration both from mainstream and back to a mainstream setting</w:t>
            </w:r>
            <w:r w:rsidR="0008500A" w:rsidRPr="00CC6092">
              <w:rPr>
                <w:rFonts w:ascii="Arial" w:hAnsi="Arial" w:cs="Arial"/>
                <w:sz w:val="22"/>
                <w:szCs w:val="22"/>
              </w:rPr>
              <w:t xml:space="preserve"> where relevant</w:t>
            </w:r>
          </w:p>
          <w:p w14:paraId="278BD9DA" w14:textId="04E891AB" w:rsidR="00CC6092" w:rsidRPr="00CC6092" w:rsidRDefault="00CC6092" w:rsidP="00CC6092">
            <w:pPr>
              <w:ind w:left="73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6092" w:rsidRPr="00CC6092" w14:paraId="23A27115" w14:textId="77777777" w:rsidTr="007F0CFD">
        <w:tc>
          <w:tcPr>
            <w:tcW w:w="10598" w:type="dxa"/>
            <w:shd w:val="solid" w:color="FFFFFF" w:fill="auto"/>
          </w:tcPr>
          <w:p w14:paraId="33F5DC26" w14:textId="77777777" w:rsidR="00CC6092" w:rsidRPr="00CC6092" w:rsidRDefault="00CC6092" w:rsidP="00CC6092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C6092">
              <w:rPr>
                <w:rFonts w:ascii="Arial" w:hAnsi="Arial" w:cs="Arial"/>
                <w:b/>
                <w:sz w:val="22"/>
                <w:szCs w:val="22"/>
              </w:rPr>
              <w:t>Duties and Responsibilities:</w:t>
            </w:r>
          </w:p>
          <w:p w14:paraId="6FA01341" w14:textId="77777777" w:rsidR="00CC6092" w:rsidRPr="00CC6092" w:rsidRDefault="00CC6092" w:rsidP="00CC609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To provide a safe secure educational setting based on Nurture Principles</w:t>
            </w:r>
          </w:p>
          <w:p w14:paraId="4DAA97AD" w14:textId="77777777" w:rsidR="00CC6092" w:rsidRPr="00CC6092" w:rsidRDefault="00CC6092" w:rsidP="00CC609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To teach pupils within the school as necessary to their needs (including delivery of GCSE and other accredited courses)</w:t>
            </w:r>
          </w:p>
          <w:p w14:paraId="649C4992" w14:textId="77777777" w:rsidR="00CC6092" w:rsidRPr="00CC6092" w:rsidRDefault="00CC6092" w:rsidP="00CC6092">
            <w:pPr>
              <w:numPr>
                <w:ilvl w:val="0"/>
                <w:numId w:val="3"/>
              </w:num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To use SEN information to inform personalisation in planning and delivery</w:t>
            </w:r>
          </w:p>
          <w:p w14:paraId="3203D815" w14:textId="77777777" w:rsidR="00CC6092" w:rsidRPr="00CC6092" w:rsidRDefault="00CC6092" w:rsidP="00CC609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To help develop an ethos that can provide support and education for pupils to help sustain them within education successfully based on the concept of ‘unconditional positive regard’</w:t>
            </w:r>
          </w:p>
          <w:p w14:paraId="6BA59815" w14:textId="77777777" w:rsidR="00CC6092" w:rsidRPr="00CC6092" w:rsidRDefault="00CC6092" w:rsidP="00CC609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Collaboratively address deficiencies with any barriers to learning associated with the curriculum area</w:t>
            </w:r>
          </w:p>
          <w:p w14:paraId="6ECA6285" w14:textId="77777777" w:rsidR="00CC6092" w:rsidRPr="00CC6092" w:rsidRDefault="00CC6092" w:rsidP="00CC609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 xml:space="preserve">To provide relevant documentary evidence for all pupils </w:t>
            </w:r>
          </w:p>
          <w:p w14:paraId="3F387021" w14:textId="77777777" w:rsidR="00CC6092" w:rsidRPr="00CC6092" w:rsidRDefault="00CC6092" w:rsidP="00CC609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To work within the wider team to facilitate the provision of education to pupils</w:t>
            </w:r>
          </w:p>
          <w:p w14:paraId="68D39F1B" w14:textId="77777777" w:rsidR="00CC6092" w:rsidRPr="00CC6092" w:rsidRDefault="00CC6092" w:rsidP="00CC6092">
            <w:pPr>
              <w:numPr>
                <w:ilvl w:val="0"/>
                <w:numId w:val="3"/>
              </w:num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To plan lessons and schemes of work, assess and teach highly effectively</w:t>
            </w:r>
          </w:p>
          <w:p w14:paraId="1F2EDA9D" w14:textId="77777777" w:rsidR="00CC6092" w:rsidRPr="00CC6092" w:rsidRDefault="00CC6092" w:rsidP="00CC609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Be proactive in analysing relevant data to make judgements and identify interventions to accelerate progress</w:t>
            </w:r>
          </w:p>
          <w:p w14:paraId="117502BE" w14:textId="77777777" w:rsidR="00CC6092" w:rsidRPr="00CC6092" w:rsidRDefault="00CC6092" w:rsidP="00CC609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Incorporate literacy, numeracy and SMSC across the Science curriculum</w:t>
            </w:r>
          </w:p>
          <w:p w14:paraId="02311261" w14:textId="77777777" w:rsidR="00CC6092" w:rsidRPr="00CC6092" w:rsidRDefault="00CC6092" w:rsidP="00CC609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To be a highly effective practitioner, reflected through the Teachers’ Standards and Springwell’s Teacher framework, ‘The Typical Habits of Excellent Practice.’</w:t>
            </w:r>
          </w:p>
          <w:p w14:paraId="57395A72" w14:textId="77777777" w:rsidR="00CC6092" w:rsidRPr="00CC6092" w:rsidRDefault="00CC6092" w:rsidP="00CC609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Keep staff up-to-date on national, local and school curricular developments in Science</w:t>
            </w:r>
          </w:p>
          <w:p w14:paraId="5B7F37FE" w14:textId="77777777" w:rsidR="00CC6092" w:rsidRPr="00CC6092" w:rsidRDefault="00CC6092" w:rsidP="00CC609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Ensure that the environment and ethos is understood by all, underpins, enhances students’ learning, and rewards students’ achievements</w:t>
            </w:r>
          </w:p>
          <w:p w14:paraId="52183DCB" w14:textId="77777777" w:rsidR="00CC6092" w:rsidRPr="00CC6092" w:rsidRDefault="00CC6092" w:rsidP="00CC609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Contribute to the innovative pedagogy development of the learning community through lesson study, research and development, coaching and mentoring and to take responsibility for personal professional development.</w:t>
            </w:r>
          </w:p>
          <w:p w14:paraId="6CEAF27B" w14:textId="77777777" w:rsidR="00CC6092" w:rsidRPr="00CC6092" w:rsidRDefault="00CC6092" w:rsidP="00CC609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Act as a role model to colleagues and encourage collaboration, co-operation and teamwork</w:t>
            </w:r>
          </w:p>
          <w:p w14:paraId="1AF0047B" w14:textId="77777777" w:rsidR="00CC6092" w:rsidRPr="00CC6092" w:rsidRDefault="00CC6092" w:rsidP="00CC6092">
            <w:pPr>
              <w:pStyle w:val="ListParagraph"/>
              <w:numPr>
                <w:ilvl w:val="0"/>
                <w:numId w:val="3"/>
              </w:num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C6092">
              <w:rPr>
                <w:rFonts w:ascii="Arial" w:hAnsi="Arial" w:cs="Arial"/>
                <w:sz w:val="22"/>
                <w:szCs w:val="22"/>
              </w:rPr>
              <w:t>To undertake any other duties commensurate with the post as directed by the Senior Leadership Team</w:t>
            </w:r>
          </w:p>
          <w:p w14:paraId="054ADA39" w14:textId="0D80A2BE" w:rsidR="00CC6092" w:rsidRPr="00CC6092" w:rsidRDefault="00CC6092" w:rsidP="00CC6092">
            <w:pPr>
              <w:pStyle w:val="ListParagraph"/>
              <w:tabs>
                <w:tab w:val="left" w:pos="2268"/>
                <w:tab w:val="left" w:pos="6379"/>
                <w:tab w:val="left" w:pos="7655"/>
              </w:tabs>
              <w:ind w:left="73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3F4276" w14:textId="77777777" w:rsidR="00876627" w:rsidRPr="00CC6092" w:rsidRDefault="00876627">
      <w:pPr>
        <w:tabs>
          <w:tab w:val="left" w:pos="2268"/>
          <w:tab w:val="left" w:pos="6379"/>
          <w:tab w:val="left" w:pos="7655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Look w:val="0000" w:firstRow="0" w:lastRow="0" w:firstColumn="0" w:lastColumn="0" w:noHBand="0" w:noVBand="0"/>
      </w:tblPr>
      <w:tblGrid>
        <w:gridCol w:w="5778"/>
        <w:gridCol w:w="4820"/>
      </w:tblGrid>
      <w:tr w:rsidR="00876627" w:rsidRPr="00CC6092" w14:paraId="3603CBB3" w14:textId="77777777">
        <w:tc>
          <w:tcPr>
            <w:tcW w:w="5778" w:type="dxa"/>
            <w:shd w:val="solid" w:color="FFFFFF" w:fill="auto"/>
          </w:tcPr>
          <w:p w14:paraId="4DE57691" w14:textId="45918EE0" w:rsidR="00876627" w:rsidRPr="00CC6092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C6092">
              <w:rPr>
                <w:rFonts w:ascii="Arial" w:hAnsi="Arial" w:cs="Arial"/>
                <w:b/>
                <w:sz w:val="22"/>
                <w:szCs w:val="22"/>
              </w:rPr>
              <w:t xml:space="preserve">Date Job Description Revised:  </w:t>
            </w:r>
            <w:r w:rsidR="00E6041A" w:rsidRPr="00CC6092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 w:rsidR="007F0CFD" w:rsidRPr="00CC6092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4820" w:type="dxa"/>
            <w:shd w:val="solid" w:color="FFFFFF" w:fill="auto"/>
          </w:tcPr>
          <w:p w14:paraId="77028060" w14:textId="77777777" w:rsidR="00876627" w:rsidRPr="00CC6092" w:rsidRDefault="00876627">
            <w:pPr>
              <w:tabs>
                <w:tab w:val="left" w:pos="2268"/>
                <w:tab w:val="left" w:pos="6379"/>
                <w:tab w:val="left" w:pos="76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C6092">
              <w:rPr>
                <w:rFonts w:ascii="Arial" w:hAnsi="Arial" w:cs="Arial"/>
                <w:b/>
                <w:sz w:val="22"/>
                <w:szCs w:val="22"/>
              </w:rPr>
              <w:t>By whom:</w:t>
            </w:r>
            <w:r w:rsidR="00AC592E" w:rsidRPr="00CC60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592E" w:rsidRPr="00CC6092">
              <w:rPr>
                <w:rFonts w:ascii="Arial" w:hAnsi="Arial" w:cs="Arial"/>
                <w:sz w:val="22"/>
                <w:szCs w:val="22"/>
              </w:rPr>
              <w:t>Associate Executive Principal</w:t>
            </w:r>
          </w:p>
        </w:tc>
      </w:tr>
    </w:tbl>
    <w:p w14:paraId="4AAA705D" w14:textId="77777777" w:rsidR="00876627" w:rsidRPr="00CC6092" w:rsidRDefault="00876627">
      <w:pPr>
        <w:rPr>
          <w:rFonts w:ascii="Arial" w:hAnsi="Arial" w:cs="Arial"/>
          <w:sz w:val="22"/>
          <w:szCs w:val="22"/>
        </w:rPr>
      </w:pPr>
    </w:p>
    <w:sectPr w:rsidR="00876627" w:rsidRPr="00CC6092">
      <w:footerReference w:type="even" r:id="rId9"/>
      <w:pgSz w:w="11909" w:h="16834" w:code="9"/>
      <w:pgMar w:top="851" w:right="851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DEDA7" w14:textId="77777777" w:rsidR="00DE096C" w:rsidRDefault="00DE096C">
      <w:r>
        <w:separator/>
      </w:r>
    </w:p>
  </w:endnote>
  <w:endnote w:type="continuationSeparator" w:id="0">
    <w:p w14:paraId="0C6A984B" w14:textId="77777777" w:rsidR="00DE096C" w:rsidRDefault="00DE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363B4" w14:textId="77777777" w:rsidR="00876627" w:rsidRDefault="008766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3074D698" w14:textId="77777777" w:rsidR="00876627" w:rsidRDefault="008766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56ED5" w14:textId="77777777" w:rsidR="00DE096C" w:rsidRDefault="00DE096C">
      <w:r>
        <w:separator/>
      </w:r>
    </w:p>
  </w:footnote>
  <w:footnote w:type="continuationSeparator" w:id="0">
    <w:p w14:paraId="50269D33" w14:textId="77777777" w:rsidR="00DE096C" w:rsidRDefault="00DE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E260514"/>
    <w:lvl w:ilvl="0">
      <w:start w:val="1"/>
      <w:numFmt w:val="none"/>
      <w:pStyle w:val="Heading1"/>
      <w:suff w:val="nothing"/>
      <w:lvlText w:val=""/>
      <w:lvlJc w:val="left"/>
      <w:pPr>
        <w:ind w:left="708" w:hanging="708"/>
      </w:pPr>
    </w:lvl>
    <w:lvl w:ilvl="1">
      <w:start w:val="1"/>
      <w:numFmt w:val="none"/>
      <w:pStyle w:val="Heading2"/>
      <w:lvlText w:val=""/>
      <w:legacy w:legacy="1" w:legacySpace="0" w:legacyIndent="708"/>
      <w:lvlJc w:val="left"/>
      <w:pPr>
        <w:ind w:left="1416" w:hanging="708"/>
      </w:pPr>
    </w:lvl>
    <w:lvl w:ilvl="2">
      <w:start w:val="1"/>
      <w:numFmt w:val="none"/>
      <w:pStyle w:val="Heading3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7F75BC9"/>
    <w:multiLevelType w:val="hybridMultilevel"/>
    <w:tmpl w:val="CE32E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04628"/>
    <w:multiLevelType w:val="hybridMultilevel"/>
    <w:tmpl w:val="6080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7C0E"/>
    <w:multiLevelType w:val="hybridMultilevel"/>
    <w:tmpl w:val="04E66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7A7BEA"/>
    <w:multiLevelType w:val="hybridMultilevel"/>
    <w:tmpl w:val="0958D05E"/>
    <w:lvl w:ilvl="0" w:tplc="4D5290C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C4C00"/>
    <w:multiLevelType w:val="hybridMultilevel"/>
    <w:tmpl w:val="A7364088"/>
    <w:lvl w:ilvl="0" w:tplc="FE304622">
      <w:start w:val="4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E"/>
    <w:rsid w:val="0008500A"/>
    <w:rsid w:val="00141CC2"/>
    <w:rsid w:val="00470430"/>
    <w:rsid w:val="004923B9"/>
    <w:rsid w:val="00527BC8"/>
    <w:rsid w:val="006A7407"/>
    <w:rsid w:val="006F5072"/>
    <w:rsid w:val="00724782"/>
    <w:rsid w:val="00732A02"/>
    <w:rsid w:val="007F0CFD"/>
    <w:rsid w:val="00876627"/>
    <w:rsid w:val="00904AF5"/>
    <w:rsid w:val="00A5392B"/>
    <w:rsid w:val="00AC592E"/>
    <w:rsid w:val="00B0584B"/>
    <w:rsid w:val="00B65A8C"/>
    <w:rsid w:val="00B963B3"/>
    <w:rsid w:val="00CB191E"/>
    <w:rsid w:val="00CC6092"/>
    <w:rsid w:val="00D26B9D"/>
    <w:rsid w:val="00DE096C"/>
    <w:rsid w:val="00E6041A"/>
    <w:rsid w:val="00EC7919"/>
    <w:rsid w:val="00ED2597"/>
    <w:rsid w:val="00F0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."/>
  <w:listSeparator w:val=","/>
  <w14:docId w14:val="109E5A2E"/>
  <w15:chartTrackingRefBased/>
  <w15:docId w15:val="{DE35A631-C80A-4296-9FB6-6BAA3BCD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sz w:val="8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pPr>
      <w:tabs>
        <w:tab w:val="right" w:pos="15138"/>
      </w:tabs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semiHidden/>
    <w:pPr>
      <w:tabs>
        <w:tab w:val="right" w:pos="15138"/>
      </w:tabs>
      <w:spacing w:before="240"/>
    </w:pPr>
    <w:rPr>
      <w:b/>
    </w:rPr>
  </w:style>
  <w:style w:type="paragraph" w:styleId="TOC3">
    <w:name w:val="toc 3"/>
    <w:basedOn w:val="Normal"/>
    <w:next w:val="Normal"/>
    <w:semiHidden/>
    <w:pPr>
      <w:tabs>
        <w:tab w:val="right" w:pos="15138"/>
      </w:tabs>
      <w:ind w:left="200"/>
    </w:pPr>
  </w:style>
  <w:style w:type="paragraph" w:styleId="TOC4">
    <w:name w:val="toc 4"/>
    <w:basedOn w:val="Normal"/>
    <w:next w:val="Normal"/>
    <w:semiHidden/>
    <w:pPr>
      <w:tabs>
        <w:tab w:val="right" w:pos="15138"/>
      </w:tabs>
      <w:ind w:left="400"/>
    </w:pPr>
  </w:style>
  <w:style w:type="paragraph" w:styleId="TOC5">
    <w:name w:val="toc 5"/>
    <w:basedOn w:val="Normal"/>
    <w:next w:val="Normal"/>
    <w:semiHidden/>
    <w:pPr>
      <w:tabs>
        <w:tab w:val="right" w:pos="15138"/>
      </w:tabs>
      <w:ind w:left="600"/>
    </w:pPr>
  </w:style>
  <w:style w:type="paragraph" w:styleId="TOC6">
    <w:name w:val="toc 6"/>
    <w:basedOn w:val="Normal"/>
    <w:next w:val="Normal"/>
    <w:semiHidden/>
    <w:pPr>
      <w:tabs>
        <w:tab w:val="right" w:pos="15138"/>
      </w:tabs>
      <w:ind w:left="800"/>
    </w:pPr>
  </w:style>
  <w:style w:type="paragraph" w:styleId="TOC7">
    <w:name w:val="toc 7"/>
    <w:basedOn w:val="Normal"/>
    <w:next w:val="Normal"/>
    <w:semiHidden/>
    <w:pPr>
      <w:tabs>
        <w:tab w:val="right" w:pos="15138"/>
      </w:tabs>
      <w:ind w:left="1000"/>
    </w:pPr>
  </w:style>
  <w:style w:type="paragraph" w:styleId="TOC8">
    <w:name w:val="toc 8"/>
    <w:basedOn w:val="Normal"/>
    <w:next w:val="Normal"/>
    <w:semiHidden/>
    <w:pPr>
      <w:tabs>
        <w:tab w:val="right" w:pos="15138"/>
      </w:tabs>
      <w:ind w:left="1200"/>
    </w:pPr>
  </w:style>
  <w:style w:type="paragraph" w:styleId="TOC9">
    <w:name w:val="toc 9"/>
    <w:basedOn w:val="Normal"/>
    <w:next w:val="Normal"/>
    <w:semiHidden/>
    <w:pPr>
      <w:tabs>
        <w:tab w:val="right" w:pos="15138"/>
      </w:tabs>
      <w:ind w:left="1400"/>
    </w:pPr>
  </w:style>
  <w:style w:type="paragraph" w:styleId="BodyText">
    <w:name w:val="Body Text"/>
    <w:basedOn w:val="Normal"/>
    <w:pPr>
      <w:tabs>
        <w:tab w:val="left" w:pos="15210"/>
      </w:tabs>
    </w:pPr>
    <w:rPr>
      <w:b/>
      <w:bCs/>
      <w:i/>
      <w:iCs/>
      <w:color w:val="000000"/>
    </w:rPr>
  </w:style>
  <w:style w:type="paragraph" w:styleId="BodyTextIndent">
    <w:name w:val="Body Text Indent"/>
    <w:basedOn w:val="Normal"/>
    <w:pPr>
      <w:tabs>
        <w:tab w:val="left" w:pos="-2430"/>
      </w:tabs>
      <w:ind w:left="709" w:hanging="709"/>
    </w:pPr>
    <w:rPr>
      <w:b/>
      <w:color w:val="000000"/>
    </w:rPr>
  </w:style>
  <w:style w:type="paragraph" w:styleId="BodyTextIndent2">
    <w:name w:val="Body Text Indent 2"/>
    <w:basedOn w:val="Normal"/>
    <w:pPr>
      <w:tabs>
        <w:tab w:val="left" w:pos="-1418"/>
      </w:tabs>
      <w:ind w:left="709" w:hanging="709"/>
    </w:pPr>
    <w:rPr>
      <w:color w:val="000000"/>
    </w:rPr>
  </w:style>
  <w:style w:type="paragraph" w:styleId="BodyTextIndent3">
    <w:name w:val="Body Text Indent 3"/>
    <w:basedOn w:val="Normal"/>
    <w:pPr>
      <w:tabs>
        <w:tab w:val="left" w:pos="15210"/>
      </w:tabs>
      <w:ind w:left="709" w:hanging="709"/>
      <w:jc w:val="both"/>
    </w:pPr>
    <w:rPr>
      <w:b/>
      <w:color w:val="000000"/>
    </w:rPr>
  </w:style>
  <w:style w:type="paragraph" w:styleId="BodyText2">
    <w:name w:val="Body Text 2"/>
    <w:basedOn w:val="Normal"/>
    <w:pPr>
      <w:tabs>
        <w:tab w:val="left" w:pos="15210"/>
      </w:tabs>
    </w:pPr>
    <w:rPr>
      <w:b/>
      <w:color w:val="000000"/>
    </w:rPr>
  </w:style>
  <w:style w:type="paragraph" w:styleId="BodyText3">
    <w:name w:val="Body Text 3"/>
    <w:basedOn w:val="Normal"/>
    <w:pPr>
      <w:spacing w:line="360" w:lineRule="auto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PROCEDURAL STANDARDS</vt:lpstr>
    </vt:vector>
  </TitlesOfParts>
  <Company>BMBC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STANDARDS</dc:title>
  <dc:subject/>
  <dc:creator>BMBC</dc:creator>
  <cp:keywords/>
  <cp:lastModifiedBy>Andrea Wilcock</cp:lastModifiedBy>
  <cp:revision>5</cp:revision>
  <cp:lastPrinted>2019-04-03T09:04:00Z</cp:lastPrinted>
  <dcterms:created xsi:type="dcterms:W3CDTF">2019-04-03T12:34:00Z</dcterms:created>
  <dcterms:modified xsi:type="dcterms:W3CDTF">2019-04-05T10:41:00Z</dcterms:modified>
</cp:coreProperties>
</file>