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533" w:rsidRDefault="0062319D">
      <w:pPr>
        <w:jc w:val="center"/>
        <w:rPr>
          <w:b/>
          <w:sz w:val="28"/>
        </w:rPr>
      </w:pPr>
      <w:r>
        <w:rPr>
          <w:noProof/>
        </w:rPr>
        <w:drawing>
          <wp:inline distT="0" distB="0" distL="0" distR="0">
            <wp:extent cx="1600200" cy="600075"/>
            <wp:effectExtent l="0" t="0" r="0" b="9525"/>
            <wp:docPr id="2" name="Picture 2" descr="Description: http://ts1.mm.bing.net/th?id=HN.608012905093661123&amp;w=204&amp;h=60&amp;c=7&amp;rs=1&amp;pi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ts1.mm.bing.net/th?id=HN.608012905093661123&amp;w=204&amp;h=60&amp;c=7&amp;rs=1&amp;pid=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600075"/>
                    </a:xfrm>
                    <a:prstGeom prst="rect">
                      <a:avLst/>
                    </a:prstGeom>
                    <a:noFill/>
                    <a:ln>
                      <a:noFill/>
                    </a:ln>
                  </pic:spPr>
                </pic:pic>
              </a:graphicData>
            </a:graphic>
          </wp:inline>
        </w:drawing>
      </w:r>
      <w:r>
        <w:rPr>
          <w:b/>
          <w:sz w:val="28"/>
        </w:rPr>
        <w:t xml:space="preserve">                                                                      </w:t>
      </w:r>
      <w:r>
        <w:rPr>
          <w:noProof/>
          <w:sz w:val="36"/>
        </w:rPr>
        <w:drawing>
          <wp:inline distT="0" distB="0" distL="0" distR="0">
            <wp:extent cx="1266825" cy="695325"/>
            <wp:effectExtent l="0" t="0" r="9525" b="9525"/>
            <wp:docPr id="1" name="Picture 1" descr="B&amp;W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mp;W 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695325"/>
                    </a:xfrm>
                    <a:prstGeom prst="rect">
                      <a:avLst/>
                    </a:prstGeom>
                    <a:noFill/>
                    <a:ln>
                      <a:noFill/>
                    </a:ln>
                  </pic:spPr>
                </pic:pic>
              </a:graphicData>
            </a:graphic>
          </wp:inline>
        </w:drawing>
      </w:r>
    </w:p>
    <w:p w:rsidR="00F80533" w:rsidRDefault="0062319D">
      <w:pPr>
        <w:jc w:val="center"/>
        <w:rPr>
          <w:b/>
          <w:sz w:val="28"/>
        </w:rPr>
      </w:pPr>
      <w:smartTag w:uri="urn:schemas-microsoft-com:office:smarttags" w:element="place">
        <w:smartTag w:uri="urn:schemas-microsoft-com:office:smarttags" w:element="PlaceName">
          <w:r>
            <w:rPr>
              <w:b/>
              <w:sz w:val="28"/>
            </w:rPr>
            <w:t>NORTHAMPTON</w:t>
          </w:r>
        </w:smartTag>
        <w:r>
          <w:rPr>
            <w:b/>
            <w:sz w:val="28"/>
          </w:rPr>
          <w:t xml:space="preserve"> </w:t>
        </w:r>
        <w:smartTag w:uri="urn:schemas-microsoft-com:office:smarttags" w:element="PlaceType">
          <w:r>
            <w:rPr>
              <w:b/>
              <w:sz w:val="28"/>
            </w:rPr>
            <w:t>SCHOOL</w:t>
          </w:r>
        </w:smartTag>
      </w:smartTag>
      <w:r>
        <w:rPr>
          <w:b/>
          <w:sz w:val="28"/>
        </w:rPr>
        <w:t xml:space="preserve"> </w:t>
      </w:r>
      <w:r>
        <w:rPr>
          <w:i/>
          <w:sz w:val="28"/>
        </w:rPr>
        <w:t>for Boys</w:t>
      </w:r>
    </w:p>
    <w:p w:rsidR="00F80533" w:rsidRDefault="00F80533">
      <w:pPr>
        <w:jc w:val="both"/>
        <w:rPr>
          <w:sz w:val="24"/>
        </w:rPr>
      </w:pPr>
    </w:p>
    <w:p w:rsidR="00F80533" w:rsidRDefault="0062319D">
      <w:pPr>
        <w:jc w:val="center"/>
        <w:rPr>
          <w:b/>
          <w:sz w:val="28"/>
        </w:rPr>
      </w:pPr>
      <w:r>
        <w:rPr>
          <w:b/>
          <w:sz w:val="28"/>
        </w:rPr>
        <w:t>TEACHER OF COMPUTER SCIENCE (MPS)</w:t>
      </w:r>
    </w:p>
    <w:p w:rsidR="00F80533" w:rsidRDefault="0062319D">
      <w:pPr>
        <w:jc w:val="center"/>
        <w:rPr>
          <w:b/>
          <w:sz w:val="28"/>
        </w:rPr>
      </w:pPr>
      <w:r>
        <w:rPr>
          <w:b/>
          <w:sz w:val="28"/>
        </w:rPr>
        <w:t>Start Date: September 2018</w:t>
      </w:r>
    </w:p>
    <w:p w:rsidR="00F80533" w:rsidRDefault="00F80533">
      <w:pPr>
        <w:jc w:val="center"/>
        <w:rPr>
          <w:b/>
          <w:sz w:val="28"/>
        </w:rPr>
      </w:pPr>
    </w:p>
    <w:p w:rsidR="00F80533" w:rsidRDefault="00F80533">
      <w:pPr>
        <w:jc w:val="both"/>
        <w:rPr>
          <w:sz w:val="24"/>
        </w:rPr>
      </w:pPr>
    </w:p>
    <w:p w:rsidR="00F80533" w:rsidRDefault="0062319D">
      <w:pPr>
        <w:jc w:val="both"/>
        <w:rPr>
          <w:sz w:val="24"/>
          <w:szCs w:val="24"/>
        </w:rPr>
      </w:pPr>
      <w:r>
        <w:rPr>
          <w:sz w:val="24"/>
          <w:szCs w:val="24"/>
        </w:rPr>
        <w:t xml:space="preserve">Northampton School </w:t>
      </w:r>
      <w:r>
        <w:rPr>
          <w:i/>
          <w:sz w:val="24"/>
          <w:szCs w:val="24"/>
        </w:rPr>
        <w:t>for Boys</w:t>
      </w:r>
      <w:r>
        <w:rPr>
          <w:sz w:val="24"/>
          <w:szCs w:val="24"/>
        </w:rPr>
        <w:t xml:space="preserve"> is an independent academy for boys aged 11-18, with a mixed Sixth Form.  There are presently 1611 on roll, of which 508 are in the Sixth Form (including 184 girls).  The school holds Teaching School status and was graded as outstanding in all aspects in its latest Ofsted inspection in November 2014. </w:t>
      </w:r>
      <w:r w:rsidR="002B45D3">
        <w:rPr>
          <w:sz w:val="24"/>
          <w:szCs w:val="24"/>
        </w:rPr>
        <w:t>Computer Science is a real</w:t>
      </w:r>
      <w:r>
        <w:rPr>
          <w:sz w:val="24"/>
          <w:szCs w:val="24"/>
        </w:rPr>
        <w:t xml:space="preserve"> strength of the school with consistently outstanding examination results. Overall GCSE results were also outstanding across the curriculum. The school is also renowned for its exceptional extra-curricular programme, particularly in art, drama, music and sport. NSB was awarded the overall title of national ‘Educational Establishment of the Year’ for 2017 and we also hold the 2017 number one ranking for competitive state school sport in the country.</w:t>
      </w:r>
    </w:p>
    <w:p w:rsidR="00F80533" w:rsidRDefault="00F80533"/>
    <w:p w:rsidR="00F80533" w:rsidRDefault="00F80533">
      <w:pPr>
        <w:jc w:val="both"/>
        <w:rPr>
          <w:sz w:val="24"/>
          <w:szCs w:val="24"/>
        </w:rPr>
      </w:pPr>
    </w:p>
    <w:p w:rsidR="00F80533" w:rsidRDefault="0062319D">
      <w:pPr>
        <w:jc w:val="both"/>
        <w:rPr>
          <w:sz w:val="24"/>
          <w:szCs w:val="24"/>
        </w:rPr>
      </w:pPr>
      <w:r>
        <w:rPr>
          <w:sz w:val="24"/>
          <w:szCs w:val="24"/>
        </w:rPr>
        <w:t>The school has outstanding GCSE progress figures with P8 scores for the whole school at +0.49 and for the Pupil Premium supported students at +0.52. All designated DfE groups also had a P8 score above zero with Maths, Humanities and the Ebacc element all ranked in the top ten national percentiles.</w:t>
      </w:r>
    </w:p>
    <w:p w:rsidR="00F80533" w:rsidRDefault="00F80533">
      <w:pPr>
        <w:jc w:val="both"/>
        <w:rPr>
          <w:sz w:val="24"/>
        </w:rPr>
      </w:pPr>
    </w:p>
    <w:p w:rsidR="002B45D3" w:rsidRDefault="0062319D">
      <w:pPr>
        <w:jc w:val="both"/>
        <w:rPr>
          <w:sz w:val="24"/>
        </w:rPr>
      </w:pPr>
      <w:r>
        <w:rPr>
          <w:sz w:val="24"/>
        </w:rPr>
        <w:t xml:space="preserve">Computer Science is taught by specialists.  Computer Science is a core subject at Northampton School </w:t>
      </w:r>
      <w:r>
        <w:rPr>
          <w:i/>
          <w:sz w:val="24"/>
        </w:rPr>
        <w:t>for Boys</w:t>
      </w:r>
      <w:r>
        <w:rPr>
          <w:sz w:val="24"/>
        </w:rPr>
        <w:t xml:space="preserve"> until Year 9 and pupils can choose to follow a GCSE course in Computer Science through Year 10 and Year 11.  Computer Science is offered at A Level in the Sixth Form. Uptake at GCSE and A Level is very stron</w:t>
      </w:r>
      <w:r w:rsidR="002B45D3">
        <w:rPr>
          <w:sz w:val="24"/>
        </w:rPr>
        <w:t xml:space="preserve">g and results are currently outstanding with the GCSE Progress 8 score computing in 2017 being +0.44 and </w:t>
      </w:r>
      <w:proofErr w:type="gramStart"/>
      <w:r w:rsidR="002B45D3">
        <w:rPr>
          <w:sz w:val="24"/>
        </w:rPr>
        <w:t>A</w:t>
      </w:r>
      <w:proofErr w:type="gramEnd"/>
      <w:r w:rsidR="002B45D3">
        <w:rPr>
          <w:sz w:val="24"/>
        </w:rPr>
        <w:t xml:space="preserve"> level value added </w:t>
      </w:r>
      <w:proofErr w:type="spellStart"/>
      <w:r w:rsidR="002B45D3">
        <w:rPr>
          <w:sz w:val="24"/>
        </w:rPr>
        <w:t>slos</w:t>
      </w:r>
      <w:proofErr w:type="spellEnd"/>
      <w:r w:rsidR="002B45D3">
        <w:rPr>
          <w:sz w:val="24"/>
        </w:rPr>
        <w:t xml:space="preserve"> being positive.</w:t>
      </w:r>
    </w:p>
    <w:p w:rsidR="002B45D3" w:rsidRDefault="002B45D3">
      <w:pPr>
        <w:jc w:val="both"/>
        <w:rPr>
          <w:sz w:val="24"/>
        </w:rPr>
      </w:pPr>
    </w:p>
    <w:p w:rsidR="00F80533" w:rsidRDefault="0062319D">
      <w:pPr>
        <w:jc w:val="both"/>
        <w:rPr>
          <w:sz w:val="24"/>
        </w:rPr>
      </w:pPr>
      <w:r>
        <w:rPr>
          <w:sz w:val="24"/>
        </w:rPr>
        <w:t xml:space="preserve">A small group of 15 boys currently in Year 10 is following the Cambridge National Award in </w:t>
      </w:r>
      <w:proofErr w:type="spellStart"/>
      <w:r>
        <w:rPr>
          <w:sz w:val="24"/>
        </w:rPr>
        <w:t>iMedia</w:t>
      </w:r>
      <w:proofErr w:type="spellEnd"/>
      <w:r>
        <w:rPr>
          <w:sz w:val="24"/>
        </w:rPr>
        <w:t xml:space="preserve">. </w:t>
      </w:r>
    </w:p>
    <w:p w:rsidR="00F80533" w:rsidRDefault="00F80533">
      <w:pPr>
        <w:jc w:val="both"/>
        <w:rPr>
          <w:sz w:val="24"/>
        </w:rPr>
      </w:pPr>
      <w:bookmarkStart w:id="0" w:name="_GoBack"/>
      <w:bookmarkEnd w:id="0"/>
    </w:p>
    <w:p w:rsidR="00F80533" w:rsidRDefault="0062319D">
      <w:pPr>
        <w:pStyle w:val="Heading1"/>
      </w:pPr>
      <w:r>
        <w:t>COURSES</w:t>
      </w:r>
    </w:p>
    <w:p w:rsidR="00F80533" w:rsidRDefault="00F80533">
      <w:pPr>
        <w:jc w:val="both"/>
        <w:rPr>
          <w:sz w:val="24"/>
        </w:rPr>
      </w:pPr>
    </w:p>
    <w:p w:rsidR="00F80533" w:rsidRDefault="0062319D">
      <w:pPr>
        <w:jc w:val="both"/>
        <w:rPr>
          <w:sz w:val="24"/>
        </w:rPr>
      </w:pPr>
      <w:r>
        <w:rPr>
          <w:sz w:val="24"/>
        </w:rPr>
        <w:t>Years 7 and 8 – In ability groups, for two periods a week.</w:t>
      </w:r>
    </w:p>
    <w:p w:rsidR="00F80533" w:rsidRDefault="0062319D">
      <w:pPr>
        <w:jc w:val="both"/>
        <w:rPr>
          <w:sz w:val="24"/>
        </w:rPr>
      </w:pPr>
      <w:r>
        <w:rPr>
          <w:sz w:val="24"/>
        </w:rPr>
        <w:t>Year 9 – In ability groups, for one period a week.</w:t>
      </w:r>
    </w:p>
    <w:p w:rsidR="00F80533" w:rsidRDefault="0062319D">
      <w:pPr>
        <w:jc w:val="both"/>
        <w:rPr>
          <w:sz w:val="24"/>
        </w:rPr>
      </w:pPr>
      <w:r>
        <w:rPr>
          <w:sz w:val="24"/>
        </w:rPr>
        <w:t xml:space="preserve">Year 10 – currently two Computer Science groups for GCSE and one for </w:t>
      </w:r>
      <w:proofErr w:type="spellStart"/>
      <w:r>
        <w:rPr>
          <w:sz w:val="24"/>
        </w:rPr>
        <w:t>iMedia</w:t>
      </w:r>
      <w:proofErr w:type="spellEnd"/>
    </w:p>
    <w:p w:rsidR="00F80533" w:rsidRDefault="0062319D">
      <w:pPr>
        <w:jc w:val="both"/>
        <w:rPr>
          <w:sz w:val="24"/>
        </w:rPr>
      </w:pPr>
      <w:r>
        <w:rPr>
          <w:sz w:val="24"/>
        </w:rPr>
        <w:t>Year 11 – currently two Computer Science groups.</w:t>
      </w:r>
    </w:p>
    <w:p w:rsidR="00F80533" w:rsidRDefault="0062319D">
      <w:pPr>
        <w:jc w:val="both"/>
        <w:rPr>
          <w:sz w:val="24"/>
        </w:rPr>
      </w:pPr>
      <w:r>
        <w:rPr>
          <w:sz w:val="24"/>
        </w:rPr>
        <w:t>Years 12 and 13 – Students follow the A Level OCR Computer Science course.</w:t>
      </w:r>
    </w:p>
    <w:p w:rsidR="00F80533" w:rsidRDefault="00F80533">
      <w:pPr>
        <w:jc w:val="both"/>
        <w:rPr>
          <w:sz w:val="24"/>
        </w:rPr>
      </w:pPr>
    </w:p>
    <w:p w:rsidR="00F80533" w:rsidRDefault="0062319D">
      <w:pPr>
        <w:pStyle w:val="Heading1"/>
      </w:pPr>
      <w:r>
        <w:t>STAFFING</w:t>
      </w:r>
    </w:p>
    <w:p w:rsidR="00F80533" w:rsidRDefault="00F80533">
      <w:pPr>
        <w:jc w:val="both"/>
        <w:rPr>
          <w:sz w:val="24"/>
        </w:rPr>
      </w:pPr>
    </w:p>
    <w:p w:rsidR="00F80533" w:rsidRDefault="0062319D">
      <w:pPr>
        <w:jc w:val="both"/>
        <w:rPr>
          <w:sz w:val="24"/>
        </w:rPr>
      </w:pPr>
      <w:r>
        <w:rPr>
          <w:sz w:val="24"/>
        </w:rPr>
        <w:t xml:space="preserve">There are 3 full-time members of the current team.  All members have discrete responsibilities within the Team.  Secretarial and administrative work is done by a member of the Support Staff.  The team also act as Form Tutors. </w:t>
      </w:r>
    </w:p>
    <w:p w:rsidR="00F80533" w:rsidRDefault="00F80533">
      <w:pPr>
        <w:jc w:val="both"/>
        <w:rPr>
          <w:sz w:val="24"/>
        </w:rPr>
      </w:pPr>
    </w:p>
    <w:p w:rsidR="00F80533" w:rsidRDefault="0062319D">
      <w:pPr>
        <w:pStyle w:val="Heading1"/>
      </w:pPr>
      <w:r>
        <w:t>ACCOMMODATION/RESOURCES</w:t>
      </w:r>
    </w:p>
    <w:p w:rsidR="00F80533" w:rsidRDefault="00F80533">
      <w:pPr>
        <w:jc w:val="both"/>
        <w:rPr>
          <w:sz w:val="24"/>
        </w:rPr>
      </w:pPr>
    </w:p>
    <w:p w:rsidR="00F80533" w:rsidRDefault="0062319D">
      <w:pPr>
        <w:jc w:val="both"/>
        <w:rPr>
          <w:sz w:val="24"/>
        </w:rPr>
      </w:pPr>
      <w:r>
        <w:rPr>
          <w:sz w:val="24"/>
        </w:rPr>
        <w:t>The school benefits from outstanding accommodation due largely to the generosity of donations received from former students of the school, most notably Sir Humphrey Cripps.  These facilities rival any other school in the country.</w:t>
      </w:r>
    </w:p>
    <w:p w:rsidR="00F80533" w:rsidRDefault="00F80533">
      <w:pPr>
        <w:jc w:val="both"/>
        <w:rPr>
          <w:sz w:val="24"/>
        </w:rPr>
      </w:pPr>
    </w:p>
    <w:p w:rsidR="00F80533" w:rsidRDefault="0062319D">
      <w:pPr>
        <w:jc w:val="both"/>
        <w:rPr>
          <w:sz w:val="24"/>
        </w:rPr>
      </w:pPr>
      <w:r>
        <w:rPr>
          <w:sz w:val="24"/>
        </w:rPr>
        <w:t xml:space="preserve">The team has a well-defined suite of ICT rooms, all with networked computers and interactive electronic whiteboards. There is also a team base with network PCs.  Other bookable ICT rooms are available throughout the school.  </w:t>
      </w:r>
    </w:p>
    <w:p w:rsidR="00F80533" w:rsidRDefault="00F80533"/>
    <w:p w:rsidR="00F80533" w:rsidRDefault="00F80533">
      <w:pPr>
        <w:pStyle w:val="Heading1"/>
      </w:pPr>
    </w:p>
    <w:p w:rsidR="00F80533" w:rsidRDefault="00F80533">
      <w:pPr>
        <w:pStyle w:val="Heading1"/>
      </w:pPr>
    </w:p>
    <w:p w:rsidR="00F80533" w:rsidRDefault="0062319D">
      <w:pPr>
        <w:pStyle w:val="Heading1"/>
      </w:pPr>
      <w:r>
        <w:t>EXTRA-CURRICULAR ACTIVITIES</w:t>
      </w:r>
    </w:p>
    <w:p w:rsidR="00F80533" w:rsidRDefault="00F80533">
      <w:pPr>
        <w:jc w:val="both"/>
        <w:rPr>
          <w:sz w:val="24"/>
        </w:rPr>
      </w:pPr>
    </w:p>
    <w:p w:rsidR="00F80533" w:rsidRDefault="0062319D">
      <w:pPr>
        <w:jc w:val="both"/>
        <w:rPr>
          <w:sz w:val="24"/>
        </w:rPr>
      </w:pPr>
      <w:r>
        <w:rPr>
          <w:sz w:val="24"/>
        </w:rPr>
        <w:t>The team organises numerous extra-curricular activities based on their own particular interests including clubs on scratch programming, web development, and game design.</w:t>
      </w:r>
    </w:p>
    <w:p w:rsidR="00F80533" w:rsidRDefault="00F80533">
      <w:pPr>
        <w:jc w:val="both"/>
        <w:rPr>
          <w:sz w:val="24"/>
        </w:rPr>
      </w:pPr>
    </w:p>
    <w:p w:rsidR="00F80533" w:rsidRDefault="0062319D">
      <w:pPr>
        <w:pStyle w:val="Heading1"/>
      </w:pPr>
      <w:r>
        <w:t>SCHOOL-BASED IN SERVICE TRAINING</w:t>
      </w:r>
    </w:p>
    <w:p w:rsidR="00F80533" w:rsidRDefault="00F80533">
      <w:pPr>
        <w:jc w:val="both"/>
        <w:rPr>
          <w:sz w:val="24"/>
        </w:rPr>
      </w:pPr>
    </w:p>
    <w:p w:rsidR="00F80533" w:rsidRDefault="0062319D">
      <w:pPr>
        <w:jc w:val="both"/>
        <w:rPr>
          <w:sz w:val="24"/>
        </w:rPr>
      </w:pPr>
      <w:r>
        <w:rPr>
          <w:sz w:val="24"/>
        </w:rPr>
        <w:t xml:space="preserve">The team has a wide range of experience.  Regular in-house and external training takes place to ensure all the team is continually updated on teaching and curriculum developments.  </w:t>
      </w:r>
    </w:p>
    <w:p w:rsidR="00F80533" w:rsidRDefault="00F80533">
      <w:pPr>
        <w:jc w:val="both"/>
        <w:rPr>
          <w:b/>
          <w:sz w:val="24"/>
        </w:rPr>
      </w:pPr>
    </w:p>
    <w:p w:rsidR="00F80533" w:rsidRDefault="0062319D">
      <w:pPr>
        <w:jc w:val="both"/>
        <w:rPr>
          <w:sz w:val="24"/>
        </w:rPr>
      </w:pPr>
      <w:r>
        <w:rPr>
          <w:b/>
          <w:sz w:val="24"/>
        </w:rPr>
        <w:t>STAFF DEVELOPMENT</w:t>
      </w:r>
    </w:p>
    <w:p w:rsidR="00F80533" w:rsidRDefault="00F80533">
      <w:pPr>
        <w:jc w:val="both"/>
      </w:pPr>
    </w:p>
    <w:p w:rsidR="00F80533" w:rsidRDefault="0062319D">
      <w:pPr>
        <w:jc w:val="both"/>
        <w:rPr>
          <w:sz w:val="24"/>
        </w:rPr>
      </w:pPr>
      <w:r>
        <w:rPr>
          <w:sz w:val="24"/>
        </w:rPr>
        <w:t>The school is committed to an extensive in-service, training and development programme.  A structured induction programme is provided for all teachers new to the school. Newly Qualified Teachers are energetically supported by colleagues under the oversight of the Professional Tutor.   The post of Teacher of Computer Science is supported by outstanding professional development opportunities through the Teaching School arm of the school.</w:t>
      </w:r>
    </w:p>
    <w:p w:rsidR="00F80533" w:rsidRDefault="00F80533">
      <w:pPr>
        <w:jc w:val="both"/>
      </w:pPr>
    </w:p>
    <w:p w:rsidR="00F80533" w:rsidRDefault="0062319D">
      <w:pPr>
        <w:jc w:val="both"/>
        <w:rPr>
          <w:b/>
          <w:sz w:val="24"/>
        </w:rPr>
      </w:pPr>
      <w:r>
        <w:rPr>
          <w:b/>
          <w:sz w:val="24"/>
        </w:rPr>
        <w:t>Applicants for this post should:</w:t>
      </w:r>
    </w:p>
    <w:p w:rsidR="00F80533" w:rsidRDefault="00F80533">
      <w:pPr>
        <w:jc w:val="both"/>
        <w:rPr>
          <w:b/>
          <w:sz w:val="24"/>
        </w:rPr>
      </w:pPr>
    </w:p>
    <w:p w:rsidR="00F80533" w:rsidRDefault="0062319D">
      <w:pPr>
        <w:numPr>
          <w:ilvl w:val="0"/>
          <w:numId w:val="1"/>
        </w:numPr>
        <w:jc w:val="both"/>
        <w:rPr>
          <w:sz w:val="24"/>
        </w:rPr>
      </w:pPr>
      <w:r>
        <w:rPr>
          <w:sz w:val="24"/>
        </w:rPr>
        <w:t xml:space="preserve">be able to teach </w:t>
      </w:r>
      <w:proofErr w:type="spellStart"/>
      <w:r>
        <w:rPr>
          <w:sz w:val="24"/>
        </w:rPr>
        <w:t>iMedia</w:t>
      </w:r>
      <w:proofErr w:type="spellEnd"/>
      <w:r>
        <w:rPr>
          <w:sz w:val="24"/>
        </w:rPr>
        <w:t xml:space="preserve"> with confidence;</w:t>
      </w:r>
    </w:p>
    <w:p w:rsidR="00F80533" w:rsidRDefault="0062319D">
      <w:pPr>
        <w:numPr>
          <w:ilvl w:val="0"/>
          <w:numId w:val="1"/>
        </w:numPr>
        <w:jc w:val="both"/>
        <w:rPr>
          <w:sz w:val="24"/>
        </w:rPr>
      </w:pPr>
      <w:r>
        <w:rPr>
          <w:sz w:val="24"/>
        </w:rPr>
        <w:t>be able to teach Computer Science at GCSE level or be willing to learn to teach GCSE;</w:t>
      </w:r>
    </w:p>
    <w:p w:rsidR="00F80533" w:rsidRDefault="0062319D">
      <w:pPr>
        <w:numPr>
          <w:ilvl w:val="0"/>
          <w:numId w:val="1"/>
        </w:numPr>
        <w:jc w:val="both"/>
        <w:rPr>
          <w:sz w:val="24"/>
        </w:rPr>
      </w:pPr>
      <w:r>
        <w:rPr>
          <w:sz w:val="24"/>
        </w:rPr>
        <w:t>be able to teach Computer Science at A Level or be willing to learn to teach A Level;</w:t>
      </w:r>
    </w:p>
    <w:p w:rsidR="00F80533" w:rsidRDefault="0062319D">
      <w:pPr>
        <w:numPr>
          <w:ilvl w:val="0"/>
          <w:numId w:val="1"/>
        </w:numPr>
        <w:jc w:val="both"/>
        <w:rPr>
          <w:sz w:val="24"/>
        </w:rPr>
      </w:pPr>
      <w:r>
        <w:rPr>
          <w:sz w:val="24"/>
        </w:rPr>
        <w:t>have evidence of good or outstanding impact on student progress in Computer Science;</w:t>
      </w:r>
    </w:p>
    <w:p w:rsidR="00F80533" w:rsidRDefault="0062319D">
      <w:pPr>
        <w:numPr>
          <w:ilvl w:val="0"/>
          <w:numId w:val="1"/>
        </w:numPr>
        <w:jc w:val="both"/>
        <w:rPr>
          <w:sz w:val="24"/>
        </w:rPr>
      </w:pPr>
      <w:r>
        <w:rPr>
          <w:sz w:val="24"/>
        </w:rPr>
        <w:t>be highly motivated, with good organisational skills;</w:t>
      </w:r>
    </w:p>
    <w:p w:rsidR="00F80533" w:rsidRDefault="0062319D">
      <w:pPr>
        <w:numPr>
          <w:ilvl w:val="0"/>
          <w:numId w:val="1"/>
        </w:numPr>
        <w:jc w:val="both"/>
        <w:rPr>
          <w:sz w:val="24"/>
        </w:rPr>
      </w:pPr>
      <w:r>
        <w:rPr>
          <w:sz w:val="24"/>
        </w:rPr>
        <w:t>be prepared to take an active part in curriculum development;</w:t>
      </w:r>
    </w:p>
    <w:p w:rsidR="00F80533" w:rsidRDefault="0062319D">
      <w:pPr>
        <w:numPr>
          <w:ilvl w:val="0"/>
          <w:numId w:val="1"/>
        </w:numPr>
        <w:jc w:val="both"/>
        <w:rPr>
          <w:sz w:val="24"/>
        </w:rPr>
      </w:pPr>
      <w:r>
        <w:rPr>
          <w:sz w:val="24"/>
        </w:rPr>
        <w:t>be prepared to share personal skills and knowledge;</w:t>
      </w:r>
    </w:p>
    <w:p w:rsidR="00F80533" w:rsidRDefault="0062319D">
      <w:pPr>
        <w:numPr>
          <w:ilvl w:val="0"/>
          <w:numId w:val="1"/>
        </w:numPr>
        <w:jc w:val="both"/>
        <w:rPr>
          <w:sz w:val="24"/>
        </w:rPr>
      </w:pPr>
      <w:r>
        <w:rPr>
          <w:sz w:val="24"/>
        </w:rPr>
        <w:t>be passionate about the role of Computer Science in the curriculum and extra-curriculum;</w:t>
      </w:r>
    </w:p>
    <w:p w:rsidR="00F80533" w:rsidRDefault="0062319D">
      <w:pPr>
        <w:numPr>
          <w:ilvl w:val="0"/>
          <w:numId w:val="1"/>
        </w:numPr>
        <w:jc w:val="both"/>
        <w:rPr>
          <w:sz w:val="24"/>
        </w:rPr>
      </w:pPr>
      <w:r>
        <w:rPr>
          <w:sz w:val="24"/>
        </w:rPr>
        <w:t>be committed to raising the profile of Computer Science within school.</w:t>
      </w:r>
    </w:p>
    <w:p w:rsidR="00F80533" w:rsidRDefault="00F80533">
      <w:pPr>
        <w:jc w:val="both"/>
        <w:rPr>
          <w:sz w:val="24"/>
        </w:rPr>
      </w:pPr>
    </w:p>
    <w:p w:rsidR="00F80533" w:rsidRDefault="0062319D">
      <w:pPr>
        <w:jc w:val="both"/>
        <w:rPr>
          <w:sz w:val="24"/>
          <w:szCs w:val="24"/>
        </w:rPr>
      </w:pPr>
      <w:r>
        <w:rPr>
          <w:sz w:val="24"/>
          <w:szCs w:val="24"/>
        </w:rPr>
        <w:t xml:space="preserve">The Governors actively seek ways in which to attract and retain good teachers.  This has resulted in a pleasant and supportive working environment.  Tea and coffee is provided free of charge in the staffroom at break/lunchtime, meals are provided prior to Parents’ Evenings, staff who deliver extra-curricular activities receive free school meals and the school is fully committed to the continued professional development of staff. Free Staff recreational use of the swimming pool and fitness suite at set times. Northampton School </w:t>
      </w:r>
      <w:r>
        <w:rPr>
          <w:i/>
          <w:sz w:val="24"/>
          <w:szCs w:val="24"/>
        </w:rPr>
        <w:t>for Boys</w:t>
      </w:r>
      <w:r>
        <w:rPr>
          <w:sz w:val="24"/>
          <w:szCs w:val="24"/>
        </w:rPr>
        <w:t xml:space="preserve"> is an equal opportunities employer and the school is a non-smoking environment.  The school has a strict uniform policy with office dress code for Sixth Form students.  It is therefore expected that staff will also follow the same high standards.</w:t>
      </w:r>
    </w:p>
    <w:p w:rsidR="00F80533" w:rsidRDefault="00F80533">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lang w:val="en-GB"/>
        </w:rPr>
      </w:pPr>
    </w:p>
    <w:p w:rsidR="00F80533" w:rsidRDefault="0062319D">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rPr>
      </w:pPr>
      <w:r>
        <w:rPr>
          <w:rFonts w:ascii="Times New Roman" w:hAnsi="Times New Roman"/>
          <w:sz w:val="24"/>
        </w:rPr>
        <w:t xml:space="preserve">Northampton School </w:t>
      </w:r>
      <w:r>
        <w:rPr>
          <w:rFonts w:ascii="Times New Roman" w:hAnsi="Times New Roman"/>
          <w:i/>
          <w:sz w:val="24"/>
        </w:rPr>
        <w:t>for Boys</w:t>
      </w:r>
      <w:r>
        <w:rPr>
          <w:rFonts w:ascii="Times New Roman" w:hAnsi="Times New Roman"/>
          <w:sz w:val="24"/>
        </w:rPr>
        <w:t xml:space="preserve"> is an equal opportunities employer and the school is a non-smoking environment.  The school has a strict uniform policy with office dress code for Sixth Form students.  It is therefore expected that staff will also follow the same high standards.</w:t>
      </w:r>
    </w:p>
    <w:p w:rsidR="00F80533" w:rsidRDefault="00F80533">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rPr>
      </w:pPr>
    </w:p>
    <w:p w:rsidR="00F80533" w:rsidRDefault="0062319D">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rPr>
      </w:pPr>
      <w:r>
        <w:rPr>
          <w:rFonts w:ascii="Times New Roman" w:hAnsi="Times New Roman"/>
          <w:sz w:val="24"/>
        </w:rPr>
        <w:t>It may be possible for Newly Qualified Teachers to commence in July 2018 in order to learn about the school before taking up the post formally on 1 September 2018.</w:t>
      </w:r>
    </w:p>
    <w:p w:rsidR="00F80533" w:rsidRDefault="00F80533">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rPr>
      </w:pPr>
    </w:p>
    <w:p w:rsidR="00F80533" w:rsidRDefault="0062319D">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rPr>
      </w:pPr>
      <w:r>
        <w:rPr>
          <w:rFonts w:ascii="Times New Roman" w:hAnsi="Times New Roman"/>
          <w:sz w:val="24"/>
        </w:rPr>
        <w:t xml:space="preserve">Please note that a TLR2 will be available for a suitable candidate to oversee the </w:t>
      </w:r>
      <w:proofErr w:type="spellStart"/>
      <w:r>
        <w:rPr>
          <w:rFonts w:ascii="Times New Roman" w:hAnsi="Times New Roman"/>
          <w:sz w:val="24"/>
        </w:rPr>
        <w:t>iMedia</w:t>
      </w:r>
      <w:proofErr w:type="spellEnd"/>
      <w:r>
        <w:rPr>
          <w:rFonts w:ascii="Times New Roman" w:hAnsi="Times New Roman"/>
          <w:sz w:val="24"/>
        </w:rPr>
        <w:t xml:space="preserve"> element of the Computer Science programme. Applications are welcomed from those interested in this additional responsibility and from those who are not.</w:t>
      </w:r>
    </w:p>
    <w:p w:rsidR="00F80533" w:rsidRDefault="00F80533">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rPr>
      </w:pPr>
    </w:p>
    <w:p w:rsidR="00F80533" w:rsidRDefault="0062319D">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rPr>
      </w:pPr>
      <w:r>
        <w:rPr>
          <w:rFonts w:ascii="Times New Roman" w:hAnsi="Times New Roman"/>
          <w:sz w:val="24"/>
        </w:rPr>
        <w:t>Letters of application and a completed application form for this post should reach the Headmaster by</w:t>
      </w:r>
    </w:p>
    <w:p w:rsidR="00F80533" w:rsidRDefault="0062319D">
      <w:pPr>
        <w:pStyle w:val="Body"/>
        <w:pBdr>
          <w:top w:val="none" w:sz="0" w:space="0" w:color="auto"/>
          <w:left w:val="none" w:sz="0" w:space="0" w:color="auto"/>
          <w:bottom w:val="none" w:sz="0" w:space="0" w:color="auto"/>
          <w:right w:val="none" w:sz="0" w:space="0" w:color="auto"/>
          <w:bar w:val="none" w:sz="0" w:color="auto"/>
        </w:pBdr>
        <w:jc w:val="both"/>
        <w:rPr>
          <w:rFonts w:ascii="Times New Roman" w:cs="Times New Roman"/>
          <w:sz w:val="28"/>
        </w:rPr>
      </w:pPr>
      <w:r>
        <w:rPr>
          <w:rFonts w:ascii="Times New Roman" w:hAnsi="Times New Roman"/>
          <w:sz w:val="24"/>
        </w:rPr>
        <w:t xml:space="preserve">9.00 am Monday </w:t>
      </w:r>
      <w:r w:rsidR="002B45D3">
        <w:rPr>
          <w:rFonts w:ascii="Times New Roman" w:hAnsi="Times New Roman"/>
          <w:sz w:val="24"/>
        </w:rPr>
        <w:t>26</w:t>
      </w:r>
      <w:r w:rsidR="002B45D3" w:rsidRPr="002B45D3">
        <w:rPr>
          <w:rFonts w:ascii="Times New Roman" w:hAnsi="Times New Roman"/>
          <w:sz w:val="24"/>
          <w:vertAlign w:val="superscript"/>
        </w:rPr>
        <w:t>th</w:t>
      </w:r>
      <w:r w:rsidR="002B45D3">
        <w:rPr>
          <w:rFonts w:ascii="Times New Roman" w:hAnsi="Times New Roman"/>
          <w:sz w:val="24"/>
        </w:rPr>
        <w:t xml:space="preserve"> February</w:t>
      </w:r>
      <w:r>
        <w:rPr>
          <w:rFonts w:ascii="Times New Roman" w:hAnsi="Times New Roman"/>
          <w:sz w:val="24"/>
        </w:rPr>
        <w:t xml:space="preserve"> 2018 and interview date TBC.</w:t>
      </w:r>
    </w:p>
    <w:p w:rsidR="00F80533" w:rsidRDefault="00F80533">
      <w:pPr>
        <w:pStyle w:val="Body"/>
        <w:pBdr>
          <w:top w:val="none" w:sz="0" w:space="0" w:color="auto"/>
          <w:left w:val="none" w:sz="0" w:space="0" w:color="auto"/>
          <w:bottom w:val="none" w:sz="0" w:space="0" w:color="auto"/>
          <w:right w:val="none" w:sz="0" w:space="0" w:color="auto"/>
          <w:bar w:val="none" w:sz="0" w:color="auto"/>
        </w:pBdr>
        <w:jc w:val="both"/>
        <w:rPr>
          <w:rFonts w:ascii="Times New Roman" w:cs="Times New Roman"/>
          <w:sz w:val="24"/>
        </w:rPr>
      </w:pPr>
    </w:p>
    <w:p w:rsidR="00F80533" w:rsidRDefault="0062319D">
      <w:pPr>
        <w:pStyle w:val="Body"/>
        <w:pBdr>
          <w:top w:val="none" w:sz="0" w:space="0" w:color="auto"/>
          <w:left w:val="none" w:sz="0" w:space="0" w:color="auto"/>
          <w:bottom w:val="none" w:sz="0" w:space="0" w:color="auto"/>
          <w:right w:val="none" w:sz="0" w:space="0" w:color="auto"/>
          <w:bar w:val="none" w:sz="0" w:color="auto"/>
        </w:pBdr>
        <w:jc w:val="both"/>
        <w:rPr>
          <w:rFonts w:ascii="Times New Roman" w:cs="Times New Roman"/>
          <w:sz w:val="24"/>
        </w:rPr>
      </w:pPr>
      <w:r>
        <w:rPr>
          <w:rFonts w:ascii="Times New Roman" w:cs="Times New Roman"/>
          <w:sz w:val="24"/>
        </w:rPr>
        <w:t>R. Bernard</w:t>
      </w:r>
    </w:p>
    <w:p w:rsidR="00F80533" w:rsidRDefault="0062319D">
      <w:pPr>
        <w:pStyle w:val="Body"/>
        <w:pBdr>
          <w:top w:val="none" w:sz="0" w:space="0" w:color="auto"/>
          <w:left w:val="none" w:sz="0" w:space="0" w:color="auto"/>
          <w:bottom w:val="none" w:sz="0" w:space="0" w:color="auto"/>
          <w:right w:val="none" w:sz="0" w:space="0" w:color="auto"/>
          <w:bar w:val="none" w:sz="0" w:color="auto"/>
        </w:pBdr>
        <w:jc w:val="both"/>
        <w:rPr>
          <w:rFonts w:ascii="Times New Roman" w:cs="Times New Roman"/>
          <w:sz w:val="24"/>
        </w:rPr>
      </w:pPr>
      <w:r>
        <w:rPr>
          <w:rFonts w:ascii="Times New Roman" w:cs="Times New Roman"/>
          <w:sz w:val="24"/>
        </w:rPr>
        <w:t>Headmaster</w:t>
      </w:r>
      <w:r>
        <w:rPr>
          <w:rFonts w:ascii="Times New Roman" w:cs="Times New Roman"/>
          <w:sz w:val="24"/>
        </w:rPr>
        <w:tab/>
      </w:r>
      <w:r>
        <w:rPr>
          <w:rFonts w:ascii="Times New Roman" w:cs="Times New Roman"/>
          <w:sz w:val="24"/>
        </w:rPr>
        <w:tab/>
      </w:r>
      <w:r>
        <w:rPr>
          <w:rFonts w:ascii="Times New Roman" w:cs="Times New Roman"/>
          <w:sz w:val="24"/>
        </w:rPr>
        <w:tab/>
      </w:r>
      <w:r>
        <w:rPr>
          <w:rFonts w:ascii="Times New Roman" w:cs="Times New Roman"/>
          <w:sz w:val="24"/>
        </w:rPr>
        <w:tab/>
      </w:r>
      <w:r>
        <w:rPr>
          <w:rFonts w:ascii="Times New Roman" w:cs="Times New Roman"/>
          <w:sz w:val="24"/>
        </w:rPr>
        <w:tab/>
      </w:r>
      <w:r>
        <w:rPr>
          <w:rFonts w:ascii="Times New Roman" w:cs="Times New Roman"/>
          <w:sz w:val="24"/>
        </w:rPr>
        <w:tab/>
        <w:t xml:space="preserve">          </w:t>
      </w:r>
    </w:p>
    <w:sectPr w:rsidR="00F80533" w:rsidSect="005D0894">
      <w:pgSz w:w="11906" w:h="16838" w:code="9"/>
      <w:pgMar w:top="426"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B62C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6F893A8D"/>
    <w:multiLevelType w:val="hybridMultilevel"/>
    <w:tmpl w:val="CE90F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533"/>
    <w:rsid w:val="002B45D3"/>
    <w:rsid w:val="005D0894"/>
    <w:rsid w:val="0062319D"/>
    <w:rsid w:val="006849B9"/>
    <w:rsid w:val="00F805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both"/>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Body">
    <w:name w:val="Body"/>
    <w:uiPriority w:val="9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both"/>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Body">
    <w:name w:val="Body"/>
    <w:uiPriority w:val="9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958</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Northampton School for Boys</Company>
  <LinksUpToDate>false</LinksUpToDate>
  <CharactersWithSpaces>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99881</dc:creator>
  <cp:lastModifiedBy>N Wade</cp:lastModifiedBy>
  <cp:revision>4</cp:revision>
  <cp:lastPrinted>2017-04-27T08:49:00Z</cp:lastPrinted>
  <dcterms:created xsi:type="dcterms:W3CDTF">2018-02-08T10:51:00Z</dcterms:created>
  <dcterms:modified xsi:type="dcterms:W3CDTF">2018-02-08T12:00:00Z</dcterms:modified>
</cp:coreProperties>
</file>