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927" w:rsidRDefault="00BE4DCD" w:rsidP="002A5927">
      <w:pPr>
        <w:rPr>
          <w:b/>
          <w:sz w:val="36"/>
        </w:rPr>
      </w:pPr>
      <w:r>
        <w:rPr>
          <w:noProof/>
          <w:lang w:eastAsia="en-GB"/>
        </w:rPr>
        <w:drawing>
          <wp:anchor distT="0" distB="0" distL="114300" distR="114300" simplePos="0" relativeHeight="251657728" behindDoc="1" locked="0" layoutInCell="1" allowOverlap="1">
            <wp:simplePos x="0" y="0"/>
            <wp:positionH relativeFrom="margin">
              <wp:align>center</wp:align>
            </wp:positionH>
            <wp:positionV relativeFrom="paragraph">
              <wp:posOffset>0</wp:posOffset>
            </wp:positionV>
            <wp:extent cx="1647825" cy="823595"/>
            <wp:effectExtent l="0" t="0" r="9525" b="0"/>
            <wp:wrapTight wrapText="bothSides">
              <wp:wrapPolygon edited="0">
                <wp:start x="0" y="0"/>
                <wp:lineTo x="0" y="20984"/>
                <wp:lineTo x="21475" y="20984"/>
                <wp:lineTo x="2147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823595"/>
                    </a:xfrm>
                    <a:prstGeom prst="rect">
                      <a:avLst/>
                    </a:prstGeom>
                    <a:noFill/>
                  </pic:spPr>
                </pic:pic>
              </a:graphicData>
            </a:graphic>
            <wp14:sizeRelH relativeFrom="page">
              <wp14:pctWidth>0</wp14:pctWidth>
            </wp14:sizeRelH>
            <wp14:sizeRelV relativeFrom="page">
              <wp14:pctHeight>0</wp14:pctHeight>
            </wp14:sizeRelV>
          </wp:anchor>
        </w:drawing>
      </w:r>
    </w:p>
    <w:p w:rsidR="002A5927" w:rsidRDefault="002A5927" w:rsidP="002A5927">
      <w:pPr>
        <w:rPr>
          <w:b/>
          <w:sz w:val="36"/>
        </w:rPr>
      </w:pPr>
    </w:p>
    <w:p w:rsidR="002A5927" w:rsidRDefault="002A5927" w:rsidP="002A5927">
      <w:pPr>
        <w:jc w:val="center"/>
        <w:rPr>
          <w:b/>
          <w:sz w:val="36"/>
        </w:rPr>
      </w:pPr>
    </w:p>
    <w:p w:rsidR="002A5927" w:rsidRDefault="002A5927" w:rsidP="002A5927">
      <w:pPr>
        <w:jc w:val="center"/>
        <w:rPr>
          <w:b/>
          <w:sz w:val="36"/>
        </w:rPr>
      </w:pPr>
    </w:p>
    <w:p w:rsidR="00936FB2" w:rsidRDefault="00936FB2" w:rsidP="00936FB2">
      <w:pPr>
        <w:jc w:val="center"/>
        <w:rPr>
          <w:rFonts w:ascii="Gill Sans MT" w:hAnsi="Gill Sans MT"/>
          <w:b/>
          <w:bCs/>
          <w:szCs w:val="24"/>
        </w:rPr>
      </w:pPr>
      <w:r>
        <w:rPr>
          <w:rFonts w:ascii="Gill Sans MT" w:hAnsi="Gill Sans MT"/>
          <w:b/>
          <w:bCs/>
        </w:rPr>
        <w:t>CLASSROOM TEACHERS</w:t>
      </w:r>
    </w:p>
    <w:p w:rsidR="00936FB2" w:rsidRDefault="00936FB2" w:rsidP="00936FB2">
      <w:pPr>
        <w:jc w:val="center"/>
        <w:rPr>
          <w:rFonts w:ascii="Gill Sans MT" w:hAnsi="Gill Sans MT"/>
          <w:b/>
          <w:bCs/>
        </w:rPr>
      </w:pPr>
      <w:r>
        <w:rPr>
          <w:rFonts w:ascii="Gill Sans MT" w:hAnsi="Gill Sans MT"/>
          <w:b/>
          <w:bCs/>
        </w:rPr>
        <w:t>201</w:t>
      </w:r>
      <w:r w:rsidR="008F2426">
        <w:rPr>
          <w:rFonts w:ascii="Gill Sans MT" w:hAnsi="Gill Sans MT"/>
          <w:b/>
          <w:bCs/>
        </w:rPr>
        <w:t>8</w:t>
      </w:r>
      <w:r>
        <w:rPr>
          <w:rFonts w:ascii="Gill Sans MT" w:hAnsi="Gill Sans MT"/>
          <w:b/>
          <w:bCs/>
        </w:rPr>
        <w:t>/201</w:t>
      </w:r>
      <w:r w:rsidR="008F2426">
        <w:rPr>
          <w:rFonts w:ascii="Gill Sans MT" w:hAnsi="Gill Sans MT"/>
          <w:b/>
          <w:bCs/>
        </w:rPr>
        <w:t>9</w:t>
      </w:r>
    </w:p>
    <w:p w:rsidR="00936FB2" w:rsidRDefault="00936FB2" w:rsidP="00936FB2">
      <w:pPr>
        <w:jc w:val="center"/>
        <w:rPr>
          <w:rFonts w:ascii="Gill Sans MT" w:hAnsi="Gill Sans MT"/>
        </w:rPr>
      </w:pPr>
      <w:r>
        <w:rPr>
          <w:rFonts w:ascii="Gill Sans MT" w:hAnsi="Gill Sans MT"/>
        </w:rPr>
        <w:t>(Nursery to Primary 7)</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Vacancies for Class Teachers, both for permanent positions and to cover maternity leave, are available in the ESMS Junior School from August 201</w:t>
      </w:r>
      <w:r w:rsidR="008F2426">
        <w:rPr>
          <w:rFonts w:ascii="Gill Sans MT" w:hAnsi="Gill Sans MT"/>
        </w:rPr>
        <w:t>8</w:t>
      </w:r>
      <w:r>
        <w:rPr>
          <w:rFonts w:ascii="Gill Sans MT" w:hAnsi="Gill Sans MT"/>
        </w:rPr>
        <w:t>.</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The ESMS Junior School is a large, co</w:t>
      </w:r>
      <w:r w:rsidR="00C52D60">
        <w:rPr>
          <w:rFonts w:ascii="Gill Sans MT" w:hAnsi="Gill Sans MT"/>
        </w:rPr>
        <w:t>-</w:t>
      </w:r>
      <w:r>
        <w:rPr>
          <w:rFonts w:ascii="Gill Sans MT" w:hAnsi="Gill Sans MT"/>
        </w:rPr>
        <w:t>educational</w:t>
      </w:r>
      <w:r w:rsidR="00C52D60">
        <w:rPr>
          <w:rFonts w:ascii="Gill Sans MT" w:hAnsi="Gill Sans MT"/>
        </w:rPr>
        <w:t>,</w:t>
      </w:r>
      <w:r>
        <w:rPr>
          <w:rFonts w:ascii="Gill Sans MT" w:hAnsi="Gill Sans MT"/>
        </w:rPr>
        <w:t xml:space="preserve"> independent junior school of approximately 1250 children who become members of either The Mary Erskine School or Stewart’s Melville College when they finish Primary 7.</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The Junior School has excellent facilities of its own as well as sharing those of the two senior schools.</w:t>
      </w:r>
      <w:r w:rsidR="00C52D60">
        <w:rPr>
          <w:rFonts w:ascii="Gill Sans MT" w:hAnsi="Gill Sans MT"/>
        </w:rPr>
        <w:t xml:space="preserve"> </w:t>
      </w:r>
      <w:r>
        <w:rPr>
          <w:rFonts w:ascii="Gill Sans MT" w:hAnsi="Gill Sans MT"/>
        </w:rPr>
        <w:t xml:space="preserve"> The ethos of the school is that each child’s individuality is nurtured within a structured and disciplined framework.</w:t>
      </w:r>
      <w:r w:rsidR="00C52D60">
        <w:rPr>
          <w:rFonts w:ascii="Gill Sans MT" w:hAnsi="Gill Sans MT"/>
        </w:rPr>
        <w:t xml:space="preserve"> </w:t>
      </w:r>
      <w:r>
        <w:rPr>
          <w:rFonts w:ascii="Gill Sans MT" w:hAnsi="Gill Sans MT"/>
        </w:rPr>
        <w:t xml:space="preserve"> We firmly believe that happy children will achieve more academically and in extra-curricular activities.</w:t>
      </w:r>
      <w:r w:rsidR="00C52D60">
        <w:rPr>
          <w:rFonts w:ascii="Gill Sans MT" w:hAnsi="Gill Sans MT"/>
        </w:rPr>
        <w:t xml:space="preserve"> </w:t>
      </w:r>
      <w:r>
        <w:rPr>
          <w:rFonts w:ascii="Gill Sans MT" w:hAnsi="Gill Sans MT"/>
        </w:rPr>
        <w:t xml:space="preserve"> The atmosphere is therefore a caring one with great emphasis on encouraging children to take part in the many opportunities open to them.</w:t>
      </w:r>
      <w:r w:rsidR="00C52D60">
        <w:rPr>
          <w:rFonts w:ascii="Gill Sans MT" w:hAnsi="Gill Sans MT"/>
        </w:rPr>
        <w:t xml:space="preserve"> </w:t>
      </w:r>
      <w:r>
        <w:rPr>
          <w:rFonts w:ascii="Gill Sans MT" w:hAnsi="Gill Sans MT"/>
        </w:rPr>
        <w:t xml:space="preserve"> Children are encouraged to take responsibility whilst being challenged both academically and in general as young people.</w:t>
      </w:r>
      <w:r w:rsidR="00C52D60">
        <w:rPr>
          <w:rFonts w:ascii="Gill Sans MT" w:hAnsi="Gill Sans MT"/>
        </w:rPr>
        <w:t xml:space="preserve"> </w:t>
      </w:r>
      <w:r>
        <w:rPr>
          <w:rFonts w:ascii="Gill Sans MT" w:hAnsi="Gill Sans MT"/>
        </w:rPr>
        <w:t xml:space="preserve"> They learn to make choices and develop confidence in a supportive and positive environment in which our nine values, common across all three schools, are central to everything we do.</w:t>
      </w:r>
      <w:r w:rsidR="00C52D60">
        <w:rPr>
          <w:rFonts w:ascii="Gill Sans MT" w:hAnsi="Gill Sans MT"/>
        </w:rPr>
        <w:t xml:space="preserve"> </w:t>
      </w:r>
      <w:r>
        <w:rPr>
          <w:rFonts w:ascii="Gill Sans MT" w:hAnsi="Gill Sans MT"/>
        </w:rPr>
        <w:t xml:space="preserve"> These values are emphasised at all times as an integral element of our provision.</w:t>
      </w:r>
      <w:r w:rsidR="00C52D60">
        <w:rPr>
          <w:rFonts w:ascii="Gill Sans MT" w:hAnsi="Gill Sans MT"/>
        </w:rPr>
        <w:t xml:space="preserve"> </w:t>
      </w:r>
      <w:r>
        <w:rPr>
          <w:rFonts w:ascii="Gill Sans MT" w:hAnsi="Gill Sans MT"/>
        </w:rPr>
        <w:t xml:space="preserve"> They are </w:t>
      </w:r>
      <w:r>
        <w:rPr>
          <w:rFonts w:ascii="Gill Sans MT" w:hAnsi="Gill Sans MT"/>
          <w:b/>
          <w:bCs/>
        </w:rPr>
        <w:t>kindness, appreciation, integrity, respect, grace, responsibility, enthusiasm, commitment and confidence</w:t>
      </w:r>
      <w:r>
        <w:rPr>
          <w:rFonts w:ascii="Gill Sans MT" w:hAnsi="Gill Sans MT"/>
        </w:rPr>
        <w:t>.</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The Nursery and Primary 1-3 classrooms in the Junior School are situated within the grounds of The Mary Erskine School and Primary 4-7 children are based within the grounds of Stewart’s Melville College, one mile to the east.</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We have very high expectations of all our teachers and children.</w:t>
      </w:r>
      <w:r w:rsidR="00C52D60">
        <w:rPr>
          <w:rFonts w:ascii="Gill Sans MT" w:hAnsi="Gill Sans MT"/>
        </w:rPr>
        <w:t xml:space="preserve"> </w:t>
      </w:r>
      <w:r>
        <w:rPr>
          <w:rFonts w:ascii="Gill Sans MT" w:hAnsi="Gill Sans MT"/>
        </w:rPr>
        <w:t xml:space="preserve"> The quality of our Class Teachers is central to the success of our school and each of them is respected as a highly-motivated and committed professional.</w:t>
      </w:r>
      <w:r w:rsidR="00C52D60">
        <w:rPr>
          <w:rFonts w:ascii="Gill Sans MT" w:hAnsi="Gill Sans MT"/>
        </w:rPr>
        <w:t xml:space="preserve"> </w:t>
      </w:r>
      <w:r>
        <w:rPr>
          <w:rFonts w:ascii="Gill Sans MT" w:hAnsi="Gill Sans MT"/>
        </w:rPr>
        <w:t xml:space="preserve"> We expect all our Class Teachers to have the ability to plan effectively, taking account of individual needs, and also to have the ability to create a positive, relaxed and purposeful environment for their children.</w:t>
      </w:r>
      <w:r w:rsidR="00C52D60">
        <w:rPr>
          <w:rFonts w:ascii="Gill Sans MT" w:hAnsi="Gill Sans MT"/>
        </w:rPr>
        <w:t xml:space="preserve"> </w:t>
      </w:r>
      <w:r>
        <w:rPr>
          <w:rFonts w:ascii="Gill Sans MT" w:hAnsi="Gill Sans MT"/>
        </w:rPr>
        <w:t xml:space="preserve"> Our teachers are expected to use a variety of teaching and learning strategies and to follow Junior School policies in respect of recording and assessment.</w:t>
      </w:r>
      <w:r w:rsidR="00C52D60">
        <w:rPr>
          <w:rFonts w:ascii="Gill Sans MT" w:hAnsi="Gill Sans MT"/>
        </w:rPr>
        <w:t xml:space="preserve"> </w:t>
      </w:r>
      <w:r>
        <w:rPr>
          <w:rFonts w:ascii="Gill Sans MT" w:hAnsi="Gill Sans MT"/>
        </w:rPr>
        <w:t xml:space="preserve"> We do not follow the Curriculum for Excellence.</w:t>
      </w:r>
      <w:r w:rsidR="00C52D60">
        <w:rPr>
          <w:rFonts w:ascii="Gill Sans MT" w:hAnsi="Gill Sans MT"/>
        </w:rPr>
        <w:t xml:space="preserve"> </w:t>
      </w:r>
      <w:r>
        <w:rPr>
          <w:rFonts w:ascii="Gill Sans MT" w:hAnsi="Gill Sans MT"/>
        </w:rPr>
        <w:t xml:space="preserve"> We believe that what we offer reflects the values which are an essential element within the </w:t>
      </w:r>
      <w:proofErr w:type="spellStart"/>
      <w:r>
        <w:rPr>
          <w:rFonts w:ascii="Gill Sans MT" w:hAnsi="Gill Sans MT"/>
        </w:rPr>
        <w:t>CfE</w:t>
      </w:r>
      <w:proofErr w:type="spellEnd"/>
      <w:r w:rsidR="00C52D60">
        <w:rPr>
          <w:rFonts w:ascii="Gill Sans MT" w:hAnsi="Gill Sans MT"/>
        </w:rPr>
        <w:t xml:space="preserve"> </w:t>
      </w:r>
      <w:r>
        <w:rPr>
          <w:rFonts w:ascii="Gill Sans MT" w:hAnsi="Gill Sans MT"/>
        </w:rPr>
        <w:t>but we also believe in the importance of a structured and more formal approach to the development of our children’s skills and confidence in all curricular areas, in particular Language and Mathematics.</w:t>
      </w:r>
      <w:r w:rsidR="00C52D60">
        <w:rPr>
          <w:rFonts w:ascii="Gill Sans MT" w:hAnsi="Gill Sans MT"/>
        </w:rPr>
        <w:t xml:space="preserve"> </w:t>
      </w:r>
      <w:r>
        <w:rPr>
          <w:rFonts w:ascii="Gill Sans MT" w:hAnsi="Gill Sans MT"/>
        </w:rPr>
        <w:t xml:space="preserve"> Regular and relevant assessments are integral to our approach, as is our commitment to ensuring that children and their parents are kept informed of their progress.</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It is not possible at this stage to state precisely at which stages Class Teacher vacancies, whether permanent or to cover maternity leave, for 201</w:t>
      </w:r>
      <w:r w:rsidR="008F2426">
        <w:rPr>
          <w:rFonts w:ascii="Gill Sans MT" w:hAnsi="Gill Sans MT"/>
        </w:rPr>
        <w:t>8</w:t>
      </w:r>
      <w:r>
        <w:rPr>
          <w:rFonts w:ascii="Gill Sans MT" w:hAnsi="Gill Sans MT"/>
        </w:rPr>
        <w:t>/201</w:t>
      </w:r>
      <w:r w:rsidR="008F2426">
        <w:rPr>
          <w:rFonts w:ascii="Gill Sans MT" w:hAnsi="Gill Sans MT"/>
        </w:rPr>
        <w:t>9</w:t>
      </w:r>
      <w:bookmarkStart w:id="0" w:name="_GoBack"/>
      <w:bookmarkEnd w:id="0"/>
      <w:r>
        <w:rPr>
          <w:rFonts w:ascii="Gill Sans MT" w:hAnsi="Gill Sans MT"/>
        </w:rPr>
        <w:t xml:space="preserve"> will be available although the wishes of the successful candidates will be taken into account.</w:t>
      </w:r>
      <w:r w:rsidR="00C52D60">
        <w:rPr>
          <w:rFonts w:ascii="Gill Sans MT" w:hAnsi="Gill Sans MT"/>
        </w:rPr>
        <w:t xml:space="preserve"> </w:t>
      </w:r>
      <w:r>
        <w:rPr>
          <w:rFonts w:ascii="Gill Sans MT" w:hAnsi="Gill Sans MT"/>
        </w:rPr>
        <w:t xml:space="preserve"> They will each work as part of a team under the </w:t>
      </w:r>
      <w:r>
        <w:rPr>
          <w:rFonts w:ascii="Gill Sans MT" w:hAnsi="Gill Sans MT"/>
        </w:rPr>
        <w:lastRenderedPageBreak/>
        <w:t>guidance of a Year Group Leader and will be expected to have high professional and personal standards and to be committed to the values of the Junior School.</w:t>
      </w:r>
      <w:r w:rsidR="00C52D60">
        <w:rPr>
          <w:rFonts w:ascii="Gill Sans MT" w:hAnsi="Gill Sans MT"/>
        </w:rPr>
        <w:t xml:space="preserve"> </w:t>
      </w:r>
      <w:r>
        <w:rPr>
          <w:rFonts w:ascii="Gill Sans MT" w:hAnsi="Gill Sans MT"/>
        </w:rPr>
        <w:t xml:space="preserve"> A positive, confident personality and an enthusiasm for and enjoyment of children's company are important.</w:t>
      </w:r>
      <w:r w:rsidR="00C52D60">
        <w:rPr>
          <w:rFonts w:ascii="Gill Sans MT" w:hAnsi="Gill Sans MT"/>
        </w:rPr>
        <w:t xml:space="preserve"> </w:t>
      </w:r>
      <w:r>
        <w:rPr>
          <w:rFonts w:ascii="Gill Sans MT" w:hAnsi="Gill Sans MT"/>
        </w:rPr>
        <w:t xml:space="preserve"> A sense of humour is vi</w:t>
      </w:r>
      <w:r w:rsidR="00C52D60">
        <w:rPr>
          <w:rFonts w:ascii="Gill Sans MT" w:hAnsi="Gill Sans MT"/>
        </w:rPr>
        <w:t>tal.</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 xml:space="preserve">All members of our teaching staff are also committed to the extra-curricular life of the school and are involved in a variety of ways in the educational and personal development of children </w:t>
      </w:r>
      <w:proofErr w:type="spellStart"/>
      <w:r>
        <w:rPr>
          <w:rFonts w:ascii="Gill Sans MT" w:hAnsi="Gill Sans MT"/>
        </w:rPr>
        <w:t>outwith</w:t>
      </w:r>
      <w:proofErr w:type="spellEnd"/>
      <w:r>
        <w:rPr>
          <w:rFonts w:ascii="Gill Sans MT" w:hAnsi="Gill Sans MT"/>
        </w:rPr>
        <w:t xml:space="preserve"> the classroom, often including the weekly coaching of girls</w:t>
      </w:r>
      <w:r w:rsidR="00C52D60">
        <w:rPr>
          <w:rFonts w:ascii="Gill Sans MT" w:hAnsi="Gill Sans MT"/>
        </w:rPr>
        <w:t>’</w:t>
      </w:r>
      <w:r>
        <w:rPr>
          <w:rFonts w:ascii="Gill Sans MT" w:hAnsi="Gill Sans MT"/>
        </w:rPr>
        <w:t xml:space="preserve"> and boys</w:t>
      </w:r>
      <w:r w:rsidR="00C52D60">
        <w:rPr>
          <w:rFonts w:ascii="Gill Sans MT" w:hAnsi="Gill Sans MT"/>
        </w:rPr>
        <w:t>’</w:t>
      </w:r>
      <w:r>
        <w:rPr>
          <w:rFonts w:ascii="Gill Sans MT" w:hAnsi="Gill Sans MT"/>
        </w:rPr>
        <w:t xml:space="preserve"> Games and the supervision of Saturday matches.</w:t>
      </w:r>
    </w:p>
    <w:p w:rsidR="00936FB2" w:rsidRDefault="00936FB2" w:rsidP="00936FB2">
      <w:pPr>
        <w:jc w:val="both"/>
        <w:rPr>
          <w:rFonts w:ascii="Gill Sans MT" w:hAnsi="Gill Sans MT"/>
        </w:rPr>
      </w:pPr>
    </w:p>
    <w:p w:rsidR="00936FB2" w:rsidRDefault="00936FB2" w:rsidP="00936FB2">
      <w:pPr>
        <w:jc w:val="both"/>
        <w:rPr>
          <w:rFonts w:ascii="Gill Sans MT" w:hAnsi="Gill Sans MT"/>
        </w:rPr>
      </w:pPr>
      <w:r>
        <w:rPr>
          <w:rFonts w:ascii="Gill Sans MT" w:hAnsi="Gill Sans MT"/>
        </w:rPr>
        <w:t>Salary is payable at the appropriate point on the E</w:t>
      </w:r>
      <w:r w:rsidR="00C52D60">
        <w:rPr>
          <w:rFonts w:ascii="Gill Sans MT" w:hAnsi="Gill Sans MT"/>
        </w:rPr>
        <w:t>r</w:t>
      </w:r>
      <w:r>
        <w:rPr>
          <w:rFonts w:ascii="Gill Sans MT" w:hAnsi="Gill Sans MT"/>
        </w:rPr>
        <w:t>skine Stewart’s Melville</w:t>
      </w:r>
      <w:r w:rsidR="00C52D60">
        <w:rPr>
          <w:rFonts w:ascii="Gill Sans MT" w:hAnsi="Gill Sans MT"/>
        </w:rPr>
        <w:t xml:space="preserve"> Schools’</w:t>
      </w:r>
      <w:r>
        <w:rPr>
          <w:rFonts w:ascii="Gill Sans MT" w:hAnsi="Gill Sans MT"/>
        </w:rPr>
        <w:t xml:space="preserve"> </w:t>
      </w:r>
      <w:r w:rsidR="00C52D60">
        <w:rPr>
          <w:rFonts w:ascii="Gill Sans MT" w:hAnsi="Gill Sans MT"/>
        </w:rPr>
        <w:t xml:space="preserve">Salary </w:t>
      </w:r>
      <w:r>
        <w:rPr>
          <w:rFonts w:ascii="Gill Sans MT" w:hAnsi="Gill Sans MT"/>
        </w:rPr>
        <w:t>Scale</w:t>
      </w:r>
      <w:r w:rsidR="00C52D60">
        <w:rPr>
          <w:rFonts w:ascii="Gill Sans MT" w:hAnsi="Gill Sans MT"/>
        </w:rPr>
        <w:t xml:space="preserve"> for teaching staff. </w:t>
      </w:r>
      <w:r>
        <w:rPr>
          <w:rFonts w:ascii="Gill Sans MT" w:hAnsi="Gill Sans MT"/>
        </w:rPr>
        <w:t xml:space="preserve"> Please note that salaries paid are higher than those in the state sector and that progress to the top of the </w:t>
      </w:r>
      <w:r w:rsidR="00C52D60">
        <w:rPr>
          <w:rFonts w:ascii="Gill Sans MT" w:hAnsi="Gill Sans MT"/>
        </w:rPr>
        <w:t>m</w:t>
      </w:r>
      <w:r>
        <w:rPr>
          <w:rFonts w:ascii="Gill Sans MT" w:hAnsi="Gill Sans MT"/>
        </w:rPr>
        <w:t xml:space="preserve">ain </w:t>
      </w:r>
      <w:r w:rsidR="00C52D60">
        <w:rPr>
          <w:rFonts w:ascii="Gill Sans MT" w:hAnsi="Gill Sans MT"/>
        </w:rPr>
        <w:t>s</w:t>
      </w:r>
      <w:r>
        <w:rPr>
          <w:rFonts w:ascii="Gill Sans MT" w:hAnsi="Gill Sans MT"/>
        </w:rPr>
        <w:t>cale is quicker, reflecting the level of commitment expected of all our teachers.</w:t>
      </w:r>
      <w:r w:rsidR="00C52D60">
        <w:rPr>
          <w:rFonts w:ascii="Gill Sans MT" w:hAnsi="Gill Sans MT"/>
        </w:rPr>
        <w:t xml:space="preserve"> </w:t>
      </w:r>
      <w:r>
        <w:rPr>
          <w:rFonts w:ascii="Gill Sans MT" w:hAnsi="Gill Sans MT"/>
        </w:rPr>
        <w:t xml:space="preserve"> Please note that we are pleased to receive applications from experienced teachers or from those closer to the start of their career, including probationers.</w:t>
      </w:r>
      <w:r w:rsidR="00C52D60">
        <w:rPr>
          <w:rFonts w:ascii="Gill Sans MT" w:hAnsi="Gill Sans MT"/>
        </w:rPr>
        <w:t xml:space="preserve"> </w:t>
      </w:r>
      <w:r>
        <w:rPr>
          <w:rFonts w:ascii="Gill Sans MT" w:hAnsi="Gill Sans MT"/>
        </w:rPr>
        <w:t xml:space="preserve"> They are provided with excellent support and are allocated their own class and are able to develop the skills required for full registration with GTC Scotland at the end of their probationary year.</w:t>
      </w:r>
      <w:r w:rsidR="00C52D60">
        <w:rPr>
          <w:rFonts w:ascii="Gill Sans MT" w:hAnsi="Gill Sans MT"/>
        </w:rPr>
        <w:t xml:space="preserve"> </w:t>
      </w:r>
      <w:r>
        <w:rPr>
          <w:rFonts w:ascii="Gill Sans MT" w:hAnsi="Gill Sans MT"/>
        </w:rPr>
        <w:t xml:space="preserve"> Teachers who complete their probationary year successfully in our Junior School can expect to remain with us as permanent members of our teaching staff.</w:t>
      </w:r>
    </w:p>
    <w:p w:rsidR="00936FB2" w:rsidRDefault="00936FB2" w:rsidP="00936FB2">
      <w:pPr>
        <w:rPr>
          <w:rFonts w:ascii="Gill Sans MT" w:hAnsi="Gill Sans MT"/>
        </w:rPr>
      </w:pPr>
    </w:p>
    <w:p w:rsidR="00936FB2" w:rsidRDefault="00936FB2" w:rsidP="00936FB2">
      <w:pPr>
        <w:rPr>
          <w:rFonts w:ascii="Gill Sans MT" w:hAnsi="Gill Sans MT"/>
        </w:rPr>
      </w:pPr>
    </w:p>
    <w:sectPr w:rsidR="00936FB2" w:rsidSect="002A5927">
      <w:pgSz w:w="11906" w:h="16838"/>
      <w:pgMar w:top="1418" w:right="1247" w:bottom="1418"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33B1D"/>
    <w:multiLevelType w:val="hybridMultilevel"/>
    <w:tmpl w:val="FEC0C318"/>
    <w:lvl w:ilvl="0" w:tplc="5F34E4E4">
      <w:start w:val="1"/>
      <w:numFmt w:val="bullet"/>
      <w:lvlText w:val=""/>
      <w:lvlJc w:val="left"/>
      <w:pPr>
        <w:tabs>
          <w:tab w:val="num" w:pos="360"/>
        </w:tabs>
        <w:ind w:left="284" w:hanging="284"/>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341B0B"/>
    <w:multiLevelType w:val="hybridMultilevel"/>
    <w:tmpl w:val="36E8E9F4"/>
    <w:lvl w:ilvl="0" w:tplc="5F34E4E4">
      <w:start w:val="1"/>
      <w:numFmt w:val="bullet"/>
      <w:lvlText w:val=""/>
      <w:lvlJc w:val="left"/>
      <w:pPr>
        <w:tabs>
          <w:tab w:val="num" w:pos="360"/>
        </w:tabs>
        <w:ind w:left="284" w:hanging="284"/>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76"/>
    <w:rsid w:val="00072092"/>
    <w:rsid w:val="000E7539"/>
    <w:rsid w:val="001332E2"/>
    <w:rsid w:val="00173B4A"/>
    <w:rsid w:val="001B2DE2"/>
    <w:rsid w:val="002253D2"/>
    <w:rsid w:val="002A5927"/>
    <w:rsid w:val="002E39BE"/>
    <w:rsid w:val="003461D6"/>
    <w:rsid w:val="00384AE0"/>
    <w:rsid w:val="00421573"/>
    <w:rsid w:val="0054670D"/>
    <w:rsid w:val="00595697"/>
    <w:rsid w:val="007B717B"/>
    <w:rsid w:val="007F6C25"/>
    <w:rsid w:val="008E5BA3"/>
    <w:rsid w:val="008F2426"/>
    <w:rsid w:val="00906DE6"/>
    <w:rsid w:val="00921DBC"/>
    <w:rsid w:val="00926C57"/>
    <w:rsid w:val="00936FB2"/>
    <w:rsid w:val="009548C7"/>
    <w:rsid w:val="00985127"/>
    <w:rsid w:val="00995906"/>
    <w:rsid w:val="009B2CB6"/>
    <w:rsid w:val="009B3A59"/>
    <w:rsid w:val="009E3C97"/>
    <w:rsid w:val="00A135F6"/>
    <w:rsid w:val="00A24790"/>
    <w:rsid w:val="00A60D0A"/>
    <w:rsid w:val="00A726F1"/>
    <w:rsid w:val="00A9056C"/>
    <w:rsid w:val="00B350A4"/>
    <w:rsid w:val="00B835B8"/>
    <w:rsid w:val="00BE4DCD"/>
    <w:rsid w:val="00C05316"/>
    <w:rsid w:val="00C52D60"/>
    <w:rsid w:val="00CC516C"/>
    <w:rsid w:val="00D13253"/>
    <w:rsid w:val="00D51776"/>
    <w:rsid w:val="00D72104"/>
    <w:rsid w:val="00D75C22"/>
    <w:rsid w:val="00DC14D1"/>
    <w:rsid w:val="00E35C47"/>
    <w:rsid w:val="00E536BA"/>
    <w:rsid w:val="00ED1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6E0E4-3786-4650-81DC-890FBBA2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1776"/>
    <w:rPr>
      <w:rFonts w:ascii="Tahoma" w:hAnsi="Tahoma" w:cs="Tahoma"/>
      <w:sz w:val="16"/>
      <w:szCs w:val="16"/>
    </w:rPr>
  </w:style>
  <w:style w:type="paragraph" w:styleId="NormalWeb">
    <w:name w:val="Normal (Web)"/>
    <w:basedOn w:val="Normal"/>
    <w:rsid w:val="00926C57"/>
    <w:pPr>
      <w:overflowPunct/>
      <w:autoSpaceDE/>
      <w:autoSpaceDN/>
      <w:adjustRightInd/>
      <w:spacing w:before="100" w:beforeAutospacing="1" w:after="100" w:afterAutospacing="1"/>
      <w:textAlignment w:val="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F567CFC1</Template>
  <TotalTime>0</TotalTime>
  <Pages>2</Pages>
  <Words>713</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Mary Erskine &amp; Stewart’s Melville Junior School</vt:lpstr>
    </vt:vector>
  </TitlesOfParts>
  <Company>Erskine Stewarts Melville</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Mary Erskine &amp; Stewart’s Melville Junior School</dc:title>
  <dc:subject/>
  <dc:creator>ESMGC</dc:creator>
  <cp:keywords/>
  <dc:description/>
  <cp:lastModifiedBy>Lawson, Lydia (Staff)</cp:lastModifiedBy>
  <cp:revision>4</cp:revision>
  <cp:lastPrinted>2017-02-24T13:56:00Z</cp:lastPrinted>
  <dcterms:created xsi:type="dcterms:W3CDTF">2017-02-24T09:01:00Z</dcterms:created>
  <dcterms:modified xsi:type="dcterms:W3CDTF">2018-02-02T14:27:00Z</dcterms:modified>
</cp:coreProperties>
</file>