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Working hours</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ab/>
        <w:tab/>
      </w: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Full-time, term-time plus </w:t>
      </w:r>
      <w:r w:rsidDel="00000000" w:rsidR="00000000" w:rsidRPr="00000000">
        <w:rPr>
          <w:rFonts w:ascii="Century Gothic" w:cs="Century Gothic" w:eastAsia="Century Gothic" w:hAnsi="Century Gothic"/>
          <w:rtl w:val="0"/>
        </w:rPr>
        <w:t xml:space="preserve">two</w:t>
      </w: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 weeks (</w:t>
      </w:r>
      <w:r w:rsidDel="00000000" w:rsidR="00000000" w:rsidRPr="00000000">
        <w:rPr>
          <w:rFonts w:ascii="Century Gothic" w:cs="Century Gothic" w:eastAsia="Century Gothic" w:hAnsi="Century Gothic"/>
          <w:rtl w:val="0"/>
        </w:rPr>
        <w:t xml:space="preserve">39 working weeks)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ab/>
        <w:tab/>
        <w:tab/>
        <w:tab/>
      </w:r>
      <w:r w:rsidDel="00000000" w:rsidR="00000000" w:rsidRPr="00000000">
        <w:rPr>
          <w:rFonts w:ascii="Century Gothic" w:cs="Century Gothic" w:eastAsia="Century Gothic" w:hAnsi="Century Gothic"/>
          <w:rtl w:val="0"/>
        </w:rPr>
        <w:t xml:space="preserve">Monday-Friday, 8.00am-5.00pm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ab/>
        <w:tab/>
        <w:tab/>
        <w:tab/>
        <w:t xml:space="preserve">(Applications for part-time hours would be considered)</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highlight w:val="white"/>
          <w:u w:val="none"/>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Salary</w:t>
        <w:tab/>
        <w:tab/>
        <w:tab/>
        <w:tab/>
      </w:r>
      <w:r w:rsidDel="00000000" w:rsidR="00000000" w:rsidRPr="00000000">
        <w:rPr>
          <w:rFonts w:ascii="Century Gothic" w:cs="Century Gothic" w:eastAsia="Century Gothic" w:hAnsi="Century Gothic"/>
          <w:highlight w:val="white"/>
          <w:rtl w:val="0"/>
        </w:rPr>
        <w:t xml:space="preserve">£25,731 Actual : (£30,000 FTE)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highlight w:val="white"/>
          <w:rtl w:val="0"/>
        </w:rPr>
        <w:t xml:space="preserve">Pension scheme</w:t>
        <w:tab/>
        <w:tab/>
      </w:r>
      <w:r w:rsidDel="00000000" w:rsidR="00000000" w:rsidRPr="00000000">
        <w:rPr>
          <w:rFonts w:ascii="Century Gothic" w:cs="Century Gothic" w:eastAsia="Century Gothic" w:hAnsi="Century Gothic"/>
          <w:highlight w:val="white"/>
          <w:rtl w:val="0"/>
        </w:rPr>
        <w:t xml:space="preserve">Local Government Pension Scheme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Start </w:t>
      </w:r>
      <w:r w:rsidDel="00000000" w:rsidR="00000000" w:rsidRPr="00000000">
        <w:rPr>
          <w:rFonts w:ascii="Century Gothic" w:cs="Century Gothic" w:eastAsia="Century Gothic" w:hAnsi="Century Gothic"/>
          <w:b w:val="1"/>
          <w:rtl w:val="0"/>
        </w:rPr>
        <w:t xml:space="preserve">d</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ate</w:t>
        <w:tab/>
        <w:tab/>
        <w:tab/>
      </w: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ASAP</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Contract terms</w:t>
        <w:tab/>
        <w:tab/>
      </w:r>
      <w:r w:rsidDel="00000000" w:rsidR="00000000" w:rsidRPr="00000000">
        <w:rPr>
          <w:rFonts w:ascii="Century Gothic" w:cs="Century Gothic" w:eastAsia="Century Gothic" w:hAnsi="Century Gothic"/>
          <w:rtl w:val="0"/>
        </w:rPr>
        <w:t xml:space="preserve">Permanent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Line manager</w:t>
      </w:r>
      <w:r w:rsidDel="00000000" w:rsidR="00000000" w:rsidRPr="00000000">
        <w:rPr>
          <w:rFonts w:ascii="Century Gothic" w:cs="Century Gothic" w:eastAsia="Century Gothic" w:hAnsi="Century Gothic"/>
          <w:rtl w:val="0"/>
        </w:rPr>
        <w:tab/>
        <w:tab/>
        <w:t xml:space="preserve">HR Manager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Key </w:t>
      </w:r>
      <w:r w:rsidDel="00000000" w:rsidR="00000000" w:rsidRPr="00000000">
        <w:rPr>
          <w:rFonts w:ascii="Century Gothic" w:cs="Century Gothic" w:eastAsia="Century Gothic" w:hAnsi="Century Gothic"/>
          <w:b w:val="1"/>
          <w:sz w:val="24"/>
          <w:szCs w:val="24"/>
          <w:rtl w:val="0"/>
        </w:rPr>
        <w:t xml:space="preserve">r</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esponsibilities</w:t>
      </w:r>
      <w:r w:rsidDel="00000000" w:rsidR="00000000" w:rsidRPr="00000000">
        <w:rPr>
          <w:rtl w:val="0"/>
        </w:rPr>
      </w:r>
    </w:p>
    <w:p w:rsidR="00000000" w:rsidDel="00000000" w:rsidP="00000000" w:rsidRDefault="00000000" w:rsidRPr="00000000" w14:paraId="0000000B">
      <w:pPr>
        <w:spacing w:after="0" w:line="240" w:lineRule="auto"/>
        <w:rPr>
          <w:rFonts w:ascii="Century Gothic" w:cs="Century Gothic" w:eastAsia="Century Gothic" w:hAnsi="Century Gothic"/>
          <w:color w:val="000000"/>
          <w:highlight w:val="white"/>
        </w:rPr>
      </w:pP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Proactive and accurate administration of recruitment processes (to include employees, agency workers and volunteers)</w:t>
      </w:r>
      <w:r w:rsidDel="00000000" w:rsidR="00000000" w:rsidRPr="00000000">
        <w:rPr>
          <w:rFonts w:ascii="Century Gothic" w:cs="Century Gothic" w:eastAsia="Century Gothic" w:hAnsi="Century Gothic"/>
          <w:highlight w:val="white"/>
          <w:rtl w:val="0"/>
        </w:rPr>
        <w:t xml:space="preserve"> in line with Safer Recruitment standards</w:t>
      </w:r>
      <w:r w:rsidDel="00000000" w:rsidR="00000000" w:rsidRPr="00000000">
        <w:rPr>
          <w:rtl w:val="0"/>
        </w:rPr>
      </w:r>
    </w:p>
    <w:p w:rsidR="00000000" w:rsidDel="00000000" w:rsidP="00000000" w:rsidRDefault="00000000" w:rsidRPr="00000000" w14:paraId="0000000D">
      <w:pPr>
        <w:numPr>
          <w:ilvl w:val="0"/>
          <w:numId w:val="1"/>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highlight w:val="white"/>
          <w:rtl w:val="0"/>
        </w:rPr>
        <w:t xml:space="preserve">Coordination of LAET’s absence management systems and management of the staffing cover system</w:t>
      </w:r>
      <w:r w:rsidDel="00000000" w:rsidR="00000000" w:rsidRPr="00000000">
        <w:rPr>
          <w:rtl w:val="0"/>
        </w:rPr>
      </w:r>
    </w:p>
    <w:p w:rsidR="00000000" w:rsidDel="00000000" w:rsidP="00000000" w:rsidRDefault="00000000" w:rsidRPr="00000000" w14:paraId="0000000E">
      <w:pPr>
        <w:numPr>
          <w:ilvl w:val="0"/>
          <w:numId w:val="1"/>
        </w:numP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Timely administration of other employment-related activities, to include supporting the HR Manager on employee relations cases where appropriate</w:t>
      </w:r>
      <w:r w:rsidDel="00000000" w:rsidR="00000000" w:rsidRPr="00000000">
        <w:rPr>
          <w:rtl w:val="0"/>
        </w:rPr>
      </w:r>
    </w:p>
    <w:p w:rsidR="00000000" w:rsidDel="00000000" w:rsidP="00000000" w:rsidRDefault="00000000" w:rsidRPr="00000000" w14:paraId="0000000F">
      <w:pPr>
        <w:spacing w:after="0" w:line="240" w:lineRule="auto"/>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10">
      <w:pPr>
        <w:spacing w:after="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Specific </w:t>
      </w:r>
      <w:r w:rsidDel="00000000" w:rsidR="00000000" w:rsidRPr="00000000">
        <w:rPr>
          <w:rFonts w:ascii="Century Gothic" w:cs="Century Gothic" w:eastAsia="Century Gothic" w:hAnsi="Century Gothic"/>
          <w:b w:val="1"/>
          <w:rtl w:val="0"/>
        </w:rPr>
        <w:t xml:space="preserve">t</w:t>
      </w:r>
      <w:r w:rsidDel="00000000" w:rsidR="00000000" w:rsidRPr="00000000">
        <w:rPr>
          <w:rFonts w:ascii="Century Gothic" w:cs="Century Gothic" w:eastAsia="Century Gothic" w:hAnsi="Century Gothic"/>
          <w:b w:val="1"/>
          <w:color w:val="000000"/>
          <w:rtl w:val="0"/>
        </w:rPr>
        <w:t xml:space="preserve">asks</w:t>
      </w:r>
    </w:p>
    <w:p w:rsidR="00000000" w:rsidDel="00000000" w:rsidP="00000000" w:rsidRDefault="00000000" w:rsidRPr="00000000" w14:paraId="00000011">
      <w:pPr>
        <w:spacing w:after="0" w:line="240" w:lineRule="auto"/>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12">
      <w:pPr>
        <w:spacing w:after="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rtl w:val="0"/>
        </w:rPr>
        <w:t xml:space="preserve">Recruitment</w:t>
      </w:r>
      <w:r w:rsidDel="00000000" w:rsidR="00000000" w:rsidRPr="00000000">
        <w:rPr>
          <w:rtl w:val="0"/>
        </w:rPr>
      </w:r>
    </w:p>
    <w:p w:rsidR="00000000" w:rsidDel="00000000" w:rsidP="00000000" w:rsidRDefault="00000000" w:rsidRPr="00000000" w14:paraId="00000013">
      <w:pPr>
        <w:numPr>
          <w:ilvl w:val="0"/>
          <w:numId w:val="2"/>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Supporting the administrative elements of the recruitment process including posting job adverts, collating application forms and organising interview schedules/paperwork</w:t>
      </w:r>
    </w:p>
    <w:p w:rsidR="00000000" w:rsidDel="00000000" w:rsidP="00000000" w:rsidRDefault="00000000" w:rsidRPr="00000000" w14:paraId="00000014">
      <w:pPr>
        <w:numPr>
          <w:ilvl w:val="0"/>
          <w:numId w:val="2"/>
        </w:numP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Completing the initial shortlisting of non-teaching and teaching roles as required </w:t>
      </w:r>
      <w:r w:rsidDel="00000000" w:rsidR="00000000" w:rsidRPr="00000000">
        <w:rPr>
          <w:rtl w:val="0"/>
        </w:rPr>
      </w:r>
    </w:p>
    <w:p w:rsidR="00000000" w:rsidDel="00000000" w:rsidP="00000000" w:rsidRDefault="00000000" w:rsidRPr="00000000" w14:paraId="00000015">
      <w:pPr>
        <w:numPr>
          <w:ilvl w:val="0"/>
          <w:numId w:val="2"/>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Arranging pre-employment checks/paperwork and preparing personnel files in line with Safer Recruitment standards and DBS protocols</w:t>
      </w:r>
    </w:p>
    <w:p w:rsidR="00000000" w:rsidDel="00000000" w:rsidP="00000000" w:rsidRDefault="00000000" w:rsidRPr="00000000" w14:paraId="00000016">
      <w:pPr>
        <w:numPr>
          <w:ilvl w:val="0"/>
          <w:numId w:val="2"/>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Ensuring the accurate and timely entry of data onto our Single Central Register for all individuals engaged to work on the school site</w:t>
      </w:r>
    </w:p>
    <w:p w:rsidR="00000000" w:rsidDel="00000000" w:rsidP="00000000" w:rsidRDefault="00000000" w:rsidRPr="00000000" w14:paraId="00000017">
      <w:pPr>
        <w:numPr>
          <w:ilvl w:val="0"/>
          <w:numId w:val="2"/>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Arranging inductions for new starters and welcoming new starters</w:t>
      </w:r>
    </w:p>
    <w:p w:rsidR="00000000" w:rsidDel="00000000" w:rsidP="00000000" w:rsidRDefault="00000000" w:rsidRPr="00000000" w14:paraId="00000018">
      <w:pPr>
        <w:numPr>
          <w:ilvl w:val="0"/>
          <w:numId w:val="2"/>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Ensuring all pre-engagement checks are completed on seconded staff, agency workers and regular visitors by their respective employers and that relevant induction training is completed </w:t>
      </w:r>
    </w:p>
    <w:p w:rsidR="00000000" w:rsidDel="00000000" w:rsidP="00000000" w:rsidRDefault="00000000" w:rsidRPr="00000000" w14:paraId="00000019">
      <w:pPr>
        <w:widowControl w:val="0"/>
        <w:spacing w:after="0" w:line="240" w:lineRule="auto"/>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A">
      <w:pPr>
        <w:spacing w:after="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rtl w:val="0"/>
        </w:rPr>
        <w:t xml:space="preserve">Absence management and staffing cover</w:t>
      </w:r>
      <w:r w:rsidDel="00000000" w:rsidR="00000000" w:rsidRPr="00000000">
        <w:rPr>
          <w:rtl w:val="0"/>
        </w:rPr>
      </w:r>
    </w:p>
    <w:p w:rsidR="00000000" w:rsidDel="00000000" w:rsidP="00000000" w:rsidRDefault="00000000" w:rsidRPr="00000000" w14:paraId="0000001B">
      <w:pPr>
        <w:widowControl w:val="0"/>
        <w:numPr>
          <w:ilvl w:val="0"/>
          <w:numId w:val="2"/>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 a daily basis, </w:t>
      </w:r>
      <w:r w:rsidDel="00000000" w:rsidR="00000000" w:rsidRPr="00000000">
        <w:rPr>
          <w:rFonts w:ascii="Century Gothic" w:cs="Century Gothic" w:eastAsia="Century Gothic" w:hAnsi="Century Gothic"/>
          <w:color w:val="222222"/>
          <w:rtl w:val="0"/>
        </w:rPr>
        <w:t xml:space="preserve">monitor the staff absence email address and </w:t>
      </w:r>
      <w:r w:rsidDel="00000000" w:rsidR="00000000" w:rsidRPr="00000000">
        <w:rPr>
          <w:rFonts w:ascii="Century Gothic" w:cs="Century Gothic" w:eastAsia="Century Gothic" w:hAnsi="Century Gothic"/>
          <w:rtl w:val="0"/>
        </w:rPr>
        <w:t xml:space="preserve">allocate cover for classes, study spaces etc for pre-arranged and emergency staff absences </w:t>
      </w:r>
    </w:p>
    <w:p w:rsidR="00000000" w:rsidDel="00000000" w:rsidP="00000000" w:rsidRDefault="00000000" w:rsidRPr="00000000" w14:paraId="0000001C">
      <w:pPr>
        <w:widowControl w:val="0"/>
        <w:numPr>
          <w:ilvl w:val="0"/>
          <w:numId w:val="2"/>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Inputting absence data into the relevant absence management systems (currently BromCom and eDays)</w:t>
      </w:r>
    </w:p>
    <w:p w:rsidR="00000000" w:rsidDel="00000000" w:rsidP="00000000" w:rsidRDefault="00000000" w:rsidRPr="00000000" w14:paraId="0000001D">
      <w:pPr>
        <w:widowControl w:val="0"/>
        <w:numPr>
          <w:ilvl w:val="0"/>
          <w:numId w:val="2"/>
        </w:numP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Managing the process for staff absence requests, including updating relevant systems and communication with staff </w:t>
      </w:r>
    </w:p>
    <w:p w:rsidR="00000000" w:rsidDel="00000000" w:rsidP="00000000" w:rsidRDefault="00000000" w:rsidRPr="00000000" w14:paraId="0000001E">
      <w:pPr>
        <w:widowControl w:val="0"/>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F">
      <w:pPr>
        <w:widowControl w:val="0"/>
        <w:spacing w:after="0" w:line="240" w:lineRule="auto"/>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0">
      <w:pPr>
        <w:widowControl w:val="0"/>
        <w:numPr>
          <w:ilvl w:val="0"/>
          <w:numId w:val="2"/>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Preparation of reports on absence, identifying any trends to raise with the HR Manager</w:t>
      </w:r>
    </w:p>
    <w:p w:rsidR="00000000" w:rsidDel="00000000" w:rsidP="00000000" w:rsidRDefault="00000000" w:rsidRPr="00000000" w14:paraId="00000021">
      <w:pPr>
        <w:widowControl w:val="0"/>
        <w:numPr>
          <w:ilvl w:val="0"/>
          <w:numId w:val="2"/>
        </w:numP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Ensuring that line managers complete Return to Work interviews</w:t>
      </w:r>
      <w:r w:rsidDel="00000000" w:rsidR="00000000" w:rsidRPr="00000000">
        <w:rPr>
          <w:rtl w:val="0"/>
        </w:rPr>
      </w:r>
    </w:p>
    <w:p w:rsidR="00000000" w:rsidDel="00000000" w:rsidP="00000000" w:rsidRDefault="00000000" w:rsidRPr="00000000" w14:paraId="00000022">
      <w:pPr>
        <w:widowControl w:val="0"/>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3">
      <w:pPr>
        <w:spacing w:after="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rtl w:val="0"/>
        </w:rPr>
        <w:t xml:space="preserve">HR administration </w:t>
      </w:r>
      <w:r w:rsidDel="00000000" w:rsidR="00000000" w:rsidRPr="00000000">
        <w:rPr>
          <w:rtl w:val="0"/>
        </w:rPr>
      </w:r>
    </w:p>
    <w:p w:rsidR="00000000" w:rsidDel="00000000" w:rsidP="00000000" w:rsidRDefault="00000000" w:rsidRPr="00000000" w14:paraId="00000024">
      <w:pPr>
        <w:numPr>
          <w:ilvl w:val="0"/>
          <w:numId w:val="2"/>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Ensuring the timely completion of probation and appraisal paperwork by our line managers, escalating any concerns to the HR Manager</w:t>
      </w:r>
    </w:p>
    <w:p w:rsidR="00000000" w:rsidDel="00000000" w:rsidP="00000000" w:rsidRDefault="00000000" w:rsidRPr="00000000" w14:paraId="00000025">
      <w:pPr>
        <w:numPr>
          <w:ilvl w:val="0"/>
          <w:numId w:val="2"/>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Co-ordinating the reviews process for flexible working requests, including the drafting of letters to staff</w:t>
      </w:r>
      <w:r w:rsidDel="00000000" w:rsidR="00000000" w:rsidRPr="00000000">
        <w:rPr>
          <w:rtl w:val="0"/>
        </w:rPr>
      </w:r>
    </w:p>
    <w:p w:rsidR="00000000" w:rsidDel="00000000" w:rsidP="00000000" w:rsidRDefault="00000000" w:rsidRPr="00000000" w14:paraId="00000026">
      <w:pPr>
        <w:numPr>
          <w:ilvl w:val="0"/>
          <w:numId w:val="2"/>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Supporting the drafting of employment documents, such as pay award or promotion letters, as required</w:t>
      </w:r>
    </w:p>
    <w:p w:rsidR="00000000" w:rsidDel="00000000" w:rsidP="00000000" w:rsidRDefault="00000000" w:rsidRPr="00000000" w14:paraId="00000027">
      <w:pPr>
        <w:numPr>
          <w:ilvl w:val="0"/>
          <w:numId w:val="2"/>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Organising the schedule of DBS repeat checks with staff</w:t>
      </w:r>
    </w:p>
    <w:p w:rsidR="00000000" w:rsidDel="00000000" w:rsidP="00000000" w:rsidRDefault="00000000" w:rsidRPr="00000000" w14:paraId="00000028">
      <w:pPr>
        <w:numPr>
          <w:ilvl w:val="0"/>
          <w:numId w:val="2"/>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Preparation of the annual staff workforce CENSUS</w:t>
      </w:r>
    </w:p>
    <w:p w:rsidR="00000000" w:rsidDel="00000000" w:rsidP="00000000" w:rsidRDefault="00000000" w:rsidRPr="00000000" w14:paraId="00000029">
      <w:pPr>
        <w:widowControl w:val="0"/>
        <w:numPr>
          <w:ilvl w:val="0"/>
          <w:numId w:val="2"/>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Maintenance of the all-staff training matrix, ensuring compliance training remains in-date</w:t>
      </w:r>
    </w:p>
    <w:p w:rsidR="00000000" w:rsidDel="00000000" w:rsidP="00000000" w:rsidRDefault="00000000" w:rsidRPr="00000000" w14:paraId="0000002A">
      <w:pPr>
        <w:widowControl w:val="0"/>
        <w:numPr>
          <w:ilvl w:val="0"/>
          <w:numId w:val="2"/>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Setting up new staff and arranging training on the iHasco online training system</w:t>
      </w:r>
      <w:r w:rsidDel="00000000" w:rsidR="00000000" w:rsidRPr="00000000">
        <w:rPr>
          <w:rtl w:val="0"/>
        </w:rPr>
      </w:r>
    </w:p>
    <w:p w:rsidR="00000000" w:rsidDel="00000000" w:rsidP="00000000" w:rsidRDefault="00000000" w:rsidRPr="00000000" w14:paraId="0000002B">
      <w:pPr>
        <w:widowControl w:val="0"/>
        <w:numPr>
          <w:ilvl w:val="0"/>
          <w:numId w:val="2"/>
        </w:numPr>
        <w:spacing w:after="0" w:line="240" w:lineRule="auto"/>
        <w:ind w:left="720" w:hanging="360"/>
        <w:jc w:val="both"/>
        <w:rPr>
          <w:rFonts w:ascii="Century Gothic" w:cs="Century Gothic" w:eastAsia="Century Gothic" w:hAnsi="Century Gothic"/>
          <w:color w:val="222222"/>
          <w:highlight w:val="white"/>
          <w:u w:val="none"/>
        </w:rPr>
      </w:pPr>
      <w:r w:rsidDel="00000000" w:rsidR="00000000" w:rsidRPr="00000000">
        <w:rPr>
          <w:rFonts w:ascii="Century Gothic" w:cs="Century Gothic" w:eastAsia="Century Gothic" w:hAnsi="Century Gothic"/>
          <w:color w:val="222222"/>
          <w:highlight w:val="white"/>
          <w:rtl w:val="0"/>
        </w:rPr>
        <w:t xml:space="preserve">Supporting payroll admin, if required</w:t>
      </w:r>
      <w:r w:rsidDel="00000000" w:rsidR="00000000" w:rsidRPr="00000000">
        <w:rPr>
          <w:rtl w:val="0"/>
        </w:rPr>
      </w:r>
    </w:p>
    <w:p w:rsidR="00000000" w:rsidDel="00000000" w:rsidP="00000000" w:rsidRDefault="00000000" w:rsidRPr="00000000" w14:paraId="0000002C">
      <w:pPr>
        <w:widowControl w:val="0"/>
        <w:numPr>
          <w:ilvl w:val="0"/>
          <w:numId w:val="2"/>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Leaver</w:t>
      </w:r>
      <w:r w:rsidDel="00000000" w:rsidR="00000000" w:rsidRPr="00000000">
        <w:rPr>
          <w:rFonts w:ascii="Century Gothic" w:cs="Century Gothic" w:eastAsia="Century Gothic" w:hAnsi="Century Gothic"/>
          <w:rtl w:val="0"/>
        </w:rPr>
        <w:t xml:space="preserve"> actions and archiving of staff data in line with GDPR standards</w:t>
      </w:r>
    </w:p>
    <w:p w:rsidR="00000000" w:rsidDel="00000000" w:rsidP="00000000" w:rsidRDefault="00000000" w:rsidRPr="00000000" w14:paraId="0000002D">
      <w:pPr>
        <w:widowControl w:val="0"/>
        <w:numPr>
          <w:ilvl w:val="0"/>
          <w:numId w:val="2"/>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Ensuring that general information and guidance in the all-staff drive and new staff induction packs is up-to-date</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With appropriate support from the HR Manager, to participate in, and develop an understanding of, employee relations cases such as grievance/disciplinary processes, performance management and family leave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3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Support across the school</w:t>
      </w:r>
    </w:p>
    <w:p w:rsidR="00000000" w:rsidDel="00000000" w:rsidP="00000000" w:rsidRDefault="00000000" w:rsidRPr="00000000" w14:paraId="00000031">
      <w:pPr>
        <w:numPr>
          <w:ilvl w:val="0"/>
          <w:numId w:val="2"/>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Proactively provide support where needed in other areas of the school e.g. working on the Canteen tills on a rota basis, covering Reception or exams invigilation</w:t>
      </w:r>
    </w:p>
    <w:p w:rsidR="00000000" w:rsidDel="00000000" w:rsidP="00000000" w:rsidRDefault="00000000" w:rsidRPr="00000000" w14:paraId="00000032">
      <w:pPr>
        <w:spacing w:after="0" w:line="240" w:lineRule="auto"/>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3">
      <w:pPr>
        <w:spacing w:after="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For further details on the position, please see the </w:t>
      </w:r>
      <w:r w:rsidDel="00000000" w:rsidR="00000000" w:rsidRPr="00000000">
        <w:rPr>
          <w:rFonts w:ascii="Century Gothic" w:cs="Century Gothic" w:eastAsia="Century Gothic" w:hAnsi="Century Gothic"/>
          <w:rtl w:val="0"/>
        </w:rPr>
        <w:t xml:space="preserve">sections</w:t>
      </w:r>
      <w:r w:rsidDel="00000000" w:rsidR="00000000" w:rsidRPr="00000000">
        <w:rPr>
          <w:rFonts w:ascii="Century Gothic" w:cs="Century Gothic" w:eastAsia="Century Gothic" w:hAnsi="Century Gothic"/>
          <w:color w:val="000000"/>
          <w:rtl w:val="0"/>
        </w:rPr>
        <w:t xml:space="preserve"> below for a detailed person specification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color w:val="000000"/>
          <w:rtl w:val="0"/>
        </w:rPr>
        <w:t xml:space="preserve">general responsibilities of LAE Tottenham staff members and ge</w:t>
      </w:r>
      <w:r w:rsidDel="00000000" w:rsidR="00000000" w:rsidRPr="00000000">
        <w:rPr>
          <w:rFonts w:ascii="Century Gothic" w:cs="Century Gothic" w:eastAsia="Century Gothic" w:hAnsi="Century Gothic"/>
          <w:rtl w:val="0"/>
        </w:rPr>
        <w:t xml:space="preserve">neral terms of the role</w:t>
      </w:r>
      <w:r w:rsidDel="00000000" w:rsidR="00000000" w:rsidRPr="00000000">
        <w:rPr>
          <w:rFonts w:ascii="Century Gothic" w:cs="Century Gothic" w:eastAsia="Century Gothic" w:hAnsi="Century Gothic"/>
          <w:color w:val="000000"/>
          <w:rtl w:val="0"/>
        </w:rPr>
        <w:t xml:space="preserve">.</w:t>
      </w:r>
    </w:p>
    <w:p w:rsidR="00000000" w:rsidDel="00000000" w:rsidP="00000000" w:rsidRDefault="00000000" w:rsidRPr="00000000" w14:paraId="00000034">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35">
      <w:pPr>
        <w:spacing w:after="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rtl w:val="0"/>
        </w:rPr>
        <w:t xml:space="preserve">Part</w:t>
      </w:r>
      <w:r w:rsidDel="00000000" w:rsidR="00000000" w:rsidRPr="00000000">
        <w:rPr>
          <w:rFonts w:ascii="Century Gothic" w:cs="Century Gothic" w:eastAsia="Century Gothic" w:hAnsi="Century Gothic"/>
          <w:b w:val="1"/>
          <w:color w:val="000000"/>
          <w:rtl w:val="0"/>
        </w:rPr>
        <w:t xml:space="preserve"> 1 - Person </w:t>
      </w:r>
      <w:r w:rsidDel="00000000" w:rsidR="00000000" w:rsidRPr="00000000">
        <w:rPr>
          <w:rFonts w:ascii="Century Gothic" w:cs="Century Gothic" w:eastAsia="Century Gothic" w:hAnsi="Century Gothic"/>
          <w:b w:val="1"/>
          <w:rtl w:val="0"/>
        </w:rPr>
        <w:t xml:space="preserve">s</w:t>
      </w:r>
      <w:r w:rsidDel="00000000" w:rsidR="00000000" w:rsidRPr="00000000">
        <w:rPr>
          <w:rFonts w:ascii="Century Gothic" w:cs="Century Gothic" w:eastAsia="Century Gothic" w:hAnsi="Century Gothic"/>
          <w:b w:val="1"/>
          <w:color w:val="000000"/>
          <w:rtl w:val="0"/>
        </w:rPr>
        <w:t xml:space="preserve">pecification</w:t>
      </w:r>
    </w:p>
    <w:p w:rsidR="00000000" w:rsidDel="00000000" w:rsidP="00000000" w:rsidRDefault="00000000" w:rsidRPr="00000000" w14:paraId="00000036">
      <w:pPr>
        <w:spacing w:after="0" w:line="240" w:lineRule="auto"/>
        <w:rPr>
          <w:rFonts w:ascii="Century Gothic" w:cs="Century Gothic" w:eastAsia="Century Gothic" w:hAnsi="Century Gothic"/>
          <w:b w:val="1"/>
        </w:rPr>
      </w:pPr>
      <w:r w:rsidDel="00000000" w:rsidR="00000000" w:rsidRPr="00000000">
        <w:rPr>
          <w:rtl w:val="0"/>
        </w:rPr>
      </w:r>
    </w:p>
    <w:tbl>
      <w:tblPr>
        <w:tblStyle w:val="Table1"/>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8"/>
        <w:gridCol w:w="5228"/>
        <w:tblGridChange w:id="0">
          <w:tblGrid>
            <w:gridCol w:w="5228"/>
            <w:gridCol w:w="5228"/>
          </w:tblGrid>
        </w:tblGridChange>
      </w:tblGrid>
      <w:tr>
        <w:trPr>
          <w:cantSplit w:val="0"/>
          <w:tblHeader w:val="0"/>
        </w:trPr>
        <w:tc>
          <w:tcPr>
            <w:vAlign w:val="center"/>
          </w:tcPr>
          <w:p w:rsidR="00000000" w:rsidDel="00000000" w:rsidP="00000000" w:rsidRDefault="00000000" w:rsidRPr="00000000" w14:paraId="00000037">
            <w:pPr>
              <w:spacing w:after="60" w:before="60"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Essential professional criteria</w:t>
            </w:r>
          </w:p>
        </w:tc>
        <w:tc>
          <w:tcPr>
            <w:vAlign w:val="center"/>
          </w:tcPr>
          <w:p w:rsidR="00000000" w:rsidDel="00000000" w:rsidP="00000000" w:rsidRDefault="00000000" w:rsidRPr="00000000" w14:paraId="00000038">
            <w:pPr>
              <w:spacing w:after="60" w:before="60"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How these will be confirmed</w:t>
            </w:r>
          </w:p>
        </w:tc>
      </w:tr>
      <w:tr>
        <w:trPr>
          <w:cantSplit w:val="0"/>
          <w:tblHeader w:val="0"/>
        </w:trPr>
        <w:tc>
          <w:tcPr>
            <w:vAlign w:val="center"/>
          </w:tcPr>
          <w:p w:rsidR="00000000" w:rsidDel="00000000" w:rsidP="00000000" w:rsidRDefault="00000000" w:rsidRPr="00000000" w14:paraId="00000039">
            <w:pPr>
              <w:spacing w:after="60" w:before="60" w:lineRule="auto"/>
              <w:ind w:left="34" w:firstLine="0"/>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Qualifications</w:t>
            </w:r>
          </w:p>
          <w:p w:rsidR="00000000" w:rsidDel="00000000" w:rsidP="00000000" w:rsidRDefault="00000000" w:rsidRPr="00000000" w14:paraId="0000003A">
            <w:pPr>
              <w:spacing w:after="60" w:before="60" w:lineRule="auto"/>
              <w:ind w:left="34"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Minimum 5 GCSEs, or equivalent, including Maths and English at Grade 4 (Grade C) or above</w:t>
            </w:r>
          </w:p>
          <w:p w:rsidR="00000000" w:rsidDel="00000000" w:rsidP="00000000" w:rsidRDefault="00000000" w:rsidRPr="00000000" w14:paraId="0000003B">
            <w:pPr>
              <w:spacing w:after="60" w:before="60" w:lineRule="auto"/>
              <w:ind w:left="34"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 of A-Levels or equivalent</w:t>
            </w:r>
          </w:p>
          <w:p w:rsidR="00000000" w:rsidDel="00000000" w:rsidP="00000000" w:rsidRDefault="00000000" w:rsidRPr="00000000" w14:paraId="0000003C">
            <w:pPr>
              <w:spacing w:after="60" w:before="60" w:lineRule="auto"/>
              <w:rPr>
                <w:rFonts w:ascii="Century Gothic" w:cs="Century Gothic" w:eastAsia="Century Gothic" w:hAnsi="Century Gothic"/>
                <w:sz w:val="22"/>
                <w:szCs w:val="22"/>
              </w:rPr>
            </w:pPr>
            <w:r w:rsidDel="00000000" w:rsidR="00000000" w:rsidRPr="00000000">
              <w:rPr>
                <w:rtl w:val="0"/>
              </w:rPr>
            </w:r>
          </w:p>
        </w:tc>
        <w:tc>
          <w:tcPr>
            <w:vAlign w:val="center"/>
          </w:tcPr>
          <w:p w:rsidR="00000000" w:rsidDel="00000000" w:rsidP="00000000" w:rsidRDefault="00000000" w:rsidRPr="00000000" w14:paraId="0000003D">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E">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F">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Sight of original exam certificates / academic qualifications will be requested</w:t>
            </w:r>
          </w:p>
          <w:p w:rsidR="00000000" w:rsidDel="00000000" w:rsidP="00000000" w:rsidRDefault="00000000" w:rsidRPr="00000000" w14:paraId="00000040">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1">
            <w:pPr>
              <w:spacing w:after="60" w:before="60" w:lineRule="auto"/>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2">
            <w:pPr>
              <w:spacing w:after="60" w:before="60" w:lineRule="auto"/>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Knowledge/Experience</w:t>
            </w:r>
          </w:p>
          <w:p w:rsidR="00000000" w:rsidDel="00000000" w:rsidP="00000000" w:rsidRDefault="00000000" w:rsidRPr="00000000" w14:paraId="00000043">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Previous experience in a HR role or an administrative role with elements of HR practice</w:t>
            </w:r>
          </w:p>
          <w:p w:rsidR="00000000" w:rsidDel="00000000" w:rsidP="00000000" w:rsidRDefault="00000000" w:rsidRPr="00000000" w14:paraId="00000044">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Experience of roles involving the ability to foster and forge positive working relationships</w:t>
            </w:r>
          </w:p>
          <w:p w:rsidR="00000000" w:rsidDel="00000000" w:rsidP="00000000" w:rsidRDefault="00000000" w:rsidRPr="00000000" w14:paraId="00000045">
            <w:pPr>
              <w:spacing w:after="60" w:before="60" w:lineRule="auto"/>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46">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7">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Confirmation of former relevant employment will be requested</w:t>
            </w:r>
          </w:p>
          <w:p w:rsidR="00000000" w:rsidDel="00000000" w:rsidP="00000000" w:rsidRDefault="00000000" w:rsidRPr="00000000" w14:paraId="00000048">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be tested and discussed at the interview stage</w:t>
            </w:r>
          </w:p>
        </w:tc>
      </w:tr>
      <w:tr>
        <w:trPr>
          <w:cantSplit w:val="0"/>
          <w:trHeight w:val="1332" w:hRule="atLeast"/>
          <w:tblHeader w:val="0"/>
        </w:trPr>
        <w:tc>
          <w:tcPr>
            <w:vAlign w:val="center"/>
          </w:tcPr>
          <w:p w:rsidR="00000000" w:rsidDel="00000000" w:rsidP="00000000" w:rsidRDefault="00000000" w:rsidRPr="00000000" w14:paraId="00000049">
            <w:pPr>
              <w:spacing w:after="60" w:before="60" w:lineRule="auto"/>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Skills and qualities</w:t>
            </w:r>
          </w:p>
          <w:p w:rsidR="00000000" w:rsidDel="00000000" w:rsidP="00000000" w:rsidRDefault="00000000" w:rsidRPr="00000000" w14:paraId="0000004A">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Strong communication skills and an ability to build and maintain strong relationships with colleagues and stakeholders in a friendly and approachable manner</w:t>
            </w:r>
          </w:p>
          <w:p w:rsidR="00000000" w:rsidDel="00000000" w:rsidP="00000000" w:rsidRDefault="00000000" w:rsidRPr="00000000" w14:paraId="0000004B">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work proactively and manage own workload competently</w:t>
            </w:r>
          </w:p>
          <w:p w:rsidR="00000000" w:rsidDel="00000000" w:rsidP="00000000" w:rsidRDefault="00000000" w:rsidRPr="00000000" w14:paraId="0000004C">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apply initiative and solve problems</w:t>
            </w:r>
          </w:p>
          <w:p w:rsidR="00000000" w:rsidDel="00000000" w:rsidP="00000000" w:rsidRDefault="00000000" w:rsidRPr="00000000" w14:paraId="0000004D">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flexible and enthusiastic attitude</w:t>
            </w:r>
          </w:p>
          <w:p w:rsidR="00000000" w:rsidDel="00000000" w:rsidP="00000000" w:rsidRDefault="00000000" w:rsidRPr="00000000" w14:paraId="0000004E">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High level of attention to detail and accuracy in all work undertaken</w:t>
            </w:r>
          </w:p>
          <w:p w:rsidR="00000000" w:rsidDel="00000000" w:rsidP="00000000" w:rsidRDefault="00000000" w:rsidRPr="00000000" w14:paraId="0000004F">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Discreet, diplomatic and confidence in handling work of a highly confidential nature</w:t>
            </w:r>
          </w:p>
          <w:p w:rsidR="00000000" w:rsidDel="00000000" w:rsidP="00000000" w:rsidRDefault="00000000" w:rsidRPr="00000000" w14:paraId="00000050">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Excellent IT skills with the ability to use online systems to input data and draft reports</w:t>
            </w:r>
          </w:p>
          <w:p w:rsidR="00000000" w:rsidDel="00000000" w:rsidP="00000000" w:rsidRDefault="00000000" w:rsidRPr="00000000" w14:paraId="00000051">
            <w:pPr>
              <w:spacing w:after="60" w:before="60" w:lineRule="auto"/>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52">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3">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4">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5">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There will be opportunities at interview to discuss experiences and examples that demonstrate these</w:t>
            </w:r>
          </w:p>
          <w:p w:rsidR="00000000" w:rsidDel="00000000" w:rsidP="00000000" w:rsidRDefault="00000000" w:rsidRPr="00000000" w14:paraId="00000056">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7">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Referees will also be asked about these skills and qualities</w:t>
            </w:r>
          </w:p>
        </w:tc>
      </w:tr>
    </w:tbl>
    <w:p w:rsidR="00000000" w:rsidDel="00000000" w:rsidP="00000000" w:rsidRDefault="00000000" w:rsidRPr="00000000" w14:paraId="00000058">
      <w:pPr>
        <w:spacing w:after="0" w:line="240" w:lineRule="auto"/>
        <w:rPr>
          <w:rFonts w:ascii="Century Gothic" w:cs="Century Gothic" w:eastAsia="Century Gothic" w:hAnsi="Century Gothic"/>
          <w:b w:val="1"/>
        </w:rPr>
      </w:pPr>
      <w:r w:rsidDel="00000000" w:rsidR="00000000" w:rsidRPr="00000000">
        <w:rPr>
          <w:rtl w:val="0"/>
        </w:rPr>
      </w:r>
    </w:p>
    <w:tbl>
      <w:tblPr>
        <w:tblStyle w:val="Table2"/>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8"/>
        <w:gridCol w:w="5228"/>
        <w:tblGridChange w:id="0">
          <w:tblGrid>
            <w:gridCol w:w="5228"/>
            <w:gridCol w:w="5228"/>
          </w:tblGrid>
        </w:tblGridChange>
      </w:tblGrid>
      <w:tr>
        <w:trPr>
          <w:cantSplit w:val="0"/>
          <w:tblHeader w:val="0"/>
        </w:trPr>
        <w:tc>
          <w:tcPr>
            <w:vAlign w:val="center"/>
          </w:tcPr>
          <w:p w:rsidR="00000000" w:rsidDel="00000000" w:rsidP="00000000" w:rsidRDefault="00000000" w:rsidRPr="00000000" w14:paraId="00000059">
            <w:pPr>
              <w:spacing w:after="60" w:before="60"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Desirable professional criteria</w:t>
            </w:r>
          </w:p>
        </w:tc>
        <w:tc>
          <w:tcPr>
            <w:vAlign w:val="center"/>
          </w:tcPr>
          <w:p w:rsidR="00000000" w:rsidDel="00000000" w:rsidP="00000000" w:rsidRDefault="00000000" w:rsidRPr="00000000" w14:paraId="0000005A">
            <w:pPr>
              <w:spacing w:after="60" w:before="60"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How these will be confirmed</w:t>
            </w:r>
          </w:p>
        </w:tc>
      </w:tr>
      <w:tr>
        <w:trPr>
          <w:cantSplit w:val="0"/>
          <w:tblHeader w:val="0"/>
        </w:trPr>
        <w:tc>
          <w:tcPr/>
          <w:p w:rsidR="00000000" w:rsidDel="00000000" w:rsidP="00000000" w:rsidRDefault="00000000" w:rsidRPr="00000000" w14:paraId="0000005B">
            <w:pPr>
              <w:spacing w:after="60" w:before="60" w:lineRule="auto"/>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Knowledge/Experience</w:t>
            </w:r>
          </w:p>
          <w:p w:rsidR="00000000" w:rsidDel="00000000" w:rsidP="00000000" w:rsidRDefault="00000000" w:rsidRPr="00000000" w14:paraId="0000005C">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Working towards a CIPD-qualification </w:t>
            </w:r>
          </w:p>
          <w:p w:rsidR="00000000" w:rsidDel="00000000" w:rsidP="00000000" w:rsidRDefault="00000000" w:rsidRPr="00000000" w14:paraId="0000005D">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Safer Recruitment training</w:t>
            </w:r>
          </w:p>
          <w:p w:rsidR="00000000" w:rsidDel="00000000" w:rsidP="00000000" w:rsidRDefault="00000000" w:rsidRPr="00000000" w14:paraId="0000005E">
            <w:pPr>
              <w:spacing w:after="60" w:before="60" w:lineRule="auto"/>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5F">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0">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Confirmation of former relevant qualifications will be requested</w:t>
            </w:r>
          </w:p>
        </w:tc>
      </w:tr>
    </w:tbl>
    <w:p w:rsidR="00000000" w:rsidDel="00000000" w:rsidP="00000000" w:rsidRDefault="00000000" w:rsidRPr="00000000" w14:paraId="00000061">
      <w:pPr>
        <w:spacing w:after="0" w:line="240" w:lineRule="auto"/>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6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Part</w:t>
      </w:r>
      <w:r w:rsidDel="00000000" w:rsidR="00000000" w:rsidRPr="00000000">
        <w:rPr>
          <w:rFonts w:ascii="Century Gothic" w:cs="Century Gothic" w:eastAsia="Century Gothic" w:hAnsi="Century Gothic"/>
          <w:b w:val="1"/>
          <w:color w:val="000000"/>
          <w:rtl w:val="0"/>
        </w:rPr>
        <w:t xml:space="preserve"> 2 – </w:t>
      </w:r>
      <w:r w:rsidDel="00000000" w:rsidR="00000000" w:rsidRPr="00000000">
        <w:rPr>
          <w:rFonts w:ascii="Century Gothic" w:cs="Century Gothic" w:eastAsia="Century Gothic" w:hAnsi="Century Gothic"/>
          <w:b w:val="1"/>
          <w:rtl w:val="0"/>
        </w:rPr>
        <w:t xml:space="preserve">Further information</w:t>
      </w:r>
    </w:p>
    <w:p w:rsidR="00000000" w:rsidDel="00000000" w:rsidP="00000000" w:rsidRDefault="00000000" w:rsidRPr="00000000" w14:paraId="00000063">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64">
      <w:pPr>
        <w:spacing w:after="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General </w:t>
      </w:r>
      <w:r w:rsidDel="00000000" w:rsidR="00000000" w:rsidRPr="00000000">
        <w:rPr>
          <w:rFonts w:ascii="Century Gothic" w:cs="Century Gothic" w:eastAsia="Century Gothic" w:hAnsi="Century Gothic"/>
          <w:b w:val="1"/>
          <w:rtl w:val="0"/>
        </w:rPr>
        <w:t xml:space="preserve">r</w:t>
      </w:r>
      <w:r w:rsidDel="00000000" w:rsidR="00000000" w:rsidRPr="00000000">
        <w:rPr>
          <w:rFonts w:ascii="Century Gothic" w:cs="Century Gothic" w:eastAsia="Century Gothic" w:hAnsi="Century Gothic"/>
          <w:b w:val="1"/>
          <w:color w:val="000000"/>
          <w:rtl w:val="0"/>
        </w:rPr>
        <w:t xml:space="preserve">esponsibilities as a member of LAE Tottenham staff:</w:t>
      </w:r>
    </w:p>
    <w:p w:rsidR="00000000" w:rsidDel="00000000" w:rsidP="00000000" w:rsidRDefault="00000000" w:rsidRPr="00000000" w14:paraId="00000065">
      <w:pPr>
        <w:spacing w:after="0" w:line="240" w:lineRule="auto"/>
        <w:rPr>
          <w:rFonts w:ascii="Century Gothic" w:cs="Century Gothic" w:eastAsia="Century Gothic" w:hAnsi="Century Gothic"/>
          <w:b w:val="1"/>
          <w:color w:val="000000"/>
          <w:u w:val="single"/>
        </w:rPr>
      </w:pPr>
      <w:r w:rsidDel="00000000" w:rsidR="00000000" w:rsidRPr="00000000">
        <w:rPr>
          <w:rtl w:val="0"/>
        </w:rPr>
      </w:r>
    </w:p>
    <w:p w:rsidR="00000000" w:rsidDel="00000000" w:rsidP="00000000" w:rsidRDefault="00000000" w:rsidRPr="00000000" w14:paraId="00000066">
      <w:pPr>
        <w:numPr>
          <w:ilvl w:val="0"/>
          <w:numId w:val="3"/>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promote a culture of aspiration for all of our students</w:t>
      </w:r>
    </w:p>
    <w:p w:rsidR="00000000" w:rsidDel="00000000" w:rsidP="00000000" w:rsidRDefault="00000000" w:rsidRPr="00000000" w14:paraId="00000067">
      <w:pPr>
        <w:numPr>
          <w:ilvl w:val="0"/>
          <w:numId w:val="3"/>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be supportive and understanding of the differing needs of young people</w:t>
      </w:r>
    </w:p>
    <w:p w:rsidR="00000000" w:rsidDel="00000000" w:rsidP="00000000" w:rsidRDefault="00000000" w:rsidRPr="00000000" w14:paraId="00000068">
      <w:pPr>
        <w:numPr>
          <w:ilvl w:val="0"/>
          <w:numId w:val="3"/>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play a full part in the CPD programme, including prior to the start of the academic year </w:t>
      </w:r>
    </w:p>
    <w:p w:rsidR="00000000" w:rsidDel="00000000" w:rsidP="00000000" w:rsidRDefault="00000000" w:rsidRPr="00000000" w14:paraId="00000069">
      <w:pPr>
        <w:numPr>
          <w:ilvl w:val="0"/>
          <w:numId w:val="3"/>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take part in evening and weekend events as appropriate</w:t>
      </w:r>
    </w:p>
    <w:p w:rsidR="00000000" w:rsidDel="00000000" w:rsidP="00000000" w:rsidRDefault="00000000" w:rsidRPr="00000000" w14:paraId="0000006A">
      <w:pPr>
        <w:numPr>
          <w:ilvl w:val="0"/>
          <w:numId w:val="3"/>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model intellectual rigour and a can-do attitude</w:t>
      </w:r>
    </w:p>
    <w:p w:rsidR="00000000" w:rsidDel="00000000" w:rsidP="00000000" w:rsidRDefault="00000000" w:rsidRPr="00000000" w14:paraId="0000006B">
      <w:pPr>
        <w:numPr>
          <w:ilvl w:val="0"/>
          <w:numId w:val="3"/>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support an atmosphere of openness and honesty </w:t>
      </w:r>
    </w:p>
    <w:p w:rsidR="00000000" w:rsidDel="00000000" w:rsidP="00000000" w:rsidRDefault="00000000" w:rsidRPr="00000000" w14:paraId="0000006C">
      <w:pPr>
        <w:numPr>
          <w:ilvl w:val="0"/>
          <w:numId w:val="3"/>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care for all other members of the school community</w:t>
      </w:r>
    </w:p>
    <w:p w:rsidR="00000000" w:rsidDel="00000000" w:rsidP="00000000" w:rsidRDefault="00000000" w:rsidRPr="00000000" w14:paraId="0000006D">
      <w:pPr>
        <w:numPr>
          <w:ilvl w:val="0"/>
          <w:numId w:val="3"/>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show a genuine passion for social mobility</w:t>
      </w:r>
    </w:p>
    <w:p w:rsidR="00000000" w:rsidDel="00000000" w:rsidP="00000000" w:rsidRDefault="00000000" w:rsidRPr="00000000" w14:paraId="0000006E">
      <w:pPr>
        <w:spacing w:after="0" w:line="240" w:lineRule="auto"/>
        <w:ind w:left="720" w:firstLine="0"/>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6F">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Other Information</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does not form part of the contract of employment.  It describes the way the post holder is expected and required to perform and complete particular duties.</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Job Description is not necessarily a comprehensive definition of the post.  It will be reviewed regularly and may be subject to modification or amendment at any time after consultation with the holder of the post.</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allocates duties and responsibilities but does not direct the particular amount of time to be spent on carrying them out and no part of it may be so construed.</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may be varied to meet the changing demands of the school at the reasonable discretion of the Headteacher.</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post holder may deal with sensitive material and should maintain confidentiality in all school related matters.</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role will involve flexibility in terms of working hours and days to be discussed at interview.</w:t>
      </w:r>
    </w:p>
    <w:p w:rsidR="00000000" w:rsidDel="00000000" w:rsidP="00000000" w:rsidRDefault="00000000" w:rsidRPr="00000000" w14:paraId="00000076">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7">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Part 3 - Recruitment and selection policy statement</w:t>
      </w:r>
    </w:p>
    <w:p w:rsidR="00000000" w:rsidDel="00000000" w:rsidP="00000000" w:rsidRDefault="00000000" w:rsidRPr="00000000" w14:paraId="00000078">
      <w:pPr>
        <w:widowControl w:val="0"/>
        <w:shd w:fill="ffffff" w:val="clear"/>
        <w:tabs>
          <w:tab w:val="center" w:leader="none" w:pos="5233"/>
        </w:tabs>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are committed to diversity and inclusion and proactively seek to recruit a diverse staff body.</w:t>
      </w:r>
    </w:p>
    <w:p w:rsidR="00000000" w:rsidDel="00000000" w:rsidP="00000000" w:rsidRDefault="00000000" w:rsidRPr="00000000" w14:paraId="00000079">
      <w:pPr>
        <w:widowControl w:val="0"/>
        <w:tabs>
          <w:tab w:val="center" w:leader="none" w:pos="5233"/>
        </w:tabs>
        <w:spacing w:after="0" w:line="24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7A">
      <w:pPr>
        <w:widowControl w:val="0"/>
        <w:tabs>
          <w:tab w:val="center" w:leader="none" w:pos="5233"/>
        </w:tabs>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London Academy of Excellence Tottenham is committed to the safeguarding and welfare of children and applicants must be willing to undergo child protection screening appropriate to this post, including checks with past employers and the Disclosure and Barring Service.</w:t>
      </w:r>
    </w:p>
    <w:p w:rsidR="00000000" w:rsidDel="00000000" w:rsidP="00000000" w:rsidRDefault="00000000" w:rsidRPr="00000000" w14:paraId="0000007B">
      <w:pPr>
        <w:spacing w:after="60" w:before="24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note that this role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Further information is available on the </w:t>
      </w:r>
      <w:hyperlink r:id="rId7">
        <w:r w:rsidDel="00000000" w:rsidR="00000000" w:rsidRPr="00000000">
          <w:rPr>
            <w:rFonts w:ascii="Century Gothic" w:cs="Century Gothic" w:eastAsia="Century Gothic" w:hAnsi="Century Gothic"/>
            <w:color w:val="1155cc"/>
            <w:u w:val="single"/>
            <w:rtl w:val="0"/>
          </w:rPr>
          <w:t xml:space="preserve">school’s website</w:t>
        </w:r>
      </w:hyperlink>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7C">
      <w:pPr>
        <w:spacing w:after="60" w:before="240"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July 2023</w:t>
      </w:r>
    </w:p>
    <w:sectPr>
      <w:headerReference r:id="rId8" w:type="default"/>
      <w:footerReference r:id="rId9" w:type="default"/>
      <w:pgSz w:h="16838" w:w="11906" w:orient="portrait"/>
      <w:pgMar w:bottom="1699.1999999999998" w:top="720" w:left="720" w:right="720"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-447670</wp:posOffset>
          </wp:positionH>
          <wp:positionV relativeFrom="paragraph">
            <wp:posOffset>-1177285</wp:posOffset>
          </wp:positionV>
          <wp:extent cx="7566660" cy="1369060"/>
          <wp:effectExtent b="0" l="0" r="0" t="0"/>
          <wp:wrapNone/>
          <wp:docPr id="18" name="image2.jpg"/>
          <a:graphic>
            <a:graphicData uri="http://schemas.openxmlformats.org/drawingml/2006/picture">
              <pic:pic>
                <pic:nvPicPr>
                  <pic:cNvPr id="0" name="image2.jpg"/>
                  <pic:cNvPicPr preferRelativeResize="0"/>
                </pic:nvPicPr>
                <pic:blipFill>
                  <a:blip r:embed="rId1"/>
                  <a:srcRect b="4581" l="0" r="0" t="3862"/>
                  <a:stretch>
                    <a:fillRect/>
                  </a:stretch>
                </pic:blipFill>
                <pic:spPr>
                  <a:xfrm>
                    <a:off x="0" y="0"/>
                    <a:ext cx="7566660" cy="136906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30"/>
        <w:szCs w:val="3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0"/>
        <w:szCs w:val="30"/>
        <w:u w:val="none"/>
        <w:shd w:fill="auto" w:val="clear"/>
        <w:vertAlign w:val="baseline"/>
        <w:rtl w:val="0"/>
      </w:rPr>
      <w:t xml:space="preserve">Job Description</w:t>
    </w:r>
    <w:r w:rsidDel="00000000" w:rsidR="00000000" w:rsidRPr="00000000">
      <w:drawing>
        <wp:anchor allowOverlap="1" behindDoc="0" distB="0" distT="0" distL="114300" distR="114300" hidden="0" layoutInCell="1" locked="0" relativeHeight="0" simplePos="0">
          <wp:simplePos x="0" y="0"/>
          <wp:positionH relativeFrom="column">
            <wp:posOffset>4785995</wp:posOffset>
          </wp:positionH>
          <wp:positionV relativeFrom="paragraph">
            <wp:posOffset>-95245</wp:posOffset>
          </wp:positionV>
          <wp:extent cx="1865630" cy="535305"/>
          <wp:effectExtent b="0" l="0" r="0" t="0"/>
          <wp:wrapSquare wrapText="bothSides" distB="0" distT="0" distL="114300" distR="114300"/>
          <wp:docPr descr="London Academy of Excellence" id="17" name="image1.png"/>
          <a:graphic>
            <a:graphicData uri="http://schemas.openxmlformats.org/drawingml/2006/picture">
              <pic:pic>
                <pic:nvPicPr>
                  <pic:cNvPr descr="London Academy of Excellence" id="0" name="image1.png"/>
                  <pic:cNvPicPr preferRelativeResize="0"/>
                </pic:nvPicPr>
                <pic:blipFill>
                  <a:blip r:embed="rId1"/>
                  <a:srcRect b="0" l="0" r="0" t="0"/>
                  <a:stretch>
                    <a:fillRect/>
                  </a:stretch>
                </pic:blipFill>
                <pic:spPr>
                  <a:xfrm>
                    <a:off x="0" y="0"/>
                    <a:ext cx="1865630" cy="535305"/>
                  </a:xfrm>
                  <a:prstGeom prst="rect"/>
                  <a:ln/>
                </pic:spPr>
              </pic:pic>
            </a:graphicData>
          </a:graphic>
        </wp:anchor>
      </w:drawing>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30"/>
        <w:szCs w:val="30"/>
        <w:u w:val="none"/>
        <w:shd w:fill="auto" w:val="clear"/>
        <w:vertAlign w:val="baseline"/>
      </w:rPr>
    </w:pPr>
    <w:r w:rsidDel="00000000" w:rsidR="00000000" w:rsidRPr="00000000">
      <w:rPr>
        <w:rFonts w:ascii="Century Gothic" w:cs="Century Gothic" w:eastAsia="Century Gothic" w:hAnsi="Century Gothic"/>
        <w:b w:val="1"/>
        <w:sz w:val="30"/>
        <w:szCs w:val="30"/>
        <w:rtl w:val="0"/>
      </w:rPr>
      <w:t xml:space="preserve">HR Assistant</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highlight w:val="whit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B18A8"/>
    <w:rPr>
      <w:rFonts w:eastAsiaTheme="minorEastAsia"/>
      <w:lang w:eastAsia="ja-JP"/>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B09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095F"/>
  </w:style>
  <w:style w:type="paragraph" w:styleId="Footer">
    <w:name w:val="footer"/>
    <w:basedOn w:val="Normal"/>
    <w:link w:val="FooterChar"/>
    <w:uiPriority w:val="99"/>
    <w:unhideWhenUsed w:val="1"/>
    <w:rsid w:val="006B09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095F"/>
  </w:style>
  <w:style w:type="paragraph" w:styleId="BalloonText">
    <w:name w:val="Balloon Text"/>
    <w:basedOn w:val="Normal"/>
    <w:link w:val="BalloonTextChar"/>
    <w:uiPriority w:val="99"/>
    <w:semiHidden w:val="1"/>
    <w:unhideWhenUsed w:val="1"/>
    <w:rsid w:val="006B095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B095F"/>
    <w:rPr>
      <w:rFonts w:ascii="Segoe UI" w:cs="Segoe UI" w:hAnsi="Segoe UI"/>
      <w:sz w:val="18"/>
      <w:szCs w:val="18"/>
    </w:rPr>
  </w:style>
  <w:style w:type="paragraph" w:styleId="ListParagraph">
    <w:name w:val="List Paragraph"/>
    <w:basedOn w:val="Normal"/>
    <w:uiPriority w:val="34"/>
    <w:qFormat w:val="1"/>
    <w:rsid w:val="00BE0AE2"/>
    <w:pPr>
      <w:ind w:left="720"/>
      <w:contextualSpacing w:val="1"/>
    </w:pPr>
  </w:style>
  <w:style w:type="table" w:styleId="TableGrid">
    <w:name w:val="Table Grid"/>
    <w:basedOn w:val="TableNormal"/>
    <w:uiPriority w:val="39"/>
    <w:rsid w:val="00BE0AE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42531B"/>
    <w:pPr>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CommentReference">
    <w:name w:val="annotation reference"/>
    <w:basedOn w:val="DefaultParagraphFont"/>
    <w:uiPriority w:val="99"/>
    <w:semiHidden w:val="1"/>
    <w:unhideWhenUsed w:val="1"/>
    <w:rsid w:val="00452862"/>
    <w:rPr>
      <w:sz w:val="16"/>
      <w:szCs w:val="16"/>
    </w:rPr>
  </w:style>
  <w:style w:type="paragraph" w:styleId="CommentText">
    <w:name w:val="annotation text"/>
    <w:basedOn w:val="Normal"/>
    <w:link w:val="CommentTextChar"/>
    <w:uiPriority w:val="99"/>
    <w:semiHidden w:val="1"/>
    <w:unhideWhenUsed w:val="1"/>
    <w:rsid w:val="00452862"/>
    <w:pPr>
      <w:spacing w:line="240" w:lineRule="auto"/>
    </w:pPr>
    <w:rPr>
      <w:sz w:val="20"/>
      <w:szCs w:val="20"/>
    </w:rPr>
  </w:style>
  <w:style w:type="character" w:styleId="CommentTextChar" w:customStyle="1">
    <w:name w:val="Comment Text Char"/>
    <w:basedOn w:val="DefaultParagraphFont"/>
    <w:link w:val="CommentText"/>
    <w:uiPriority w:val="99"/>
    <w:semiHidden w:val="1"/>
    <w:rsid w:val="0045286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val="1"/>
    <w:unhideWhenUsed w:val="1"/>
    <w:rsid w:val="00452862"/>
    <w:rPr>
      <w:b w:val="1"/>
      <w:bCs w:val="1"/>
    </w:rPr>
  </w:style>
  <w:style w:type="character" w:styleId="CommentSubjectChar" w:customStyle="1">
    <w:name w:val="Comment Subject Char"/>
    <w:basedOn w:val="CommentTextChar"/>
    <w:link w:val="CommentSubject"/>
    <w:uiPriority w:val="99"/>
    <w:semiHidden w:val="1"/>
    <w:rsid w:val="00452862"/>
    <w:rPr>
      <w:rFonts w:eastAsiaTheme="minorEastAsia"/>
      <w:b w:val="1"/>
      <w:bCs w:val="1"/>
      <w:sz w:val="20"/>
      <w:szCs w:val="20"/>
      <w:lang w:eastAsia="ja-JP"/>
    </w:rPr>
  </w:style>
  <w:style w:type="table" w:styleId="TableGrid1" w:customStyle="1">
    <w:name w:val="Table Grid1"/>
    <w:basedOn w:val="TableNormal"/>
    <w:next w:val="TableGrid"/>
    <w:uiPriority w:val="39"/>
    <w:rsid w:val="0006734A"/>
    <w:pPr>
      <w:spacing w:after="0" w:line="240" w:lineRule="auto"/>
    </w:pPr>
    <w:rPr>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06734A"/>
    <w:pPr>
      <w:spacing w:after="0" w:line="240" w:lineRule="auto"/>
    </w:pPr>
    <w:rPr>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aetottenham.org.uk/attachments/download.asp?file=297&amp;type=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h8zXj5k+eehKipUrXbqvqlAzOA==">CgMxLjA4AHIhMVdEcGtBUnp3YWlOcE1hQlktVVVkWHRIdjZ4ZjFOWVE1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2021-02-22T08:11:00Z</dcterms:created>
  <dc:creator>Marco Palumbo</dc:creator>
</cp:coreProperties>
</file>