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B193FA" w14:textId="77777777" w:rsidR="001D103C" w:rsidRDefault="00610E82">
      <w:pPr>
        <w:pStyle w:val="FreeForm"/>
        <w:spacing w:after="240"/>
        <w:rPr>
          <w:rFonts w:ascii="TeX Gyre Adventor" w:eastAsia="TeX Gyre Adventor" w:hAnsi="TeX Gyre Adventor" w:cs="TeX Gyre Adventor"/>
          <w:b/>
          <w:bCs/>
          <w:sz w:val="28"/>
          <w:szCs w:val="28"/>
        </w:rPr>
      </w:pPr>
      <w:r>
        <w:rPr>
          <w:rFonts w:ascii="TeX Gyre Adventor" w:hAnsi="TeX Gyre Adventor"/>
          <w:b/>
          <w:bCs/>
          <w:sz w:val="28"/>
          <w:szCs w:val="28"/>
        </w:rPr>
        <w:t>Person Specification for the position of Principal of Academy?</w:t>
      </w:r>
    </w:p>
    <w:p w14:paraId="5A86DA33" w14:textId="77777777" w:rsidR="001D103C" w:rsidRDefault="00610E82">
      <w:pPr>
        <w:pStyle w:val="FreeForm"/>
        <w:rPr>
          <w:rFonts w:ascii="TeX Gyre Adventor" w:eastAsia="TeX Gyre Adventor" w:hAnsi="TeX Gyre Adventor" w:cs="TeX Gyre Adventor"/>
          <w:i/>
          <w:iCs/>
          <w:sz w:val="20"/>
          <w:szCs w:val="20"/>
        </w:rPr>
      </w:pPr>
      <w:r>
        <w:rPr>
          <w:rFonts w:ascii="TeX Gyre Adventor" w:hAnsi="TeX Gyre Adventor"/>
          <w:i/>
          <w:iCs/>
          <w:sz w:val="20"/>
          <w:szCs w:val="20"/>
        </w:rPr>
        <w:t xml:space="preserve">Assessed by application (A) </w:t>
      </w:r>
    </w:p>
    <w:p w14:paraId="026DC474" w14:textId="77777777" w:rsidR="001D103C" w:rsidRDefault="00610E82">
      <w:pPr>
        <w:pStyle w:val="FreeForm"/>
        <w:rPr>
          <w:rFonts w:ascii="TeX Gyre Adventor" w:eastAsia="TeX Gyre Adventor" w:hAnsi="TeX Gyre Adventor" w:cs="TeX Gyre Adventor"/>
          <w:i/>
          <w:iCs/>
          <w:sz w:val="20"/>
          <w:szCs w:val="20"/>
        </w:rPr>
      </w:pPr>
      <w:r>
        <w:rPr>
          <w:rFonts w:ascii="TeX Gyre Adventor" w:hAnsi="TeX Gyre Adventor"/>
          <w:i/>
          <w:iCs/>
          <w:sz w:val="20"/>
          <w:szCs w:val="20"/>
        </w:rPr>
        <w:t>Assessed by the recruitment process (R)</w:t>
      </w:r>
    </w:p>
    <w:p w14:paraId="48163529" w14:textId="77777777" w:rsidR="001D103C" w:rsidRDefault="001D103C">
      <w:pPr>
        <w:pStyle w:val="FreeForm"/>
        <w:rPr>
          <w:rFonts w:ascii="TeX Gyre Adventor" w:eastAsia="TeX Gyre Adventor" w:hAnsi="TeX Gyre Adventor" w:cs="TeX Gyre Adventor"/>
          <w:i/>
          <w:iCs/>
          <w:sz w:val="20"/>
          <w:szCs w:val="20"/>
        </w:rPr>
      </w:pPr>
    </w:p>
    <w:tbl>
      <w:tblPr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821"/>
        <w:gridCol w:w="1413"/>
        <w:gridCol w:w="1512"/>
      </w:tblGrid>
      <w:tr w:rsidR="001D103C" w14:paraId="71D04B63" w14:textId="77777777">
        <w:trPr>
          <w:trHeight w:val="440"/>
          <w:tblHeader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4762" w14:textId="77777777" w:rsidR="001D103C" w:rsidRDefault="00610E8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Criteria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2AC8" w14:textId="77777777" w:rsidR="001D103C" w:rsidRDefault="00610E8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Essential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0CA1" w14:textId="77777777" w:rsidR="001D103C" w:rsidRDefault="00610E8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Desirable</w:t>
            </w:r>
          </w:p>
        </w:tc>
      </w:tr>
      <w:tr w:rsidR="001D103C" w14:paraId="2AA7F4CB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F911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Knowledge and Qualifications</w:t>
            </w:r>
          </w:p>
        </w:tc>
      </w:tr>
      <w:tr w:rsidR="001D103C" w14:paraId="271E1FE6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CDA4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Degree or equivalent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C166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686D" w14:textId="77777777" w:rsidR="001D103C" w:rsidRDefault="001D103C"/>
        </w:tc>
      </w:tr>
      <w:tr w:rsidR="001D103C" w14:paraId="42EBFC99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8F99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Qualified Teacher Status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C0A5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282D" w14:textId="77777777" w:rsidR="001D103C" w:rsidRDefault="001D103C"/>
        </w:tc>
      </w:tr>
      <w:tr w:rsidR="001D103C" w14:paraId="15A4095B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4089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Qualified to Advance Skills Teacher level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C880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8C60" w14:textId="77777777" w:rsidR="001D103C" w:rsidRDefault="001D103C"/>
        </w:tc>
      </w:tr>
      <w:tr w:rsidR="001D103C" w14:paraId="1CD1A675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B0AA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NPQH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43F9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759B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</w:tr>
      <w:tr w:rsidR="001D103C" w14:paraId="38634274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A69A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Professional Experience</w:t>
            </w:r>
          </w:p>
        </w:tc>
      </w:tr>
      <w:tr w:rsidR="001D103C" w14:paraId="19F0DCA4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342E" w14:textId="57F76B92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Senior Management Experience in a</w:t>
            </w:r>
            <w:r w:rsidR="00E23172">
              <w:rPr>
                <w:rFonts w:ascii="TeX Gyre Adventor" w:hAnsi="TeX Gyre Adventor"/>
              </w:rPr>
              <w:t xml:space="preserve"> Good or </w:t>
            </w:r>
            <w:r>
              <w:rPr>
                <w:rFonts w:ascii="TeX Gyre Adventor" w:hAnsi="TeX Gyre Adventor"/>
              </w:rPr>
              <w:t>Outstanding School or Academy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B2F6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5092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</w:tr>
      <w:tr w:rsidR="001D103C" w14:paraId="3711D9D8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2CC2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Experience at Headteacher or Deputy Headteacher level or equivalent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FC9F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A0D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</w:tr>
      <w:tr w:rsidR="001D103C" w14:paraId="3EE1F217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F422" w14:textId="5D70F63C" w:rsidR="001D103C" w:rsidRDefault="00610E82">
            <w:pPr>
              <w:pStyle w:val="FreeForm"/>
              <w:tabs>
                <w:tab w:val="left" w:pos="220"/>
                <w:tab w:val="left" w:pos="720"/>
              </w:tabs>
              <w:spacing w:after="260"/>
            </w:pPr>
            <w:r>
              <w:rPr>
                <w:rFonts w:ascii="TeX Gyre Adventor" w:hAnsi="TeX Gyre Adventor"/>
              </w:rPr>
              <w:t>Evidence of a strong contribution</w:t>
            </w:r>
            <w:r w:rsidR="00E23172">
              <w:rPr>
                <w:rFonts w:ascii="TeX Gyre Adventor" w:hAnsi="TeX Gyre Adventor"/>
              </w:rPr>
              <w:t xml:space="preserve"> and impact</w:t>
            </w:r>
            <w:r>
              <w:rPr>
                <w:rFonts w:ascii="TeX Gyre Adventor" w:hAnsi="TeX Gyre Adventor"/>
              </w:rPr>
              <w:t xml:space="preserve"> to raising standards in your current school 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8CD2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57A3" w14:textId="77777777" w:rsidR="001D103C" w:rsidRDefault="001D103C"/>
        </w:tc>
      </w:tr>
      <w:tr w:rsidR="001D103C" w14:paraId="7BE866F6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2914" w14:textId="2156EB40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 xml:space="preserve">A proven track record of successful leadership and delivery of learning </w:t>
            </w:r>
            <w:r w:rsidR="00E23172">
              <w:rPr>
                <w:rFonts w:ascii="TeX Gyre Adventor" w:hAnsi="TeX Gyre Adventor"/>
              </w:rPr>
              <w:t>for asll groups of pupils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E479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A157" w14:textId="77777777" w:rsidR="001D103C" w:rsidRDefault="001D103C"/>
        </w:tc>
      </w:tr>
      <w:tr w:rsidR="001D103C" w14:paraId="6E0884C2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DBD6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Evidence of collaborative and inspirational leadership skills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CF1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4F57" w14:textId="77777777" w:rsidR="001D103C" w:rsidRDefault="001D103C"/>
        </w:tc>
      </w:tr>
      <w:tr w:rsidR="001D103C" w14:paraId="61654877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039B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Experience in the analysis of performance data for the purposes of target setting and evaluation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3855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0BB6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</w:tr>
      <w:tr w:rsidR="001D103C" w14:paraId="7FD58A6A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E71C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Experience of monitoring and improving the quality of teaching and learning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C388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389C" w14:textId="77777777" w:rsidR="001D103C" w:rsidRDefault="001D103C"/>
        </w:tc>
      </w:tr>
      <w:tr w:rsidR="001D103C" w14:paraId="56359893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0B3B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lastRenderedPageBreak/>
              <w:t>Proven experience of developing good working relationships with all stakeholders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A0B0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5A01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</w:tr>
      <w:tr w:rsidR="001D103C" w14:paraId="027DFEF5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32CA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Experience of effective behaviour management and a commitment to ensuring that student behaviour is outstanding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518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3145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</w:t>
            </w:r>
          </w:p>
        </w:tc>
      </w:tr>
      <w:tr w:rsidR="001D103C" w14:paraId="4F26FA80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D25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Personal Aptitudes, Qualities  and Skills</w:t>
            </w:r>
          </w:p>
        </w:tc>
      </w:tr>
      <w:tr w:rsidR="001D103C" w14:paraId="419C0450" w14:textId="77777777">
        <w:tblPrEx>
          <w:shd w:val="clear" w:color="auto" w:fill="CED7E7"/>
        </w:tblPrEx>
        <w:trPr>
          <w:trHeight w:val="114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EAFA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Up to date knowledge in subject, national policy, pedagogy, classroom management strategies, inspection findings and statutory requirements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3092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09E8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</w:tr>
      <w:tr w:rsidR="001D103C" w14:paraId="3CAEE479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54A5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Have a thorough understanding of curriculum development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00C7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AD08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</w:tr>
      <w:tr w:rsidR="001D103C" w14:paraId="183F6B70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C442" w14:textId="77777777" w:rsidR="001D103C" w:rsidRDefault="00610E82">
            <w:pPr>
              <w:pStyle w:val="FreeForm"/>
              <w:tabs>
                <w:tab w:val="left" w:pos="220"/>
                <w:tab w:val="left" w:pos="720"/>
              </w:tabs>
              <w:spacing w:after="260"/>
            </w:pPr>
            <w:r>
              <w:rPr>
                <w:rFonts w:ascii="TeX Gyre Adventor" w:hAnsi="TeX Gyre Adventor"/>
              </w:rPr>
              <w:t xml:space="preserve">Proven ability to plan strategically to deliver a school’s vision, ethos, priorities and targets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AB2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9CE2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 xml:space="preserve">A  </w:t>
            </w:r>
          </w:p>
        </w:tc>
      </w:tr>
      <w:tr w:rsidR="001D103C" w14:paraId="12BEFE5B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594A" w14:textId="77777777" w:rsidR="001D103C" w:rsidRDefault="00610E82">
            <w:pPr>
              <w:pStyle w:val="FreeForm"/>
            </w:pPr>
            <w:r>
              <w:rPr>
                <w:rFonts w:ascii="TeX Gyre Adventor" w:hAnsi="TeX Gyre Adventor"/>
              </w:rPr>
              <w:t>The ability to lead, influence and manage change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4F2B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CB95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 xml:space="preserve">A  </w:t>
            </w:r>
          </w:p>
        </w:tc>
      </w:tr>
      <w:tr w:rsidR="001D103C" w14:paraId="1C4EBAC7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99C3" w14:textId="77777777" w:rsidR="001D103C" w:rsidRDefault="00610E82">
            <w:pPr>
              <w:pStyle w:val="FreeForm"/>
            </w:pPr>
            <w:r>
              <w:rPr>
                <w:rFonts w:ascii="TeX Gyre Adventor" w:hAnsi="TeX Gyre Adventor"/>
              </w:rPr>
              <w:t>High expectations and standards in relation to attitude, uniform, behaviour, respect, productivity, attainment and achievement.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AA3B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4B7C" w14:textId="77777777" w:rsidR="001D103C" w:rsidRDefault="001D103C"/>
        </w:tc>
      </w:tr>
      <w:tr w:rsidR="001D103C" w14:paraId="4E774D7D" w14:textId="77777777">
        <w:tblPrEx>
          <w:shd w:val="clear" w:color="auto" w:fill="CED7E7"/>
        </w:tblPrEx>
        <w:trPr>
          <w:trHeight w:val="114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18E5" w14:textId="77777777" w:rsidR="001D103C" w:rsidRDefault="00610E82">
            <w:pPr>
              <w:pStyle w:val="FreeForm"/>
            </w:pPr>
            <w:r>
              <w:rPr>
                <w:rFonts w:ascii="TeX Gyre Adventor" w:hAnsi="TeX Gyre Adventor"/>
              </w:rPr>
              <w:t>A high profile role model with a strong visible presence and a professional approach that demands excellence and earns the respect of the entire school and wider community.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D04C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DBEA" w14:textId="77777777" w:rsidR="001D103C" w:rsidRDefault="001D103C"/>
        </w:tc>
      </w:tr>
      <w:tr w:rsidR="001D103C" w14:paraId="6D930D69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9810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Proven ability to create, build and retain effective staffing structures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8DFB" w14:textId="77777777" w:rsidR="001D103C" w:rsidRDefault="001D103C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ACCD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</w:tr>
      <w:tr w:rsidR="001D103C" w14:paraId="3F27E95E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6649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Up to date knowledge of Space related education strategies and ideas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E327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0079" w14:textId="77777777" w:rsidR="001D103C" w:rsidRDefault="001D103C"/>
        </w:tc>
      </w:tr>
      <w:tr w:rsidR="001D103C" w14:paraId="5BC2ED76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8998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Excellent organisational skills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933D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7149" w14:textId="77777777" w:rsidR="001D103C" w:rsidRDefault="001D103C"/>
        </w:tc>
      </w:tr>
      <w:tr w:rsidR="001D103C" w14:paraId="527CF311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B017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Well-developed interpersonal and communication skills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598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8FFE" w14:textId="77777777" w:rsidR="001D103C" w:rsidRDefault="001D103C"/>
        </w:tc>
      </w:tr>
      <w:tr w:rsidR="001D103C" w14:paraId="3571FD7E" w14:textId="77777777">
        <w:tblPrEx>
          <w:shd w:val="clear" w:color="auto" w:fill="CED7E7"/>
        </w:tblPrEx>
        <w:trPr>
          <w:trHeight w:val="114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AD51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lastRenderedPageBreak/>
              <w:t>To be pro-active, innovative and  versatile with a high level of drive, enthusiasm, resilience, reliability, integrity, and a sense of humour.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C39C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0093" w14:textId="77777777" w:rsidR="001D103C" w:rsidRDefault="001D103C"/>
        </w:tc>
      </w:tr>
      <w:tr w:rsidR="001D103C" w14:paraId="087D1D56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8870" w14:textId="77777777" w:rsidR="001D103C" w:rsidRDefault="00610E82">
            <w:pPr>
              <w:pStyle w:val="FreeForm"/>
            </w:pPr>
            <w:r>
              <w:rPr>
                <w:rFonts w:ascii="TeX Gyre Adventor" w:hAnsi="TeX Gyre Adventor"/>
              </w:rPr>
              <w:t>Raising Aspirations</w:t>
            </w:r>
          </w:p>
        </w:tc>
      </w:tr>
      <w:tr w:rsidR="001D103C" w14:paraId="20520203" w14:textId="77777777">
        <w:tblPrEx>
          <w:shd w:val="clear" w:color="auto" w:fill="CED7E7"/>
        </w:tblPrEx>
        <w:trPr>
          <w:trHeight w:val="114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2E67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An understanding and drive to ensure that the  Aspirations Academy continually strives to improve results and to work to ensure that each and every child achieves their potential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0E2A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5EEA" w14:textId="77777777" w:rsidR="001D103C" w:rsidRDefault="001D103C"/>
        </w:tc>
      </w:tr>
      <w:tr w:rsidR="001D103C" w14:paraId="4754CBCC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001D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The ability to engender in each student self-worth, engagement in learning  and a sense of purpose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15E7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0FB2" w14:textId="77777777" w:rsidR="001D103C" w:rsidRDefault="001D103C"/>
        </w:tc>
      </w:tr>
      <w:tr w:rsidR="001D103C" w14:paraId="4A75B914" w14:textId="77777777">
        <w:tblPrEx>
          <w:shd w:val="clear" w:color="auto" w:fill="CED7E7"/>
        </w:tblPrEx>
        <w:trPr>
          <w:trHeight w:val="114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A6D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The ability to embed the three guiding Principles and 8 Conditions that make a difference into the culture of the Academy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5EDA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C76E" w14:textId="77777777" w:rsidR="001D103C" w:rsidRDefault="001D103C"/>
        </w:tc>
      </w:tr>
      <w:tr w:rsidR="001D103C" w14:paraId="2EFB0B47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0052" w14:textId="77777777" w:rsidR="001D103C" w:rsidRDefault="00610E82">
            <w:pPr>
              <w:pStyle w:val="FreeForm"/>
              <w:tabs>
                <w:tab w:val="left" w:pos="220"/>
                <w:tab w:val="left" w:pos="720"/>
              </w:tabs>
              <w:spacing w:after="260"/>
            </w:pPr>
            <w:r>
              <w:rPr>
                <w:rFonts w:ascii="TeX Gyre Adventor" w:hAnsi="TeX Gyre Adventor"/>
              </w:rPr>
              <w:t>Leading Learning and Teaching</w:t>
            </w:r>
          </w:p>
        </w:tc>
      </w:tr>
      <w:tr w:rsidR="001D103C" w14:paraId="7920C136" w14:textId="77777777">
        <w:tblPrEx>
          <w:shd w:val="clear" w:color="auto" w:fill="CED7E7"/>
        </w:tblPrEx>
        <w:trPr>
          <w:trHeight w:val="42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330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Evidence of being an outstanding classroom practitioner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F4D1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E3D9" w14:textId="77777777" w:rsidR="001D103C" w:rsidRDefault="001D103C"/>
        </w:tc>
      </w:tr>
      <w:tr w:rsidR="001D103C" w14:paraId="425E9225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3C76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The ability to monitor and develop staff, evaluate performance, celebrate excellence and challenge poor performance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60D8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208E" w14:textId="77777777" w:rsidR="001D103C" w:rsidRDefault="001D103C"/>
        </w:tc>
      </w:tr>
      <w:tr w:rsidR="001D103C" w14:paraId="73A13648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75E0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Evidence of an understanding and desire to develop high levels of student engagement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FA74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F315" w14:textId="77777777" w:rsidR="001D103C" w:rsidRDefault="001D103C"/>
        </w:tc>
      </w:tr>
      <w:tr w:rsidR="001D103C" w14:paraId="7A303ABE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5734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Proven ability to inspire, challenge, motivate and empower teams and individuals to achieve high performance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20DD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AR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6FE4" w14:textId="77777777" w:rsidR="001D103C" w:rsidRDefault="001D103C"/>
        </w:tc>
      </w:tr>
      <w:tr w:rsidR="001D103C" w14:paraId="6FEBF756" w14:textId="77777777">
        <w:tblPrEx>
          <w:shd w:val="clear" w:color="auto" w:fill="CED7E7"/>
        </w:tblPrEx>
        <w:trPr>
          <w:trHeight w:val="420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7EB7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Fonts w:ascii="TeX Gyre Adventor" w:hAnsi="TeX Gyre Adventor"/>
              </w:rPr>
              <w:t>An Aspirations Academy</w:t>
            </w:r>
          </w:p>
        </w:tc>
      </w:tr>
      <w:tr w:rsidR="001D103C" w14:paraId="78E0A01A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9BAC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Display a commitment and support for the aims of the Aspirations Academies Trust in all its Academies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F206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902B" w14:textId="77777777" w:rsidR="001D103C" w:rsidRDefault="001D103C"/>
        </w:tc>
      </w:tr>
      <w:tr w:rsidR="001D103C" w14:paraId="02F3DCEA" w14:textId="77777777">
        <w:tblPrEx>
          <w:shd w:val="clear" w:color="auto" w:fill="CED7E7"/>
        </w:tblPrEx>
        <w:trPr>
          <w:trHeight w:val="780"/>
        </w:trPr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0785" w14:textId="77777777" w:rsidR="001D103C" w:rsidRDefault="00610E82">
            <w:pPr>
              <w:pStyle w:val="FreeForm"/>
              <w:spacing w:after="240"/>
            </w:pPr>
            <w:r>
              <w:rPr>
                <w:rFonts w:ascii="TeX Gyre Adventor" w:hAnsi="TeX Gyre Adventor"/>
              </w:rPr>
              <w:t>Exhibit a belief in the values of the Aspirations Academies Trust and in the value of research in school improvement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5FBF" w14:textId="77777777" w:rsidR="001D103C" w:rsidRDefault="00610E8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Fonts w:ascii="TeX Gyre Adventor" w:hAnsi="TeX Gyre Adventor"/>
              </w:rPr>
              <w:t>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E17A" w14:textId="77777777" w:rsidR="001D103C" w:rsidRDefault="001D103C"/>
        </w:tc>
      </w:tr>
    </w:tbl>
    <w:p w14:paraId="606EBD72" w14:textId="77777777" w:rsidR="001D103C" w:rsidRDefault="001D103C">
      <w:pPr>
        <w:pStyle w:val="FreeForm"/>
        <w:widowControl w:val="0"/>
        <w:ind w:left="108" w:hanging="108"/>
        <w:rPr>
          <w:rFonts w:ascii="TeX Gyre Adventor" w:eastAsia="TeX Gyre Adventor" w:hAnsi="TeX Gyre Adventor" w:cs="TeX Gyre Adventor"/>
          <w:i/>
          <w:iCs/>
          <w:sz w:val="20"/>
          <w:szCs w:val="20"/>
        </w:rPr>
      </w:pPr>
    </w:p>
    <w:p w14:paraId="1366A05A" w14:textId="77777777" w:rsidR="001D103C" w:rsidRDefault="001D103C">
      <w:pPr>
        <w:pStyle w:val="FreeForm"/>
        <w:spacing w:after="240"/>
        <w:rPr>
          <w:rFonts w:ascii="TeX Gyre Adventor" w:eastAsia="TeX Gyre Adventor" w:hAnsi="TeX Gyre Adventor" w:cs="TeX Gyre Adventor"/>
        </w:rPr>
      </w:pPr>
    </w:p>
    <w:p w14:paraId="63225052" w14:textId="77777777" w:rsidR="001D103C" w:rsidRDefault="001D103C">
      <w:pPr>
        <w:pStyle w:val="FreeForm"/>
        <w:spacing w:after="240"/>
      </w:pPr>
    </w:p>
    <w:sectPr w:rsidR="001D1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2611" w14:textId="77777777" w:rsidR="00C701C4" w:rsidRDefault="00C701C4">
      <w:r>
        <w:separator/>
      </w:r>
    </w:p>
  </w:endnote>
  <w:endnote w:type="continuationSeparator" w:id="0">
    <w:p w14:paraId="1C8A7DA1" w14:textId="77777777" w:rsidR="00C701C4" w:rsidRDefault="00C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eX Gyre Adventor">
    <w:altName w:val="Calibri"/>
    <w:panose1 w:val="00000500000000000000"/>
    <w:charset w:val="4D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9D63" w14:textId="77777777" w:rsidR="001D103C" w:rsidRDefault="001D103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4B5A" w14:textId="77777777" w:rsidR="001D103C" w:rsidRDefault="001D103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93C6" w14:textId="77777777" w:rsidR="00E143B5" w:rsidRDefault="00E1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4C7B" w14:textId="77777777" w:rsidR="00C701C4" w:rsidRDefault="00C701C4">
      <w:r>
        <w:separator/>
      </w:r>
    </w:p>
  </w:footnote>
  <w:footnote w:type="continuationSeparator" w:id="0">
    <w:p w14:paraId="438ECF66" w14:textId="77777777" w:rsidR="00C701C4" w:rsidRDefault="00C7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331D" w14:textId="77777777" w:rsidR="001D103C" w:rsidRDefault="001D103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1058" w14:textId="77777777" w:rsidR="001D103C" w:rsidRDefault="001D10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E329" w14:textId="77777777" w:rsidR="00E143B5" w:rsidRDefault="00E14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3C"/>
    <w:rsid w:val="001D103C"/>
    <w:rsid w:val="00610E82"/>
    <w:rsid w:val="00C701C4"/>
    <w:rsid w:val="00E143B5"/>
    <w:rsid w:val="00E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4397"/>
  <w15:docId w15:val="{7E0C8EC6-8FCA-C045-A245-22F937C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B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2786</Characters>
  <Application>Microsoft Office Word</Application>
  <DocSecurity>0</DocSecurity>
  <Lines>49</Lines>
  <Paragraphs>19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2019-11-21T11:35:00Z</dcterms:created>
  <dcterms:modified xsi:type="dcterms:W3CDTF">2019-11-22T10:08:00Z</dcterms:modified>
</cp:coreProperties>
</file>