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header.xml" ContentType="application/vnd.openxmlformats-officedocument.wordprocessingml.header+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xmlns:a="http://schemas.openxmlformats.org/drawingml/2006/main" xmlns:pic="http://schemas.openxmlformats.org/drawingml/2006/picture" xmlns:a14="http://schemas.microsoft.com/office/drawing/2010/main" mc:Ignorable="w14 w15 wp14">
  <w:body>
    <w:p xmlns:wp14="http://schemas.microsoft.com/office/word/2010/wordml" w14:paraId="6FE5893D" wp14:textId="77777777">
      <w:bookmarkStart w:name="_Hlk520203299" w:id="0"/>
      <w:bookmarkEnd w:id="0"/>
      <w:r>
        <w:drawing>
          <wp:anchor xmlns:wp14="http://schemas.microsoft.com/office/word/2010/wordprocessingDrawing" distT="0" distB="0" distL="114300" distR="114300" simplePos="0" relativeHeight="251658240" behindDoc="0" locked="0" layoutInCell="1" allowOverlap="1" wp14:anchorId="1392376F" wp14:editId="7777777">
            <wp:simplePos x="0" y="0"/>
            <wp:positionH relativeFrom="margin">
              <wp:align>center</wp:align>
            </wp:positionH>
            <wp:positionV relativeFrom="paragraph">
              <wp:posOffset>9525</wp:posOffset>
            </wp:positionV>
            <wp:extent cx="3409950" cy="11880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3820" t="12015" r="4153" b="13179"/>
                    <a:stretch>
                      <a:fillRect/>
                    </a:stretch>
                  </pic:blipFill>
                  <pic:spPr>
                    <a:xfrm>
                      <a:off x="0" y="0"/>
                      <a:ext cx="3409950" cy="1187943"/>
                    </a:xfrm>
                    <a:prstGeom prst="rect">
                      <a:avLst/>
                    </a:prstGeom>
                    <a:noFill/>
                    <a:ln>
                      <a:noFill/>
                    </a:ln>
                  </pic:spPr>
                </pic:pic>
              </a:graphicData>
            </a:graphic>
          </wp:anchor>
        </w:drawing>
      </w:r>
    </w:p>
    <w:p xmlns:wp14="http://schemas.microsoft.com/office/word/2010/wordml" w14:paraId="672A6659" wp14:textId="77777777">
      <w:pPr>
        <w:jc w:val="center"/>
      </w:pPr>
    </w:p>
    <w:p xmlns:wp14="http://schemas.microsoft.com/office/word/2010/wordml" w14:paraId="0A37501D" wp14:textId="77777777"/>
    <w:p xmlns:wp14="http://schemas.microsoft.com/office/word/2010/wordml" w14:paraId="5DAB6C7B" wp14:textId="77777777"/>
    <w:p xmlns:wp14="http://schemas.microsoft.com/office/word/2010/wordml" w14:paraId="455BE259" wp14:textId="77777777"/>
    <w:p xmlns:wp14="http://schemas.microsoft.com/office/word/2010/wordml" w14:paraId="02EB378F" wp14:textId="77777777"/>
    <w:tbl>
      <w:tblPr>
        <w:tblStyle w:val="10"/>
        <w:tblpPr w:leftFromText="180" w:rightFromText="180" w:vertAnchor="page" w:horzAnchor="page" w:tblpX="1036" w:tblpY="3991"/>
        <w:tblW w:w="99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3"/>
        <w:gridCol w:w="7655"/>
      </w:tblGrid>
      <w:tr xmlns:wp14="http://schemas.microsoft.com/office/word/2010/wordml" w:rsidTr="4E9D81B1" w14:paraId="0B5EC408"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3" w:type="dxa"/>
            <w:tcBorders>
              <w:top w:val="single" w:color="auto" w:sz="4"/>
              <w:left w:val="single" w:color="auto" w:sz="4"/>
              <w:bottom w:val="single" w:color="auto" w:sz="4"/>
              <w:right w:val="single" w:color="auto" w:sz="4"/>
            </w:tcBorders>
            <w:shd w:val="clear" w:color="auto" w:fill="E5E1E6"/>
            <w:tcMar/>
          </w:tcPr>
          <w:p w14:paraId="5EF8972E" wp14:textId="77777777">
            <w:pPr>
              <w:spacing w:after="0" w:line="240" w:lineRule="auto"/>
              <w:rPr>
                <w:rFonts w:ascii="Arial" w:hAnsi="Arial" w:cs="Arial"/>
                <w:b/>
                <w:sz w:val="24"/>
                <w:szCs w:val="24"/>
              </w:rPr>
            </w:pPr>
            <w:r>
              <w:rPr>
                <w:rFonts w:ascii="Arial" w:hAnsi="Arial" w:cs="Arial"/>
                <w:b/>
                <w:sz w:val="24"/>
                <w:szCs w:val="24"/>
              </w:rPr>
              <w:t>Position</w:t>
            </w:r>
          </w:p>
          <w:p w14:paraId="6A05A809" wp14:textId="77777777">
            <w:pPr>
              <w:spacing w:after="0" w:line="240" w:lineRule="auto"/>
              <w:rPr>
                <w:rFonts w:ascii="Arial" w:hAnsi="Arial" w:cs="Arial"/>
                <w:b/>
                <w:sz w:val="24"/>
                <w:szCs w:val="24"/>
              </w:rPr>
            </w:pPr>
          </w:p>
        </w:tc>
        <w:tc>
          <w:tcPr>
            <w:tcW w:w="7655" w:type="dxa"/>
            <w:tcBorders>
              <w:top w:val="single" w:color="auto" w:sz="4"/>
              <w:left w:val="single" w:color="auto" w:sz="4"/>
              <w:bottom w:val="single" w:color="auto" w:sz="4"/>
              <w:right w:val="single" w:color="auto" w:sz="4"/>
            </w:tcBorders>
            <w:shd w:val="clear" w:color="auto" w:fill="FFFFFF" w:themeFill="background1"/>
            <w:tcMar/>
          </w:tcPr>
          <w:p w:rsidP="4E9D81B1" w14:paraId="7F641F34" wp14:textId="5B3AE84C">
            <w:pPr>
              <w:spacing w:after="0" w:line="240" w:lineRule="auto"/>
              <w:rPr>
                <w:rFonts w:ascii="Arial" w:hAnsi="Arial" w:cs="Arial"/>
                <w:color w:val="auto"/>
              </w:rPr>
            </w:pPr>
            <w:r w:rsidRPr="4E9D81B1" w:rsidR="4E9D81B1">
              <w:rPr>
                <w:rFonts w:ascii="Arial" w:hAnsi="Arial" w:cs="Arial"/>
                <w:color w:val="auto"/>
              </w:rPr>
              <w:t>Digital Learning Lead</w:t>
            </w:r>
          </w:p>
        </w:tc>
      </w:tr>
      <w:tr xmlns:wp14="http://schemas.microsoft.com/office/word/2010/wordml" w:rsidTr="4E9D81B1" w14:paraId="58F90DB3"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3" w:type="dxa"/>
            <w:tcBorders>
              <w:top w:val="single" w:color="auto" w:sz="4"/>
              <w:left w:val="single" w:color="auto" w:sz="4"/>
              <w:bottom w:val="single" w:color="auto" w:sz="4"/>
              <w:right w:val="single" w:color="auto" w:sz="4"/>
            </w:tcBorders>
            <w:shd w:val="clear" w:color="auto" w:fill="E5E1E6"/>
            <w:tcMar/>
          </w:tcPr>
          <w:p w14:paraId="1D2B207C" wp14:textId="77777777">
            <w:pPr>
              <w:spacing w:after="0" w:line="240" w:lineRule="auto"/>
              <w:rPr>
                <w:rFonts w:ascii="Arial" w:hAnsi="Arial" w:cs="Arial"/>
                <w:b/>
                <w:sz w:val="24"/>
                <w:szCs w:val="24"/>
              </w:rPr>
            </w:pPr>
            <w:r>
              <w:rPr>
                <w:rFonts w:ascii="Arial" w:hAnsi="Arial" w:cs="Arial"/>
                <w:b/>
                <w:sz w:val="24"/>
                <w:szCs w:val="24"/>
              </w:rPr>
              <w:t>Location</w:t>
            </w:r>
          </w:p>
          <w:p w14:paraId="5A39BBE3" wp14:textId="77777777">
            <w:pPr>
              <w:spacing w:after="0" w:line="240" w:lineRule="auto"/>
              <w:rPr>
                <w:rFonts w:ascii="Arial" w:hAnsi="Arial" w:cs="Arial"/>
                <w:b/>
                <w:sz w:val="24"/>
                <w:szCs w:val="24"/>
              </w:rPr>
            </w:pPr>
          </w:p>
        </w:tc>
        <w:tc>
          <w:tcPr>
            <w:tcW w:w="7655" w:type="dxa"/>
            <w:tcBorders>
              <w:top w:val="single" w:color="auto" w:sz="4"/>
              <w:left w:val="single" w:color="auto" w:sz="4"/>
              <w:bottom w:val="single" w:color="auto" w:sz="4"/>
              <w:right w:val="single" w:color="auto" w:sz="4"/>
            </w:tcBorders>
            <w:shd w:val="clear" w:color="auto" w:fill="FFFFFF" w:themeFill="background1"/>
            <w:tcMar/>
          </w:tcPr>
          <w:p w:rsidP="4E9D81B1" w14:paraId="17DC0FB8" wp14:textId="4796132B">
            <w:pPr>
              <w:spacing w:after="0" w:line="240" w:lineRule="auto"/>
              <w:rPr>
                <w:rFonts w:ascii="Arial" w:hAnsi="Arial" w:cs="Arial"/>
              </w:rPr>
            </w:pPr>
            <w:r w:rsidRPr="4E9D81B1" w:rsidR="4E9D81B1">
              <w:rPr>
                <w:rFonts w:ascii="Arial" w:hAnsi="Arial" w:cs="Arial"/>
              </w:rPr>
              <w:t>All 3 Schools</w:t>
            </w:r>
          </w:p>
        </w:tc>
      </w:tr>
      <w:tr xmlns:wp14="http://schemas.microsoft.com/office/word/2010/wordml" w:rsidTr="4E9D81B1" w14:paraId="1F57CAE2"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3" w:type="dxa"/>
            <w:tcBorders>
              <w:top w:val="single" w:color="auto" w:sz="4"/>
              <w:left w:val="single" w:color="auto" w:sz="4"/>
              <w:bottom w:val="single" w:color="auto" w:sz="4"/>
              <w:right w:val="single" w:color="auto" w:sz="4"/>
            </w:tcBorders>
            <w:shd w:val="clear" w:color="auto" w:fill="E5E1E6"/>
            <w:tcMar/>
          </w:tcPr>
          <w:p w14:paraId="4CCDA08B" wp14:textId="77777777">
            <w:pPr>
              <w:spacing w:after="0" w:line="240" w:lineRule="auto"/>
              <w:rPr>
                <w:rFonts w:ascii="Arial" w:hAnsi="Arial" w:cs="Arial"/>
                <w:b/>
                <w:sz w:val="24"/>
                <w:szCs w:val="24"/>
              </w:rPr>
            </w:pPr>
            <w:r>
              <w:rPr>
                <w:rFonts w:ascii="Arial" w:hAnsi="Arial" w:cs="Arial"/>
                <w:b/>
                <w:sz w:val="24"/>
                <w:szCs w:val="24"/>
              </w:rPr>
              <w:t>Reporting To</w:t>
            </w:r>
          </w:p>
          <w:p w14:paraId="41C8F396" wp14:textId="77777777">
            <w:pPr>
              <w:spacing w:after="0" w:line="240" w:lineRule="auto"/>
              <w:rPr>
                <w:rFonts w:ascii="Arial" w:hAnsi="Arial" w:cs="Arial"/>
                <w:b/>
                <w:sz w:val="24"/>
                <w:szCs w:val="24"/>
              </w:rPr>
            </w:pPr>
          </w:p>
        </w:tc>
        <w:tc>
          <w:tcPr>
            <w:tcW w:w="7655" w:type="dxa"/>
            <w:tcBorders>
              <w:top w:val="single" w:color="auto" w:sz="4"/>
              <w:left w:val="single" w:color="auto" w:sz="4"/>
              <w:bottom w:val="single" w:color="auto" w:sz="4"/>
              <w:right w:val="single" w:color="auto" w:sz="4"/>
            </w:tcBorders>
            <w:shd w:val="clear" w:color="auto" w:fill="FFFFFF" w:themeFill="background1"/>
            <w:tcMar/>
          </w:tcPr>
          <w:p w14:paraId="67402911" wp14:textId="77777777">
            <w:pPr>
              <w:spacing w:after="0" w:line="240" w:lineRule="auto"/>
              <w:rPr>
                <w:rFonts w:ascii="Arial" w:hAnsi="Arial" w:cs="Arial"/>
              </w:rPr>
            </w:pPr>
            <w:r>
              <w:rPr>
                <w:rFonts w:ascii="Arial" w:hAnsi="Arial" w:cs="Arial"/>
              </w:rPr>
              <w:t>Deputy Principal</w:t>
            </w:r>
          </w:p>
        </w:tc>
      </w:tr>
      <w:tr xmlns:wp14="http://schemas.microsoft.com/office/word/2010/wordml" w:rsidTr="4E9D81B1" w14:paraId="355FD552"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3" w:type="dxa"/>
            <w:tcBorders>
              <w:top w:val="single" w:color="auto" w:sz="4"/>
              <w:left w:val="single" w:color="auto" w:sz="4"/>
              <w:bottom w:val="single" w:color="auto" w:sz="4"/>
              <w:right w:val="single" w:color="auto" w:sz="4"/>
            </w:tcBorders>
            <w:shd w:val="clear" w:color="auto" w:fill="E5E1E6"/>
            <w:tcMar/>
          </w:tcPr>
          <w:p w14:paraId="310018A9" wp14:textId="77777777">
            <w:pPr>
              <w:spacing w:after="0" w:line="240" w:lineRule="auto"/>
              <w:rPr>
                <w:rFonts w:ascii="Arial" w:hAnsi="Arial" w:cs="Arial"/>
                <w:b/>
                <w:sz w:val="24"/>
                <w:szCs w:val="24"/>
              </w:rPr>
            </w:pPr>
            <w:r>
              <w:rPr>
                <w:rFonts w:ascii="Arial" w:hAnsi="Arial" w:cs="Arial"/>
                <w:b/>
                <w:sz w:val="24"/>
                <w:szCs w:val="24"/>
              </w:rPr>
              <w:t>Hours</w:t>
            </w:r>
          </w:p>
          <w:p w14:paraId="72A3D3EC" wp14:textId="77777777">
            <w:pPr>
              <w:spacing w:after="0" w:line="240" w:lineRule="auto"/>
              <w:rPr>
                <w:rFonts w:ascii="Arial" w:hAnsi="Arial" w:cs="Arial"/>
                <w:b/>
                <w:sz w:val="24"/>
                <w:szCs w:val="24"/>
              </w:rPr>
            </w:pPr>
          </w:p>
        </w:tc>
        <w:tc>
          <w:tcPr>
            <w:tcW w:w="7655" w:type="dxa"/>
            <w:tcBorders>
              <w:top w:val="single" w:color="auto" w:sz="4"/>
              <w:left w:val="single" w:color="auto" w:sz="4"/>
              <w:bottom w:val="single" w:color="auto" w:sz="4"/>
              <w:right w:val="single" w:color="auto" w:sz="4"/>
            </w:tcBorders>
            <w:shd w:val="clear" w:color="auto" w:fill="FFFFFF" w:themeFill="background1"/>
            <w:tcMar/>
          </w:tcPr>
          <w:p w:rsidP="4E9D81B1" w14:paraId="689301C9" wp14:textId="1F979433">
            <w:pPr>
              <w:spacing w:after="0" w:line="240" w:lineRule="auto"/>
              <w:rPr>
                <w:rFonts w:ascii="Arial" w:hAnsi="Arial" w:cs="Arial"/>
              </w:rPr>
            </w:pPr>
            <w:r w:rsidRPr="4E9D81B1" w:rsidR="4E9D81B1">
              <w:rPr>
                <w:rFonts w:ascii="Arial" w:hAnsi="Arial" w:cs="Arial"/>
              </w:rPr>
              <w:t xml:space="preserve">Up to </w:t>
            </w:r>
            <w:r w:rsidRPr="4E9D81B1" w:rsidR="4E9D81B1">
              <w:rPr>
                <w:rFonts w:ascii="Arial" w:hAnsi="Arial" w:cs="Arial"/>
              </w:rPr>
              <w:t>2 days per week</w:t>
            </w:r>
          </w:p>
        </w:tc>
      </w:tr>
      <w:tr xmlns:wp14="http://schemas.microsoft.com/office/word/2010/wordml" w:rsidTr="4E9D81B1" w14:paraId="759C5544"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3" w:type="dxa"/>
            <w:tcBorders>
              <w:top w:val="single" w:color="auto" w:sz="4"/>
              <w:left w:val="single" w:color="auto" w:sz="4"/>
              <w:bottom w:val="single" w:color="auto" w:sz="4"/>
              <w:right w:val="single" w:color="auto" w:sz="4"/>
            </w:tcBorders>
            <w:shd w:val="clear" w:color="auto" w:fill="E5E1E6"/>
            <w:tcMar/>
          </w:tcPr>
          <w:p w14:paraId="64F4D8D6" wp14:textId="77777777">
            <w:pPr>
              <w:spacing w:after="0" w:line="240" w:lineRule="auto"/>
              <w:rPr>
                <w:rFonts w:ascii="Arial" w:hAnsi="Arial" w:cs="Arial"/>
                <w:b/>
                <w:sz w:val="24"/>
                <w:szCs w:val="24"/>
              </w:rPr>
            </w:pPr>
            <w:r>
              <w:rPr>
                <w:rFonts w:ascii="Arial" w:hAnsi="Arial" w:cs="Arial"/>
                <w:b/>
                <w:sz w:val="24"/>
                <w:szCs w:val="24"/>
              </w:rPr>
              <w:t>Contract Type</w:t>
            </w:r>
          </w:p>
          <w:p w14:paraId="0D0B940D" wp14:textId="77777777">
            <w:pPr>
              <w:spacing w:after="0" w:line="240" w:lineRule="auto"/>
              <w:rPr>
                <w:rFonts w:ascii="Arial" w:hAnsi="Arial" w:cs="Arial"/>
                <w:b/>
                <w:sz w:val="24"/>
                <w:szCs w:val="24"/>
              </w:rPr>
            </w:pPr>
          </w:p>
        </w:tc>
        <w:tc>
          <w:tcPr>
            <w:tcW w:w="7655" w:type="dxa"/>
            <w:tcBorders>
              <w:top w:val="single" w:color="auto" w:sz="4"/>
              <w:left w:val="single" w:color="auto" w:sz="4"/>
              <w:bottom w:val="single" w:color="auto" w:sz="4"/>
              <w:right w:val="single" w:color="auto" w:sz="4"/>
            </w:tcBorders>
            <w:shd w:val="clear" w:color="auto" w:fill="FFFFFF" w:themeFill="background1"/>
            <w:tcMar/>
          </w:tcPr>
          <w:p w:rsidP="4E9D81B1" w14:paraId="711BA596" wp14:textId="5C26EA11">
            <w:pPr>
              <w:spacing w:after="0" w:line="240" w:lineRule="auto"/>
              <w:rPr>
                <w:rFonts w:ascii="Arial" w:hAnsi="Arial" w:cs="Arial"/>
              </w:rPr>
            </w:pPr>
            <w:r w:rsidRPr="4E9D81B1" w:rsidR="4E9D81B1">
              <w:rPr>
                <w:rFonts w:ascii="Arial" w:hAnsi="Arial" w:cs="Arial"/>
              </w:rPr>
              <w:t>Fixed term (initially to end of Summer Term 2020)</w:t>
            </w:r>
          </w:p>
        </w:tc>
      </w:tr>
      <w:tr xmlns:wp14="http://schemas.microsoft.com/office/word/2010/wordml" w:rsidTr="4E9D81B1" w14:paraId="1DC29BA8"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3" w:type="dxa"/>
            <w:tcBorders>
              <w:top w:val="single" w:color="auto" w:sz="4"/>
              <w:left w:val="single" w:color="auto" w:sz="4"/>
              <w:bottom w:val="single" w:color="auto" w:sz="4"/>
              <w:right w:val="single" w:color="auto" w:sz="4"/>
            </w:tcBorders>
            <w:shd w:val="clear" w:color="auto" w:fill="E5E1E6"/>
            <w:tcMar/>
          </w:tcPr>
          <w:p w14:paraId="39731BAE" wp14:textId="77777777">
            <w:pPr>
              <w:spacing w:after="0" w:line="240" w:lineRule="auto"/>
              <w:rPr>
                <w:rFonts w:ascii="Arial" w:hAnsi="Arial" w:cs="Arial"/>
                <w:b/>
                <w:sz w:val="24"/>
                <w:szCs w:val="24"/>
              </w:rPr>
            </w:pPr>
            <w:r>
              <w:rPr>
                <w:rFonts w:ascii="Arial" w:hAnsi="Arial" w:cs="Arial"/>
                <w:b/>
                <w:sz w:val="24"/>
                <w:szCs w:val="24"/>
              </w:rPr>
              <w:t>Salary</w:t>
            </w:r>
          </w:p>
          <w:p w14:paraId="0E27B00A" wp14:textId="77777777">
            <w:pPr>
              <w:spacing w:after="0" w:line="240" w:lineRule="auto"/>
              <w:rPr>
                <w:rFonts w:ascii="Arial" w:hAnsi="Arial" w:cs="Arial"/>
                <w:b/>
                <w:sz w:val="24"/>
                <w:szCs w:val="24"/>
              </w:rPr>
            </w:pPr>
          </w:p>
        </w:tc>
        <w:tc>
          <w:tcPr>
            <w:tcW w:w="7655" w:type="dxa"/>
            <w:tcBorders>
              <w:top w:val="single" w:color="auto" w:sz="4"/>
              <w:left w:val="single" w:color="auto" w:sz="4"/>
              <w:bottom w:val="single" w:color="auto" w:sz="4"/>
              <w:right w:val="single" w:color="auto" w:sz="4"/>
            </w:tcBorders>
            <w:shd w:val="clear" w:color="auto" w:fill="FFFFFF" w:themeFill="background1"/>
            <w:tcMar/>
          </w:tcPr>
          <w:p w14:paraId="5F986066" wp14:textId="77777777">
            <w:pPr>
              <w:spacing w:after="0" w:line="240" w:lineRule="auto"/>
              <w:rPr>
                <w:rFonts w:ascii="Arial" w:hAnsi="Arial" w:cs="Arial"/>
              </w:rPr>
            </w:pPr>
            <w:r>
              <w:rPr>
                <w:rFonts w:ascii="Arial" w:hAnsi="Arial" w:cs="Arial"/>
              </w:rPr>
              <w:t>Competitive</w:t>
            </w:r>
          </w:p>
        </w:tc>
      </w:tr>
      <w:tr xmlns:wp14="http://schemas.microsoft.com/office/word/2010/wordml" w:rsidTr="4E9D81B1" w14:paraId="024322C3"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3" w:type="dxa"/>
            <w:tcBorders>
              <w:top w:val="single" w:color="auto" w:sz="4"/>
              <w:left w:val="single" w:color="auto" w:sz="4"/>
              <w:bottom w:val="single" w:color="auto" w:sz="4"/>
              <w:right w:val="single" w:color="auto" w:sz="4"/>
            </w:tcBorders>
            <w:shd w:val="clear" w:color="auto" w:fill="E5E1E6"/>
            <w:tcMar/>
          </w:tcPr>
          <w:p w14:paraId="22E5273D" wp14:textId="77777777">
            <w:pPr>
              <w:spacing w:after="0" w:line="240" w:lineRule="auto"/>
              <w:rPr>
                <w:rFonts w:ascii="Arial" w:hAnsi="Arial" w:cs="Arial"/>
                <w:b/>
                <w:sz w:val="24"/>
                <w:szCs w:val="24"/>
              </w:rPr>
            </w:pPr>
            <w:r>
              <w:rPr>
                <w:rFonts w:ascii="Arial" w:hAnsi="Arial" w:cs="Arial"/>
                <w:b/>
                <w:sz w:val="24"/>
                <w:szCs w:val="24"/>
              </w:rPr>
              <w:t>Start Date</w:t>
            </w:r>
          </w:p>
          <w:p w14:paraId="60061E4C" wp14:textId="77777777">
            <w:pPr>
              <w:spacing w:after="0" w:line="240" w:lineRule="auto"/>
              <w:rPr>
                <w:rFonts w:ascii="Arial" w:hAnsi="Arial" w:cs="Arial"/>
                <w:b/>
                <w:sz w:val="24"/>
                <w:szCs w:val="24"/>
              </w:rPr>
            </w:pPr>
          </w:p>
        </w:tc>
        <w:tc>
          <w:tcPr>
            <w:tcW w:w="7655" w:type="dxa"/>
            <w:tcBorders>
              <w:top w:val="single" w:color="auto" w:sz="4"/>
              <w:left w:val="single" w:color="auto" w:sz="4"/>
              <w:bottom w:val="single" w:color="auto" w:sz="4"/>
              <w:right w:val="single" w:color="auto" w:sz="4"/>
            </w:tcBorders>
            <w:shd w:val="clear" w:color="auto" w:fill="FFFFFF" w:themeFill="background1"/>
            <w:tcMar/>
          </w:tcPr>
          <w:p w:rsidP="4E9D81B1" w14:paraId="28D64569" wp14:textId="2C1189E6">
            <w:pPr>
              <w:spacing w:after="0" w:line="240" w:lineRule="auto"/>
              <w:rPr>
                <w:rFonts w:ascii="Arial" w:hAnsi="Arial" w:cs="Arial"/>
              </w:rPr>
            </w:pPr>
            <w:r w:rsidRPr="4E9D81B1" w:rsidR="4E9D81B1">
              <w:rPr>
                <w:rFonts w:ascii="Arial" w:hAnsi="Arial" w:cs="Arial"/>
              </w:rPr>
              <w:t xml:space="preserve">December </w:t>
            </w:r>
            <w:r w:rsidRPr="4E9D81B1" w:rsidR="4E9D81B1">
              <w:rPr>
                <w:rFonts w:ascii="Arial" w:hAnsi="Arial" w:cs="Arial"/>
              </w:rPr>
              <w:t>20</w:t>
            </w:r>
            <w:r w:rsidRPr="4E9D81B1" w:rsidR="4E9D81B1">
              <w:rPr>
                <w:rFonts w:ascii="Arial" w:hAnsi="Arial" w:cs="Arial"/>
              </w:rPr>
              <w:t>19/January 2020</w:t>
            </w:r>
          </w:p>
        </w:tc>
      </w:tr>
    </w:tbl>
    <w:tbl>
      <w:tblPr>
        <w:tblStyle w:val="10"/>
        <w:tblpPr w:leftFromText="180" w:rightFromText="180" w:vertAnchor="page" w:horzAnchor="margin" w:tblpXSpec="center" w:tblpY="8236"/>
        <w:tblW w:w="99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18"/>
      </w:tblGrid>
      <w:tr xmlns:wp14="http://schemas.microsoft.com/office/word/2010/wordml" w14:paraId="62A7E940"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18" w:type="dxa"/>
            <w:shd w:val="clear" w:color="auto" w:fill="E5E1E6"/>
          </w:tcPr>
          <w:p w14:paraId="043ED382" wp14:textId="77777777">
            <w:pPr>
              <w:spacing w:after="0" w:line="240" w:lineRule="auto"/>
              <w:jc w:val="center"/>
              <w:rPr>
                <w:rFonts w:ascii="Arial" w:hAnsi="Arial" w:cs="Arial"/>
                <w:b/>
                <w:sz w:val="24"/>
              </w:rPr>
            </w:pPr>
            <w:r>
              <w:rPr>
                <w:rFonts w:ascii="Arial" w:hAnsi="Arial" w:cs="Arial"/>
                <w:b/>
                <w:sz w:val="24"/>
              </w:rPr>
              <w:t>Jack and Jill Family of Schools</w:t>
            </w:r>
          </w:p>
          <w:p w14:paraId="44EAFD9C" wp14:textId="77777777">
            <w:pPr>
              <w:spacing w:after="0" w:line="240" w:lineRule="auto"/>
              <w:rPr>
                <w:rFonts w:ascii="Arial" w:hAnsi="Arial" w:cs="Arial"/>
              </w:rPr>
            </w:pPr>
          </w:p>
        </w:tc>
      </w:tr>
      <w:tr xmlns:wp14="http://schemas.microsoft.com/office/word/2010/wordml" w14:paraId="19E49DB1"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18" w:type="dxa"/>
            <w:shd w:val="clear" w:color="auto" w:fill="auto"/>
          </w:tcPr>
          <w:p w14:paraId="7F7201B4" wp14:textId="77777777">
            <w:pPr>
              <w:spacing w:after="0" w:line="240" w:lineRule="auto"/>
              <w:jc w:val="both"/>
              <w:rPr>
                <w:rFonts w:ascii="Arial" w:hAnsi="Arial" w:cs="Arial"/>
              </w:rPr>
            </w:pPr>
            <w:r>
              <w:rPr>
                <w:rFonts w:ascii="Arial" w:hAnsi="Arial" w:cs="Arial"/>
              </w:rPr>
              <w:t>The Jack &amp; Jill Family of Schools is a group of schools that has been providing education for children since 1951 and is now one of the few remaining family-run educational establishments in the UK.</w:t>
            </w:r>
          </w:p>
          <w:p w14:paraId="4B94D5A5" wp14:textId="77777777">
            <w:pPr>
              <w:spacing w:after="0" w:line="240" w:lineRule="auto"/>
              <w:jc w:val="both"/>
              <w:rPr>
                <w:rFonts w:ascii="Arial" w:hAnsi="Arial" w:cs="Arial"/>
              </w:rPr>
            </w:pPr>
          </w:p>
          <w:p w14:paraId="5FA680FA" wp14:textId="77777777">
            <w:pPr>
              <w:spacing w:after="0" w:line="240" w:lineRule="auto"/>
              <w:jc w:val="both"/>
              <w:rPr>
                <w:rFonts w:ascii="Arial" w:hAnsi="Arial" w:cs="Arial"/>
              </w:rPr>
            </w:pPr>
            <w:r>
              <w:rPr>
                <w:rFonts w:ascii="Arial" w:hAnsi="Arial" w:cs="Arial"/>
              </w:rPr>
              <w:t xml:space="preserve">All Jack and Jill schools focus on achieving high standards in both behaviour and performance within the close supportive ‘family’ environment and through a broad academic curriculum. Emphasis is placed upon acceleration in literacy and numeracy as well as development of effective working practices, diligence and the sheer joy of learning – a </w:t>
            </w:r>
            <w:r>
              <w:rPr>
                <w:rFonts w:ascii="Arial" w:hAnsi="Arial" w:cs="Arial"/>
                <w:i/>
              </w:rPr>
              <w:t>‘tradition of excellence’</w:t>
            </w:r>
            <w:r>
              <w:rPr>
                <w:rFonts w:ascii="Arial" w:hAnsi="Arial" w:cs="Arial"/>
              </w:rPr>
              <w:t xml:space="preserve"> established over many decades.</w:t>
            </w:r>
          </w:p>
          <w:p w14:paraId="3DEEC669" wp14:textId="77777777">
            <w:pPr>
              <w:spacing w:after="0" w:line="240" w:lineRule="auto"/>
              <w:jc w:val="both"/>
              <w:rPr>
                <w:rFonts w:ascii="Arial" w:hAnsi="Arial" w:cs="Arial"/>
              </w:rPr>
            </w:pPr>
          </w:p>
          <w:p w14:paraId="5596D5B9" wp14:textId="77777777">
            <w:pPr>
              <w:spacing w:after="0" w:line="240" w:lineRule="auto"/>
              <w:jc w:val="both"/>
              <w:rPr>
                <w:rFonts w:ascii="Arial" w:hAnsi="Arial"/>
              </w:rPr>
            </w:pPr>
            <w:r>
              <w:rPr>
                <w:rFonts w:ascii="Arial" w:hAnsi="Arial"/>
              </w:rPr>
              <w:t xml:space="preserve">The Jack &amp; Jill Family of Schools achieved Ofsted ‘outstanding’ in all areas’ in its latest inspection December 2017. </w:t>
            </w:r>
          </w:p>
          <w:p w14:paraId="3656B9AB" wp14:textId="77777777">
            <w:pPr>
              <w:spacing w:after="0" w:line="240" w:lineRule="auto"/>
              <w:jc w:val="both"/>
              <w:rPr>
                <w:rFonts w:ascii="Arial" w:hAnsi="Arial"/>
              </w:rPr>
            </w:pPr>
          </w:p>
          <w:p w14:paraId="4D2D541A" wp14:textId="77777777">
            <w:pPr>
              <w:spacing w:after="0" w:line="240" w:lineRule="auto"/>
              <w:jc w:val="both"/>
              <w:rPr>
                <w:rFonts w:ascii="Arial" w:hAnsi="Arial"/>
              </w:rPr>
            </w:pPr>
            <w:r>
              <w:rPr>
                <w:rFonts w:ascii="Arial" w:hAnsi="Arial"/>
              </w:rPr>
              <w:t>It is comprised of three schools:</w:t>
            </w:r>
          </w:p>
          <w:p w14:paraId="6CE4BFFA" wp14:textId="77777777">
            <w:pPr>
              <w:numPr>
                <w:ilvl w:val="0"/>
                <w:numId w:val="1"/>
              </w:numPr>
              <w:spacing w:after="0" w:line="240" w:lineRule="auto"/>
              <w:jc w:val="both"/>
              <w:rPr>
                <w:rFonts w:ascii="Arial" w:hAnsi="Arial"/>
              </w:rPr>
            </w:pPr>
            <w:r>
              <w:rPr>
                <w:rFonts w:ascii="Arial" w:hAnsi="Arial"/>
              </w:rPr>
              <w:t>Jack &amp; Jill Nursery and Reception (Twickenham)</w:t>
            </w:r>
          </w:p>
          <w:p w14:paraId="3F2203CF" wp14:textId="77777777">
            <w:pPr>
              <w:numPr>
                <w:ilvl w:val="0"/>
                <w:numId w:val="1"/>
              </w:numPr>
              <w:spacing w:after="0" w:line="240" w:lineRule="auto"/>
              <w:jc w:val="both"/>
              <w:rPr>
                <w:rFonts w:ascii="Arial" w:hAnsi="Arial"/>
              </w:rPr>
            </w:pPr>
            <w:r>
              <w:rPr>
                <w:rFonts w:ascii="Arial" w:hAnsi="Arial"/>
              </w:rPr>
              <w:t>Nightingale House Pre-Preparatory School (Hampton)</w:t>
            </w:r>
          </w:p>
          <w:p w14:paraId="11BD15F5" wp14:textId="77777777">
            <w:pPr>
              <w:pStyle w:val="12"/>
              <w:numPr>
                <w:ilvl w:val="0"/>
                <w:numId w:val="1"/>
              </w:numPr>
              <w:spacing w:after="0" w:line="240" w:lineRule="auto"/>
              <w:jc w:val="both"/>
            </w:pPr>
            <w:r>
              <w:rPr>
                <w:rFonts w:ascii="Arial" w:hAnsi="Arial"/>
              </w:rPr>
              <w:t>Clarence House Preparatory School (Hampton Hill)</w:t>
            </w:r>
          </w:p>
          <w:p w14:paraId="45FB0818" wp14:textId="77777777">
            <w:pPr>
              <w:spacing w:after="0" w:line="240" w:lineRule="auto"/>
              <w:ind w:left="360"/>
              <w:jc w:val="both"/>
              <w:rPr>
                <w:rFonts w:ascii="Arial" w:hAnsi="Arial"/>
              </w:rPr>
            </w:pPr>
          </w:p>
          <w:p w14:paraId="049F31CB" wp14:textId="77777777">
            <w:pPr>
              <w:spacing w:after="0" w:line="240" w:lineRule="auto"/>
              <w:rPr>
                <w:rFonts w:ascii="Arial" w:hAnsi="Arial" w:cs="Arial"/>
                <w:b/>
              </w:rPr>
            </w:pPr>
          </w:p>
        </w:tc>
      </w:tr>
    </w:tbl>
    <w:p xmlns:wp14="http://schemas.microsoft.com/office/word/2010/wordml" w14:paraId="53128261" wp14:textId="77777777"/>
    <w:tbl>
      <w:tblPr>
        <w:tblStyle w:val="10"/>
        <w:tblpPr w:leftFromText="180" w:rightFromText="180" w:vertAnchor="page" w:horzAnchor="margin" w:tblpXSpec="center" w:tblpY="781"/>
        <w:tblW w:w="99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18"/>
      </w:tblGrid>
      <w:tr xmlns:wp14="http://schemas.microsoft.com/office/word/2010/wordml" w:rsidTr="032D98FD" w14:paraId="021EB3DA"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18" w:type="dxa"/>
            <w:tcBorders>
              <w:top w:val="single" w:color="auto" w:sz="4"/>
              <w:left w:val="single" w:color="auto" w:sz="4"/>
              <w:bottom w:val="single" w:color="auto" w:sz="4" w:space="0"/>
              <w:right w:val="single" w:color="auto" w:sz="4"/>
            </w:tcBorders>
            <w:shd w:val="clear" w:color="auto" w:fill="E5E1E6"/>
            <w:tcMar/>
          </w:tcPr>
          <w:p w14:paraId="3FA2CB4B" wp14:textId="77777777">
            <w:pPr>
              <w:spacing w:after="0" w:line="240" w:lineRule="auto"/>
              <w:jc w:val="center"/>
              <w:rPr>
                <w:rFonts w:ascii="Arial" w:hAnsi="Arial" w:cs="Arial"/>
                <w:b/>
                <w:sz w:val="24"/>
              </w:rPr>
            </w:pPr>
            <w:r>
              <w:rPr>
                <w:rFonts w:ascii="Arial" w:hAnsi="Arial" w:cs="Arial"/>
                <w:b/>
                <w:sz w:val="24"/>
              </w:rPr>
              <w:t>Safeguarding</w:t>
            </w:r>
          </w:p>
          <w:p w14:paraId="62486C05" wp14:textId="77777777">
            <w:pPr>
              <w:spacing w:after="0" w:line="240" w:lineRule="auto"/>
              <w:jc w:val="center"/>
              <w:rPr>
                <w:rFonts w:ascii="Arial" w:hAnsi="Arial" w:cs="Arial"/>
              </w:rPr>
            </w:pPr>
          </w:p>
        </w:tc>
      </w:tr>
      <w:tr xmlns:wp14="http://schemas.microsoft.com/office/word/2010/wordml" w:rsidTr="032D98FD" w14:paraId="3AEFA760"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18" w:type="dxa"/>
            <w:tcBorders>
              <w:top w:val="single" w:color="auto" w:sz="4"/>
              <w:left w:val="single" w:color="auto" w:sz="4"/>
              <w:bottom w:val="single" w:color="auto" w:sz="4" w:space="0"/>
              <w:right w:val="single" w:color="auto" w:sz="4"/>
            </w:tcBorders>
            <w:shd w:val="clear" w:color="auto" w:fill="auto"/>
            <w:tcMar/>
          </w:tcPr>
          <w:p w14:paraId="5EC4AE4C" wp14:textId="77777777">
            <w:pPr>
              <w:spacing w:after="0" w:line="240" w:lineRule="auto"/>
              <w:jc w:val="both"/>
              <w:rPr>
                <w:rFonts w:ascii="Arial" w:hAnsi="Arial" w:cs="Arial"/>
              </w:rPr>
            </w:pPr>
            <w:r>
              <w:rPr>
                <w:rFonts w:ascii="Arial" w:hAnsi="Arial" w:cs="Arial"/>
              </w:rPr>
              <w:t>The Jack &amp; Jill Family of Schools is committed to safeguarding and promoting the welfare of all stakeholders. To meet this responsibility, we follow a rigorous selection process. All successful candidates will be subject to an enhanced Disclosure and Barring Service check.</w:t>
            </w:r>
          </w:p>
          <w:p w14:paraId="4101652C" wp14:textId="77777777">
            <w:pPr>
              <w:spacing w:after="0" w:line="240" w:lineRule="auto"/>
              <w:jc w:val="both"/>
              <w:rPr>
                <w:rFonts w:ascii="Arial" w:hAnsi="Arial" w:cs="Arial"/>
              </w:rPr>
            </w:pPr>
          </w:p>
        </w:tc>
      </w:tr>
      <w:tr xmlns:wp14="http://schemas.microsoft.com/office/word/2010/wordml" w:rsidTr="032D98FD" w14:paraId="4B99056E"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18" w:type="dxa"/>
            <w:tcBorders>
              <w:top w:val="single" w:color="auto" w:sz="4" w:space="0"/>
              <w:left w:val="nil" w:color="auto" w:sz="4"/>
              <w:bottom w:val="single" w:color="auto" w:sz="4" w:space="0"/>
              <w:right w:val="nil" w:color="auto" w:sz="4"/>
            </w:tcBorders>
            <w:shd w:val="clear" w:color="auto" w:fill="auto"/>
            <w:tcMar/>
          </w:tcPr>
          <w:p w14:paraId="1299C43A" wp14:textId="77777777">
            <w:pPr>
              <w:spacing w:after="0" w:line="240" w:lineRule="auto"/>
              <w:jc w:val="both"/>
              <w:rPr>
                <w:rFonts w:ascii="Arial" w:hAnsi="Arial" w:cs="Arial"/>
              </w:rPr>
            </w:pPr>
          </w:p>
        </w:tc>
      </w:tr>
      <w:tr xmlns:wp14="http://schemas.microsoft.com/office/word/2010/wordml" w:rsidTr="032D98FD" w14:paraId="3D1C541A"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18" w:type="dxa"/>
            <w:tcBorders>
              <w:top w:val="single" w:color="auto" w:sz="4" w:space="0"/>
              <w:left w:val="single" w:color="auto" w:sz="4"/>
              <w:bottom w:val="single" w:color="auto" w:sz="4" w:space="0"/>
              <w:right w:val="single" w:color="auto" w:sz="4"/>
            </w:tcBorders>
            <w:shd w:val="clear" w:color="auto" w:fill="E5E1E6"/>
            <w:tcMar/>
          </w:tcPr>
          <w:p w14:paraId="6194F99C" wp14:textId="77777777">
            <w:pPr>
              <w:spacing w:after="0" w:line="240" w:lineRule="auto"/>
              <w:jc w:val="center"/>
              <w:rPr>
                <w:rFonts w:ascii="Arial" w:hAnsi="Arial" w:cs="Arial"/>
                <w:b/>
                <w:bCs/>
              </w:rPr>
            </w:pPr>
            <w:r>
              <w:rPr>
                <w:rFonts w:ascii="Arial" w:hAnsi="Arial" w:cs="Arial"/>
                <w:b/>
                <w:bCs/>
              </w:rPr>
              <w:t>Structure Chart</w:t>
            </w:r>
          </w:p>
        </w:tc>
      </w:tr>
      <w:tr xmlns:wp14="http://schemas.microsoft.com/office/word/2010/wordml" w:rsidTr="032D98FD" w14:paraId="491FBEB2"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18" w:type="dxa"/>
            <w:tcBorders>
              <w:top w:val="single" w:color="auto" w:sz="4" w:space="0"/>
              <w:left w:val="nil" w:color="auto" w:sz="4"/>
              <w:bottom w:val="single" w:color="auto" w:sz="4" w:space="0"/>
              <w:right w:val="nil" w:color="auto" w:sz="4"/>
            </w:tcBorders>
            <w:shd w:val="clear" w:color="auto" w:fill="auto"/>
            <w:tcMar/>
          </w:tcPr>
          <w:p w14:paraId="4DDBEF00" wp14:textId="77777777">
            <w:pPr>
              <w:pStyle w:val="12"/>
              <w:spacing w:after="0" w:line="240" w:lineRule="auto"/>
              <w:jc w:val="center"/>
              <w:rPr>
                <w:rFonts w:ascii="Arial" w:hAnsi="Arial" w:cs="Arial"/>
              </w:rPr>
            </w:pPr>
          </w:p>
          <w:p w14:paraId="6FC1983E" wp14:textId="77777777">
            <w:pPr>
              <w:spacing w:after="0" w:line="240" w:lineRule="auto"/>
              <w:jc w:val="center"/>
              <w:rPr>
                <w:rFonts w:ascii="Arial" w:hAnsi="Arial" w:eastAsia="Arial" w:cs="Arial"/>
                <w:color w:val="000000" w:themeColor="text1"/>
                <w14:textFill>
                  <w14:solidFill>
                    <w14:schemeClr w14:val="tx1"/>
                  </w14:solidFill>
                </w14:textFill>
              </w:rPr>
            </w:pPr>
            <w:r>
              <w:rPr>
                <w:rFonts w:ascii="Arial" w:hAnsi="Arial" w:eastAsia="Arial" w:cs="Arial"/>
                <w:color w:val="000000" w:themeColor="text1"/>
                <w14:textFill>
                  <w14:solidFill>
                    <w14:schemeClr w14:val="tx1"/>
                  </w14:solidFill>
                </w14:textFill>
              </w:rPr>
              <w:t xml:space="preserve">Principal </w:t>
            </w:r>
          </w:p>
          <w:p w14:paraId="37AC6E77" wp14:textId="77777777">
            <w:pPr>
              <w:spacing w:after="0" w:line="240" w:lineRule="auto"/>
              <w:jc w:val="center"/>
              <w:rPr>
                <w:rFonts w:ascii="Arial" w:hAnsi="Arial" w:eastAsia="Arial" w:cs="Arial"/>
                <w:color w:val="000000" w:themeColor="text1"/>
                <w14:textFill>
                  <w14:solidFill>
                    <w14:schemeClr w14:val="tx1"/>
                  </w14:solidFill>
                </w14:textFill>
              </w:rPr>
            </w:pPr>
            <w:r>
              <w:rPr>
                <w:rFonts w:ascii="Arial" w:hAnsi="Arial" w:eastAsia="Arial" w:cs="Arial"/>
                <w:color w:val="000000" w:themeColor="text1"/>
                <w14:textFill>
                  <w14:solidFill>
                    <w14:schemeClr w14:val="tx1"/>
                  </w14:solidFill>
                </w14:textFill>
              </w:rPr>
              <w:t xml:space="preserve">! </w:t>
            </w:r>
          </w:p>
          <w:p w14:paraId="79CD2392" wp14:textId="77777777">
            <w:pPr>
              <w:spacing w:after="0" w:line="240" w:lineRule="auto"/>
              <w:jc w:val="center"/>
              <w:rPr>
                <w:rFonts w:ascii="Arial" w:hAnsi="Arial" w:eastAsia="Arial" w:cs="Arial"/>
                <w:color w:val="000000" w:themeColor="text1"/>
                <w14:textFill>
                  <w14:solidFill>
                    <w14:schemeClr w14:val="tx1"/>
                  </w14:solidFill>
                </w14:textFill>
              </w:rPr>
            </w:pPr>
            <w:r>
              <w:rPr>
                <w:rFonts w:ascii="Arial" w:hAnsi="Arial" w:eastAsia="Arial" w:cs="Arial"/>
                <w:color w:val="000000" w:themeColor="text1"/>
                <w14:textFill>
                  <w14:solidFill>
                    <w14:schemeClr w14:val="tx1"/>
                  </w14:solidFill>
                </w14:textFill>
              </w:rPr>
              <w:t>Deputy Principal</w:t>
            </w:r>
          </w:p>
          <w:p w14:paraId="2BA37715" wp14:textId="77777777">
            <w:pPr>
              <w:spacing w:after="0" w:line="240" w:lineRule="auto"/>
              <w:jc w:val="center"/>
              <w:rPr>
                <w:rFonts w:ascii="Arial" w:hAnsi="Arial" w:eastAsia="Arial" w:cs="Arial"/>
                <w:color w:val="000000" w:themeColor="text1"/>
                <w14:textFill>
                  <w14:solidFill>
                    <w14:schemeClr w14:val="tx1"/>
                  </w14:solidFill>
                </w14:textFill>
              </w:rPr>
            </w:pPr>
            <w:r>
              <w:rPr>
                <w:rFonts w:ascii="Arial" w:hAnsi="Arial" w:eastAsia="Arial" w:cs="Arial"/>
                <w:color w:val="000000" w:themeColor="text1"/>
                <w14:textFill>
                  <w14:solidFill>
                    <w14:schemeClr w14:val="tx1"/>
                  </w14:solidFill>
                </w14:textFill>
              </w:rPr>
              <w:t xml:space="preserve">! </w:t>
            </w:r>
          </w:p>
          <w:p w:rsidP="4E9D81B1" w14:paraId="3CFD3623" wp14:textId="3963B961">
            <w:pPr>
              <w:spacing w:after="0" w:line="240" w:lineRule="auto"/>
              <w:jc w:val="center"/>
              <w:rPr>
                <w:rFonts w:ascii="Arial" w:hAnsi="Arial" w:eastAsia="Arial" w:cs="Arial"/>
                <w:color w:val="000000" w:themeColor="text1" w:themeTint="FF" w:themeShade="FF"/>
              </w:rPr>
            </w:pPr>
            <w:r w:rsidRPr="4E9D81B1" w:rsidR="4E9D81B1">
              <w:rPr>
                <w:rFonts w:ascii="Arial" w:hAnsi="Arial" w:eastAsia="Arial" w:cs="Arial"/>
                <w:color w:val="000000" w:themeColor="text1" w:themeTint="FF" w:themeShade="FF"/>
              </w:rPr>
              <w:t>Digital Learning Lead</w:t>
            </w:r>
          </w:p>
          <w:p w:rsidP="38705F33" w14:paraId="58FCCDB2" wp14:textId="77777777">
            <w:pPr>
              <w:spacing w:after="0" w:line="240" w:lineRule="auto"/>
              <w:jc w:val="center"/>
              <w:rPr>
                <w:rFonts w:ascii="Arial" w:hAnsi="Arial" w:eastAsia="Arial" w:cs="Arial"/>
                <w:color w:val="000000" w:themeColor="text1" w:themeTint="FF" w:themeShade="FF"/>
              </w:rPr>
            </w:pPr>
          </w:p>
          <w:p w14:paraId="3461D779" wp14:textId="77777777">
            <w:pPr>
              <w:pStyle w:val="12"/>
              <w:spacing w:after="0" w:line="240" w:lineRule="auto"/>
              <w:rPr>
                <w:rFonts w:ascii="Arial" w:hAnsi="Arial" w:cs="Arial"/>
              </w:rPr>
            </w:pPr>
          </w:p>
          <w:p w14:paraId="3CF2D8B6" wp14:textId="77777777">
            <w:pPr>
              <w:pStyle w:val="12"/>
              <w:spacing w:after="0" w:line="240" w:lineRule="auto"/>
              <w:rPr>
                <w:rFonts w:ascii="Arial" w:hAnsi="Arial" w:cs="Arial"/>
              </w:rPr>
            </w:pPr>
          </w:p>
        </w:tc>
      </w:tr>
      <w:tr xmlns:wp14="http://schemas.microsoft.com/office/word/2010/wordml" w:rsidTr="032D98FD" w14:paraId="5D7210AB"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18" w:type="dxa"/>
            <w:tcBorders>
              <w:top w:val="single" w:color="auto" w:sz="4" w:space="0"/>
              <w:left w:val="single" w:color="auto" w:sz="4"/>
              <w:bottom w:val="single" w:color="auto" w:sz="4" w:space="0"/>
              <w:right w:val="single" w:color="auto" w:sz="4"/>
            </w:tcBorders>
            <w:shd w:val="clear" w:color="auto" w:fill="E5E1E6"/>
            <w:tcMar/>
          </w:tcPr>
          <w:p w14:paraId="49D83F49" wp14:textId="77777777">
            <w:pPr>
              <w:spacing w:after="0" w:line="240" w:lineRule="auto"/>
              <w:jc w:val="center"/>
              <w:rPr>
                <w:rFonts w:ascii="Arial" w:hAnsi="Arial" w:cs="Arial"/>
                <w:b/>
                <w:bCs/>
              </w:rPr>
            </w:pPr>
            <w:r>
              <w:rPr>
                <w:rFonts w:ascii="Arial" w:hAnsi="Arial" w:cs="Arial"/>
                <w:b/>
                <w:bCs/>
              </w:rPr>
              <w:t>Purpose of Role</w:t>
            </w:r>
          </w:p>
        </w:tc>
      </w:tr>
      <w:tr xmlns:wp14="http://schemas.microsoft.com/office/word/2010/wordml" w:rsidTr="032D98FD" w14:paraId="7889EF01"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18" w:type="dxa"/>
            <w:tcBorders>
              <w:top w:val="single" w:color="auto" w:sz="4" w:space="0"/>
              <w:left w:val="nil" w:color="auto" w:sz="4"/>
              <w:bottom w:val="single" w:color="auto" w:sz="4" w:space="0"/>
              <w:right w:val="nil" w:color="auto" w:sz="4"/>
            </w:tcBorders>
            <w:shd w:val="clear" w:color="auto" w:fill="auto"/>
            <w:tcMar/>
          </w:tcPr>
          <w:p w14:paraId="0FB78278" wp14:textId="77777777">
            <w:pPr>
              <w:pStyle w:val="5"/>
              <w:jc w:val="center"/>
              <w:rPr>
                <w:rFonts w:ascii="Arial" w:hAnsi="Arial" w:cs="Arial"/>
              </w:rPr>
            </w:pPr>
          </w:p>
          <w:p w:rsidP="4E9D81B1" w14:paraId="365E9FF5" wp14:textId="13CCC6D9">
            <w:pPr>
              <w:pStyle w:val="5"/>
              <w:rPr>
                <w:rFonts w:ascii="Arial" w:hAnsi="Arial" w:cs="Arial"/>
              </w:rPr>
            </w:pPr>
            <w:r w:rsidRPr="4E9D81B1" w:rsidR="4E9D81B1">
              <w:rPr>
                <w:rFonts w:ascii="Arial" w:hAnsi="Arial" w:cs="Arial"/>
              </w:rPr>
              <w:t>To support digital learning throughout the Family of Schools, in line with the School Development Plan.</w:t>
            </w:r>
          </w:p>
          <w:p w:rsidP="4E9D81B1" w14:paraId="6B91464E" wp14:textId="00DA108E">
            <w:pPr>
              <w:pStyle w:val="5"/>
              <w:rPr>
                <w:rFonts w:ascii="Arial" w:hAnsi="Arial" w:cs="Arial"/>
              </w:rPr>
            </w:pPr>
          </w:p>
          <w:p w:rsidP="38B9DFD5" w14:paraId="4CF2C235" wp14:textId="400525D7">
            <w:pPr>
              <w:pStyle w:val="5"/>
              <w:rPr>
                <w:rFonts w:ascii="Arial" w:hAnsi="Arial" w:cs="Arial"/>
              </w:rPr>
            </w:pPr>
            <w:r w:rsidRPr="38B9DFD5" w:rsidR="38B9DFD5">
              <w:rPr>
                <w:rFonts w:ascii="Arial" w:hAnsi="Arial" w:cs="Arial"/>
              </w:rPr>
              <w:t xml:space="preserve">The job holder will identify </w:t>
            </w:r>
            <w:r w:rsidRPr="38B9DFD5" w:rsidR="38B9DFD5">
              <w:rPr>
                <w:rFonts w:ascii="Arial" w:hAnsi="Arial" w:cs="Arial"/>
              </w:rPr>
              <w:t xml:space="preserve">suitable apps/software packages for use within the school’s ICT systems and </w:t>
            </w:r>
            <w:r w:rsidRPr="38B9DFD5" w:rsidR="38B9DFD5">
              <w:rPr>
                <w:rFonts w:ascii="Arial" w:hAnsi="Arial" w:cs="Arial"/>
              </w:rPr>
              <w:t>opportunities to use digital resources to enhance the quality of teaching and learning within the School’s innovative curriculum, ensuring best practice in the use of any digital resource.</w:t>
            </w:r>
          </w:p>
          <w:p w:rsidR="4E9D81B1" w:rsidP="4E9D81B1" w:rsidRDefault="4E9D81B1" w14:paraId="031D31B6" w14:textId="10DD62FF">
            <w:pPr>
              <w:pStyle w:val="5"/>
              <w:rPr>
                <w:rFonts w:ascii="Arial" w:hAnsi="Arial" w:cs="Arial"/>
              </w:rPr>
            </w:pPr>
          </w:p>
          <w:p w:rsidR="4E9D81B1" w:rsidP="38B9DFD5" w:rsidRDefault="4E9D81B1" w14:paraId="504CDA48" w14:textId="46E46C2B">
            <w:pPr>
              <w:pStyle w:val="5"/>
              <w:rPr>
                <w:rFonts w:ascii="Arial" w:hAnsi="Arial" w:cs="Arial"/>
              </w:rPr>
            </w:pPr>
            <w:r w:rsidRPr="38B9DFD5" w:rsidR="38B9DFD5">
              <w:rPr>
                <w:rFonts w:ascii="Arial" w:hAnsi="Arial" w:cs="Arial"/>
              </w:rPr>
              <w:t xml:space="preserve">Responsible for training and supporting staff in the use of </w:t>
            </w:r>
            <w:r w:rsidRPr="38B9DFD5" w:rsidR="38B9DFD5">
              <w:rPr>
                <w:rFonts w:ascii="Arial" w:hAnsi="Arial" w:cs="Arial"/>
              </w:rPr>
              <w:t>online and digital</w:t>
            </w:r>
            <w:r w:rsidRPr="38B9DFD5" w:rsidR="38B9DFD5">
              <w:rPr>
                <w:rFonts w:ascii="Arial" w:hAnsi="Arial" w:cs="Arial"/>
              </w:rPr>
              <w:t xml:space="preserve"> resources.</w:t>
            </w:r>
          </w:p>
          <w:p w14:paraId="1FC39945" wp14:textId="77777777">
            <w:pPr>
              <w:pStyle w:val="5"/>
              <w:rPr>
                <w:rFonts w:ascii="Arial" w:hAnsi="Arial" w:cs="Arial"/>
              </w:rPr>
            </w:pPr>
          </w:p>
          <w:p w14:paraId="62EBF3C5" wp14:textId="77777777">
            <w:pPr>
              <w:pStyle w:val="5"/>
              <w:jc w:val="center"/>
              <w:rPr>
                <w:rFonts w:ascii="Arial" w:hAnsi="Arial" w:cs="Arial"/>
              </w:rPr>
            </w:pPr>
          </w:p>
        </w:tc>
      </w:tr>
      <w:tr xmlns:wp14="http://schemas.microsoft.com/office/word/2010/wordml" w:rsidTr="032D98FD" w14:paraId="6C1CE195"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18" w:type="dxa"/>
            <w:tcBorders>
              <w:top w:val="single" w:color="auto" w:sz="4" w:space="0"/>
              <w:left w:val="single" w:color="auto" w:sz="4"/>
              <w:bottom w:val="single" w:color="auto" w:sz="4" w:space="0"/>
              <w:right w:val="single" w:color="auto" w:sz="4"/>
            </w:tcBorders>
            <w:shd w:val="clear" w:color="auto" w:fill="E5E1E6"/>
            <w:tcMar/>
          </w:tcPr>
          <w:p w14:paraId="5CE475B7" wp14:textId="77777777">
            <w:pPr>
              <w:spacing w:after="0" w:line="240" w:lineRule="auto"/>
              <w:jc w:val="center"/>
              <w:rPr>
                <w:rFonts w:ascii="Arial" w:hAnsi="Arial" w:cs="Arial"/>
                <w:b/>
                <w:bCs/>
                <w:i/>
                <w:iCs/>
                <w:sz w:val="24"/>
                <w:szCs w:val="24"/>
              </w:rPr>
            </w:pPr>
            <w:r>
              <w:rPr>
                <w:rFonts w:ascii="Arial" w:hAnsi="Arial" w:cs="Arial"/>
                <w:b/>
                <w:bCs/>
                <w:i/>
                <w:iCs/>
                <w:sz w:val="24"/>
                <w:szCs w:val="24"/>
              </w:rPr>
              <w:t>Job Content</w:t>
            </w:r>
          </w:p>
          <w:p w14:paraId="594AD02D" wp14:textId="77777777">
            <w:pPr>
              <w:pStyle w:val="5"/>
              <w:jc w:val="center"/>
              <w:rPr>
                <w:rFonts w:ascii="Arial" w:hAnsi="Arial" w:cs="Arial"/>
                <w:i/>
                <w:iCs/>
              </w:rPr>
            </w:pPr>
            <w:r>
              <w:rPr>
                <w:rFonts w:ascii="Arial" w:hAnsi="Arial" w:cs="Arial"/>
                <w:i/>
                <w:iCs/>
              </w:rPr>
              <w:t>This job description may be amended at any time following discussion between the line manager and the member of staff to meet the requirements of the Family of Schools</w:t>
            </w:r>
          </w:p>
        </w:tc>
      </w:tr>
      <w:tr xmlns:wp14="http://schemas.microsoft.com/office/word/2010/wordml" w:rsidTr="032D98FD" w14:paraId="391C9632"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18" w:type="dxa"/>
            <w:tcBorders>
              <w:top w:val="single" w:color="auto" w:sz="4"/>
              <w:left w:val="single" w:color="auto" w:sz="4"/>
              <w:bottom w:val="single" w:color="auto" w:sz="4" w:space="0"/>
              <w:right w:val="single" w:color="auto" w:sz="4"/>
            </w:tcBorders>
            <w:shd w:val="clear" w:color="auto" w:fill="auto"/>
            <w:tcMar/>
          </w:tcPr>
          <w:p w14:paraId="6D98A12B" wp14:textId="77777777">
            <w:pPr>
              <w:spacing w:after="0" w:line="240" w:lineRule="auto"/>
              <w:rPr>
                <w:rFonts w:ascii="Arial" w:hAnsi="Arial" w:eastAsia="Arial" w:cs="Arial"/>
              </w:rPr>
            </w:pPr>
          </w:p>
          <w:p w:rsidP="4E9D81B1" w14:paraId="121E7872" wp14:textId="01A60FC4">
            <w:pPr>
              <w:spacing w:after="0" w:line="240" w:lineRule="auto"/>
              <w:rPr>
                <w:rFonts w:ascii="Arial" w:hAnsi="Arial" w:eastAsia="Arial" w:cs="Arial"/>
                <w:b w:val="1"/>
                <w:bCs w:val="1"/>
              </w:rPr>
            </w:pPr>
            <w:r w:rsidRPr="4E9D81B1" w:rsidR="4E9D81B1">
              <w:rPr>
                <w:rFonts w:ascii="Arial" w:hAnsi="Arial" w:eastAsia="Arial" w:cs="Arial"/>
                <w:b w:val="1"/>
                <w:bCs w:val="1"/>
              </w:rPr>
              <w:t xml:space="preserve">1. </w:t>
            </w:r>
            <w:r w:rsidRPr="4E9D81B1" w:rsidR="4E9D81B1">
              <w:rPr>
                <w:rFonts w:ascii="Arial" w:hAnsi="Arial" w:eastAsia="Arial" w:cs="Arial"/>
                <w:b w:val="1"/>
                <w:bCs w:val="1"/>
              </w:rPr>
              <w:t>Strategic Direction</w:t>
            </w:r>
          </w:p>
          <w:p w:rsidP="4E9D81B1" w14:paraId="2946DB82" wp14:textId="77777777">
            <w:pPr>
              <w:spacing w:after="0" w:line="240" w:lineRule="auto"/>
              <w:rPr>
                <w:rFonts w:ascii="Arial" w:hAnsi="Arial" w:eastAsia="Arial" w:cs="Arial"/>
              </w:rPr>
            </w:pPr>
          </w:p>
          <w:p w:rsidR="4E9D81B1" w:rsidP="4E9D81B1" w:rsidRDefault="4E9D81B1" w14:paraId="0353DC53" w14:textId="4FC04307">
            <w:pPr>
              <w:pStyle w:val="1"/>
              <w:spacing w:after="0" w:line="240" w:lineRule="auto"/>
              <w:rPr>
                <w:rFonts w:ascii="Arial" w:hAnsi="Arial" w:eastAsia="Arial" w:cs="Arial"/>
              </w:rPr>
            </w:pPr>
            <w:r w:rsidRPr="4E9D81B1" w:rsidR="4E9D81B1">
              <w:rPr>
                <w:rFonts w:ascii="Arial" w:hAnsi="Arial" w:eastAsia="Arial" w:cs="Arial"/>
              </w:rPr>
              <w:t>Work with the IT Department and the Teaching and Learning Teams to identify opportunities to use digital resources to enhance the quality of teaching and learning within the Family of Schools.</w:t>
            </w:r>
          </w:p>
          <w:p w:rsidR="38705F33" w:rsidP="38705F33" w:rsidRDefault="38705F33" w14:paraId="7531907F" w14:textId="3938640B">
            <w:pPr>
              <w:pStyle w:val="1"/>
              <w:spacing w:after="0" w:line="240" w:lineRule="auto"/>
              <w:rPr>
                <w:rFonts w:ascii="Arial" w:hAnsi="Arial" w:eastAsia="Arial" w:cs="Arial"/>
              </w:rPr>
            </w:pPr>
          </w:p>
          <w:p w:rsidP="4E9D81B1" w14:paraId="3E8DB43E" wp14:textId="1AA488A9">
            <w:pPr>
              <w:spacing w:after="0" w:line="240" w:lineRule="auto"/>
              <w:rPr>
                <w:rFonts w:ascii="Arial" w:hAnsi="Arial" w:eastAsia="Arial" w:cs="Arial"/>
                <w:b w:val="1"/>
                <w:bCs w:val="1"/>
              </w:rPr>
            </w:pPr>
            <w:r w:rsidRPr="4E9D81B1" w:rsidR="4E9D81B1">
              <w:rPr>
                <w:rFonts w:ascii="Arial" w:hAnsi="Arial" w:eastAsia="Arial" w:cs="Arial"/>
                <w:b w:val="1"/>
                <w:bCs w:val="1"/>
              </w:rPr>
              <w:t>2. S</w:t>
            </w:r>
            <w:r w:rsidRPr="4E9D81B1" w:rsidR="4E9D81B1">
              <w:rPr>
                <w:rFonts w:ascii="Arial" w:hAnsi="Arial" w:eastAsia="Arial" w:cs="Arial"/>
                <w:b w:val="1"/>
                <w:bCs w:val="1"/>
              </w:rPr>
              <w:t>upporting Learning</w:t>
            </w:r>
          </w:p>
          <w:p w14:paraId="6BB9E253" wp14:textId="77777777">
            <w:pPr>
              <w:spacing w:after="0" w:line="240" w:lineRule="auto"/>
              <w:rPr>
                <w:rFonts w:ascii="Arial" w:hAnsi="Arial" w:eastAsia="Arial" w:cs="Arial"/>
              </w:rPr>
            </w:pPr>
          </w:p>
          <w:p w:rsidP="4E9D81B1" w14:paraId="23DE523C" wp14:textId="6F26ECD7">
            <w:pPr>
              <w:spacing w:after="0" w:line="240" w:lineRule="auto"/>
              <w:rPr>
                <w:rFonts w:ascii="Arial" w:hAnsi="Arial" w:eastAsia="Arial" w:cs="Arial"/>
              </w:rPr>
            </w:pPr>
            <w:r w:rsidRPr="4E9D81B1" w:rsidR="4E9D81B1">
              <w:rPr>
                <w:rFonts w:ascii="Arial" w:hAnsi="Arial" w:eastAsia="Arial" w:cs="Arial"/>
              </w:rPr>
              <w:t>Identify and support digital learning within the School, ensuring that staff are aware of the resources available and are fully trained in the use of them.  Monitor the effectiveness of all digital resources.</w:t>
            </w:r>
          </w:p>
          <w:p w:rsidR="4E9D81B1" w:rsidP="4E9D81B1" w:rsidRDefault="4E9D81B1" w14:paraId="46621E9E" w14:textId="4C54475A">
            <w:pPr>
              <w:pStyle w:val="1"/>
              <w:spacing w:after="0" w:line="240" w:lineRule="auto"/>
              <w:rPr>
                <w:rFonts w:ascii="Arial" w:hAnsi="Arial" w:eastAsia="Arial" w:cs="Arial"/>
              </w:rPr>
            </w:pPr>
          </w:p>
          <w:p w:rsidP="4E9D81B1" w14:paraId="4CA2991F" wp14:textId="02160FC1">
            <w:pPr>
              <w:spacing w:after="0" w:line="240" w:lineRule="auto"/>
              <w:ind w:right="-108"/>
              <w:rPr>
                <w:rFonts w:ascii="Arial" w:hAnsi="Arial" w:eastAsia="Arial" w:cs="Arial"/>
                <w:b w:val="1"/>
                <w:bCs w:val="1"/>
                <w:u w:val="single"/>
              </w:rPr>
            </w:pPr>
            <w:r w:rsidRPr="4E9D81B1" w:rsidR="4E9D81B1">
              <w:rPr>
                <w:rFonts w:ascii="Arial" w:hAnsi="Arial" w:eastAsia="Arial" w:cs="Arial"/>
                <w:b w:val="1"/>
                <w:bCs w:val="1"/>
              </w:rPr>
              <w:t xml:space="preserve">3. </w:t>
            </w:r>
            <w:r w:rsidRPr="4E9D81B1" w:rsidR="4E9D81B1">
              <w:rPr>
                <w:rFonts w:ascii="Arial" w:hAnsi="Arial" w:eastAsia="Arial" w:cs="Arial"/>
                <w:b w:val="1"/>
                <w:bCs w:val="1"/>
              </w:rPr>
              <w:t>W</w:t>
            </w:r>
            <w:r w:rsidRPr="4E9D81B1" w:rsidR="4E9D81B1">
              <w:rPr>
                <w:rFonts w:ascii="Arial" w:hAnsi="Arial" w:eastAsia="Arial" w:cs="Arial"/>
                <w:b w:val="1"/>
                <w:bCs w:val="1"/>
              </w:rPr>
              <w:t>orking with others</w:t>
            </w:r>
          </w:p>
          <w:p w14:paraId="52E56223" wp14:textId="77777777">
            <w:pPr>
              <w:spacing w:after="0" w:line="240" w:lineRule="auto"/>
              <w:ind w:right="-108"/>
              <w:rPr>
                <w:rFonts w:ascii="Arial" w:hAnsi="Arial" w:eastAsia="Arial" w:cs="Arial"/>
              </w:rPr>
            </w:pPr>
          </w:p>
          <w:p w:rsidR="4E9D81B1" w:rsidP="4E9D81B1" w:rsidRDefault="4E9D81B1" w14:paraId="4DAC85F5" w14:textId="41153322">
            <w:pPr>
              <w:spacing w:after="0" w:line="240" w:lineRule="auto"/>
              <w:rPr>
                <w:rFonts w:ascii="Arial" w:hAnsi="Arial" w:eastAsia="Arial" w:cs="Arial"/>
              </w:rPr>
            </w:pPr>
            <w:r w:rsidRPr="4E9D81B1" w:rsidR="4E9D81B1">
              <w:rPr>
                <w:rFonts w:ascii="Arial" w:hAnsi="Arial" w:eastAsia="Arial" w:cs="Arial"/>
              </w:rPr>
              <w:t>Engage with the IT Department and the Teaching and Learning team to ensure a cohesive approach to digital learning.</w:t>
            </w:r>
          </w:p>
          <w:p w:rsidR="4E9D81B1" w:rsidP="4E9D81B1" w:rsidRDefault="4E9D81B1" w14:paraId="39901C10" w14:textId="035AFF58">
            <w:pPr>
              <w:spacing w:after="0" w:line="240" w:lineRule="auto"/>
              <w:rPr>
                <w:rFonts w:ascii="Arial" w:hAnsi="Arial" w:eastAsia="Arial" w:cs="Arial"/>
              </w:rPr>
            </w:pPr>
          </w:p>
          <w:p w:rsidP="4E9D81B1" w14:paraId="07547A01" wp14:textId="33462F89">
            <w:pPr>
              <w:spacing w:after="0" w:line="240" w:lineRule="auto"/>
              <w:rPr>
                <w:rFonts w:ascii="Arial" w:hAnsi="Arial" w:eastAsia="Arial" w:cs="Arial"/>
              </w:rPr>
            </w:pPr>
            <w:r w:rsidRPr="4E9D81B1" w:rsidR="4E9D81B1">
              <w:rPr>
                <w:rFonts w:ascii="Arial" w:hAnsi="Arial" w:eastAsia="Arial" w:cs="Arial"/>
              </w:rPr>
              <w:t>M</w:t>
            </w:r>
            <w:r w:rsidRPr="4E9D81B1" w:rsidR="4E9D81B1">
              <w:rPr>
                <w:rFonts w:ascii="Arial" w:hAnsi="Arial" w:eastAsia="Arial" w:cs="Arial"/>
              </w:rPr>
              <w:t>otivate</w:t>
            </w:r>
            <w:r w:rsidRPr="4E9D81B1" w:rsidR="4E9D81B1">
              <w:rPr>
                <w:rFonts w:ascii="Arial" w:hAnsi="Arial" w:eastAsia="Arial" w:cs="Arial"/>
              </w:rPr>
              <w:t xml:space="preserve"> and support staff to use digital resources.  C</w:t>
            </w:r>
            <w:r w:rsidRPr="4E9D81B1" w:rsidR="4E9D81B1">
              <w:rPr>
                <w:rFonts w:ascii="Arial" w:hAnsi="Arial" w:eastAsia="Arial" w:cs="Arial"/>
              </w:rPr>
              <w:t xml:space="preserve">hallenge and develop staff to set high standards </w:t>
            </w:r>
            <w:r w:rsidRPr="4E9D81B1" w:rsidR="4E9D81B1">
              <w:rPr>
                <w:rFonts w:ascii="Arial" w:hAnsi="Arial" w:eastAsia="Arial" w:cs="Arial"/>
              </w:rPr>
              <w:t xml:space="preserve">in the use of resources </w:t>
            </w:r>
            <w:r w:rsidRPr="4E9D81B1" w:rsidR="4E9D81B1">
              <w:rPr>
                <w:rFonts w:ascii="Arial" w:hAnsi="Arial" w:eastAsia="Arial" w:cs="Arial"/>
              </w:rPr>
              <w:t>and secure continual improvement</w:t>
            </w:r>
            <w:r w:rsidRPr="4E9D81B1" w:rsidR="4E9D81B1">
              <w:rPr>
                <w:rFonts w:ascii="Arial" w:hAnsi="Arial" w:eastAsia="Arial" w:cs="Arial"/>
              </w:rPr>
              <w:t>.</w:t>
            </w:r>
          </w:p>
          <w:p w:rsidR="4E9D81B1" w:rsidP="4E9D81B1" w:rsidRDefault="4E9D81B1" w14:paraId="082FAF69" w14:textId="06187759">
            <w:pPr>
              <w:pStyle w:val="1"/>
              <w:spacing w:after="0" w:line="240" w:lineRule="auto"/>
              <w:rPr>
                <w:rFonts w:ascii="Arial" w:hAnsi="Arial" w:eastAsia="Arial" w:cs="Arial"/>
              </w:rPr>
            </w:pPr>
          </w:p>
          <w:p w:rsidR="38705F33" w:rsidP="4E9D81B1" w:rsidRDefault="38705F33" w14:paraId="2BFC8474" w14:textId="18E01AD7">
            <w:pPr>
              <w:spacing w:after="0" w:line="240" w:lineRule="auto"/>
              <w:rPr>
                <w:rFonts w:ascii="Arial" w:hAnsi="Arial" w:eastAsia="Arial" w:cs="Arial"/>
              </w:rPr>
            </w:pPr>
            <w:r w:rsidRPr="4E9D81B1" w:rsidR="4E9D81B1">
              <w:rPr>
                <w:rFonts w:ascii="Arial" w:hAnsi="Arial" w:eastAsia="Arial" w:cs="Arial"/>
              </w:rPr>
              <w:t>H</w:t>
            </w:r>
            <w:r w:rsidRPr="4E9D81B1" w:rsidR="4E9D81B1">
              <w:rPr>
                <w:rFonts w:ascii="Arial" w:hAnsi="Arial" w:eastAsia="Arial" w:cs="Arial"/>
              </w:rPr>
              <w:t>old training and coaching sessions</w:t>
            </w:r>
            <w:r w:rsidRPr="4E9D81B1" w:rsidR="4E9D81B1">
              <w:rPr>
                <w:rFonts w:ascii="Arial" w:hAnsi="Arial" w:eastAsia="Arial" w:cs="Arial"/>
              </w:rPr>
              <w:t xml:space="preserve"> in the use of digital resources.</w:t>
            </w:r>
          </w:p>
          <w:p w:rsidR="4E9D81B1" w:rsidP="4E9D81B1" w:rsidRDefault="4E9D81B1" w14:paraId="2FFF323D" w14:textId="4F44EFDE">
            <w:pPr>
              <w:pStyle w:val="1"/>
              <w:spacing w:after="0" w:line="240" w:lineRule="auto"/>
              <w:rPr>
                <w:rFonts w:ascii="Arial" w:hAnsi="Arial" w:eastAsia="Arial" w:cs="Arial"/>
              </w:rPr>
            </w:pPr>
          </w:p>
          <w:p w:rsidP="38705F33" w14:paraId="75046797" wp14:textId="0FEAAD91">
            <w:pPr>
              <w:spacing w:after="0" w:line="240" w:lineRule="auto"/>
              <w:rPr>
                <w:rFonts w:ascii="Arial" w:hAnsi="Arial" w:eastAsia="Arial" w:cs="Arial"/>
                <w:b w:val="1"/>
                <w:bCs w:val="1"/>
              </w:rPr>
            </w:pPr>
            <w:r w:rsidRPr="38705F33" w:rsidR="38705F33">
              <w:rPr>
                <w:rFonts w:ascii="Arial" w:hAnsi="Arial" w:eastAsia="Arial" w:cs="Arial"/>
                <w:b w:val="1"/>
                <w:bCs w:val="1"/>
              </w:rPr>
              <w:t>4</w:t>
            </w:r>
            <w:r w:rsidRPr="38705F33" w:rsidR="38705F33">
              <w:rPr>
                <w:rFonts w:ascii="Arial" w:hAnsi="Arial" w:eastAsia="Arial" w:cs="Arial"/>
                <w:b w:val="1"/>
                <w:bCs w:val="1"/>
              </w:rPr>
              <w:t>. Safeguarding</w:t>
            </w:r>
          </w:p>
          <w:p w14:paraId="6DFB9E20" wp14:textId="77777777">
            <w:pPr>
              <w:spacing w:after="0" w:line="240" w:lineRule="auto"/>
              <w:rPr>
                <w:rFonts w:ascii="Arial" w:hAnsi="Arial" w:eastAsia="Arial" w:cs="Arial"/>
              </w:rPr>
            </w:pPr>
          </w:p>
          <w:p w:rsidP="38B9DFD5" w14:paraId="638AD145" wp14:textId="4FD56D9B">
            <w:pPr>
              <w:spacing w:after="0" w:line="240" w:lineRule="auto"/>
              <w:rPr>
                <w:rFonts w:ascii="Arial" w:hAnsi="Arial" w:eastAsia="Arial" w:cs="Arial"/>
              </w:rPr>
            </w:pPr>
            <w:r w:rsidRPr="38B9DFD5" w:rsidR="38B9DFD5">
              <w:rPr>
                <w:rFonts w:ascii="Arial" w:hAnsi="Arial" w:eastAsia="Arial" w:cs="Arial"/>
              </w:rPr>
              <w:t>The job holder has due regard for safeguarding and promoting the welfare of the children and will be required to follow the child protection procedures outlined in the school’s safeguarding policy.</w:t>
            </w:r>
          </w:p>
          <w:p w:rsidP="38B9DFD5" w14:paraId="04B7482B" wp14:textId="3514ABB7">
            <w:pPr>
              <w:spacing w:after="0" w:line="240" w:lineRule="auto"/>
              <w:rPr>
                <w:rFonts w:ascii="Arial" w:hAnsi="Arial" w:eastAsia="Arial" w:cs="Arial"/>
              </w:rPr>
            </w:pPr>
          </w:p>
          <w:p w:rsidP="38B9DFD5" w14:paraId="745CDE19" wp14:textId="285754D2">
            <w:pPr>
              <w:spacing w:after="0" w:line="240" w:lineRule="auto"/>
              <w:rPr>
                <w:rFonts w:ascii="Arial" w:hAnsi="Arial" w:eastAsia="Arial" w:cs="Arial"/>
              </w:rPr>
            </w:pPr>
            <w:r w:rsidRPr="38B9DFD5" w:rsidR="38B9DFD5">
              <w:rPr>
                <w:rFonts w:ascii="Arial" w:hAnsi="Arial" w:eastAsia="Arial" w:cs="Arial"/>
              </w:rPr>
              <w:t>The post holder is required to place online safety as the highest priority in recommending, promoting and introducing new practice.</w:t>
            </w:r>
          </w:p>
          <w:p w14:paraId="70DF9E56" wp14:textId="77777777">
            <w:pPr>
              <w:spacing w:after="0" w:line="240" w:lineRule="auto"/>
              <w:rPr>
                <w:rFonts w:ascii="Arial" w:hAnsi="Arial" w:eastAsia="Arial" w:cs="Arial"/>
              </w:rPr>
            </w:pPr>
          </w:p>
          <w:p w:rsidP="4E9D81B1" w14:paraId="1DF013FF" wp14:textId="0C52BC0C">
            <w:pPr>
              <w:spacing w:after="0" w:line="240" w:lineRule="auto"/>
              <w:rPr>
                <w:rFonts w:ascii="Arial" w:hAnsi="Arial" w:eastAsia="Arial" w:cs="Arial"/>
                <w:b w:val="1"/>
                <w:bCs w:val="1"/>
              </w:rPr>
            </w:pPr>
            <w:r w:rsidRPr="4E9D81B1" w:rsidR="4E9D81B1">
              <w:rPr>
                <w:rFonts w:ascii="Arial" w:hAnsi="Arial" w:eastAsia="Arial" w:cs="Arial"/>
                <w:b w:val="1"/>
                <w:bCs w:val="1"/>
              </w:rPr>
              <w:t>5. Other duties</w:t>
            </w:r>
          </w:p>
          <w:p w14:paraId="44E871BC" wp14:textId="77777777">
            <w:pPr>
              <w:spacing w:after="0" w:line="240" w:lineRule="auto"/>
              <w:rPr>
                <w:rFonts w:ascii="Arial" w:hAnsi="Arial" w:eastAsia="Arial" w:cs="Arial"/>
              </w:rPr>
            </w:pPr>
          </w:p>
          <w:p w14:paraId="5D74C476" wp14:textId="77777777">
            <w:pPr>
              <w:spacing w:after="0" w:line="240" w:lineRule="auto"/>
              <w:rPr>
                <w:rFonts w:ascii="Arial" w:hAnsi="Arial" w:eastAsia="Arial" w:cs="Arial"/>
              </w:rPr>
            </w:pPr>
            <w:r w:rsidRPr="38705F33" w:rsidR="38705F33">
              <w:rPr>
                <w:rFonts w:ascii="Arial" w:hAnsi="Arial" w:eastAsia="Arial" w:cs="Arial"/>
              </w:rPr>
              <w:t>Other duties at an appropriate level may be required.  Whilst every effort has been made to explain the main duties and responsibilities of the role, there may be other duties to ensure the success of the school.</w:t>
            </w:r>
          </w:p>
          <w:p w:rsidR="38705F33" w:rsidP="38705F33" w:rsidRDefault="38705F33" w14:paraId="65B837AC" w14:textId="7C23E166">
            <w:pPr>
              <w:pStyle w:val="1"/>
              <w:spacing w:after="0" w:line="240" w:lineRule="auto"/>
              <w:ind w:left="0"/>
              <w:rPr>
                <w:rFonts w:ascii="Arial" w:hAnsi="Arial" w:eastAsia="Arial" w:cs="Arial"/>
              </w:rPr>
            </w:pPr>
          </w:p>
          <w:p w14:paraId="738610EB" wp14:textId="77777777">
            <w:pPr>
              <w:spacing w:after="0" w:line="240" w:lineRule="auto"/>
              <w:rPr>
                <w:rFonts w:ascii="Times New Roman" w:hAnsi="Times New Roman" w:eastAsia="Times New Roman" w:cs="Times New Roman"/>
              </w:rPr>
            </w:pPr>
          </w:p>
        </w:tc>
      </w:tr>
      <w:tr xmlns:wp14="http://schemas.microsoft.com/office/word/2010/wordml" w:rsidTr="032D98FD" w14:paraId="6FB7C180"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18" w:type="dxa"/>
            <w:tcBorders>
              <w:top w:val="single" w:color="auto" w:sz="4" w:space="0"/>
              <w:left w:val="single" w:color="auto" w:sz="4"/>
              <w:bottom w:val="single" w:color="auto" w:sz="4" w:space="0"/>
              <w:right w:val="single" w:color="auto" w:sz="4"/>
            </w:tcBorders>
            <w:shd w:val="clear" w:color="auto" w:fill="E5E1E6"/>
            <w:tcMar/>
          </w:tcPr>
          <w:p w14:paraId="3BFCCAD9" wp14:textId="77777777">
            <w:pPr>
              <w:pStyle w:val="5"/>
              <w:jc w:val="center"/>
              <w:rPr>
                <w:rFonts w:ascii="Arial" w:hAnsi="Arial" w:cs="Arial"/>
                <w:b/>
                <w:bCs/>
              </w:rPr>
            </w:pPr>
            <w:r>
              <w:rPr>
                <w:rFonts w:ascii="Arial" w:hAnsi="Arial" w:cs="Arial"/>
                <w:b/>
                <w:bCs/>
              </w:rPr>
              <w:t>What we can offer</w:t>
            </w:r>
          </w:p>
        </w:tc>
      </w:tr>
      <w:tr xmlns:wp14="http://schemas.microsoft.com/office/word/2010/wordml" w:rsidTr="032D98FD" w14:paraId="6F46FE45"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18" w:type="dxa"/>
            <w:tcBorders>
              <w:top w:val="single" w:color="auto" w:sz="4"/>
              <w:left w:val="single" w:color="auto" w:sz="4"/>
              <w:bottom w:val="single" w:color="auto" w:sz="4" w:space="0"/>
              <w:right w:val="single" w:color="auto" w:sz="4"/>
            </w:tcBorders>
            <w:shd w:val="clear" w:color="auto" w:fill="FFFFFF" w:themeFill="background1"/>
            <w:tcMar/>
          </w:tcPr>
          <w:p w:rsidR="4E9D81B1" w:rsidP="6D0B3488" w:rsidRDefault="4E9D81B1" w14:paraId="53D7B856" w14:textId="008C0B58">
            <w:pPr>
              <w:spacing w:after="0" w:line="240" w:lineRule="auto"/>
              <w:rPr>
                <w:rFonts w:ascii="Arial" w:hAnsi="Arial" w:cs="Arial"/>
              </w:rPr>
            </w:pPr>
            <w:r w:rsidRPr="6D0B3488" w:rsidR="6D0B3488">
              <w:rPr>
                <w:rFonts w:ascii="Arial" w:hAnsi="Arial" w:cs="Arial"/>
              </w:rPr>
              <w:t xml:space="preserve">The position of Digital Learning Lead is a new position from December 2019/January 2020 and an exciting opportunity for an individual with excellent digital technical skills and knowledge to develop this within a STEM focussed school </w:t>
            </w:r>
            <w:r w:rsidRPr="6D0B3488" w:rsidR="6D0B3488">
              <w:rPr>
                <w:rFonts w:ascii="Arial" w:hAnsi="Arial" w:cs="Arial"/>
              </w:rPr>
              <w:t>environment.</w:t>
            </w:r>
          </w:p>
          <w:p w:rsidR="4E9D81B1" w:rsidP="4E9D81B1" w:rsidRDefault="4E9D81B1" w14:paraId="6F72FA1F" w14:textId="7245CB63">
            <w:pPr>
              <w:spacing w:after="0" w:line="240" w:lineRule="auto"/>
              <w:rPr>
                <w:rFonts w:ascii="Arial" w:hAnsi="Arial" w:cs="Arial"/>
              </w:rPr>
            </w:pPr>
          </w:p>
          <w:p w:rsidP="6D0B3488" w14:paraId="305DD571" wp14:textId="79ADC83D">
            <w:pPr>
              <w:spacing w:after="0" w:line="240" w:lineRule="auto"/>
              <w:rPr>
                <w:rFonts w:ascii="Arial" w:hAnsi="Arial" w:cs="Arial"/>
                <w:sz w:val="24"/>
                <w:szCs w:val="24"/>
              </w:rPr>
            </w:pPr>
            <w:r w:rsidRPr="6D0B3488" w:rsidR="6D0B3488">
              <w:rPr>
                <w:rFonts w:ascii="Arial" w:hAnsi="Arial" w:cs="Arial"/>
              </w:rPr>
              <w:t>The opportunity to work flexibly and be part of a Family of Schools that caters for children from the age of t</w:t>
            </w:r>
            <w:r w:rsidRPr="6D0B3488" w:rsidR="6D0B3488">
              <w:rPr>
                <w:rFonts w:ascii="Arial" w:hAnsi="Arial" w:cs="Arial"/>
              </w:rPr>
              <w:t>wo</w:t>
            </w:r>
            <w:r w:rsidRPr="6D0B3488" w:rsidR="6D0B3488">
              <w:rPr>
                <w:rFonts w:ascii="Arial" w:hAnsi="Arial" w:cs="Arial"/>
              </w:rPr>
              <w:t xml:space="preserve"> up to the end of KS2</w:t>
            </w:r>
            <w:r w:rsidRPr="6D0B3488" w:rsidR="6D0B3488">
              <w:rPr>
                <w:rFonts w:ascii="Arial" w:hAnsi="Arial" w:cs="Arial"/>
                <w:sz w:val="24"/>
                <w:szCs w:val="24"/>
              </w:rPr>
              <w:t>.</w:t>
            </w:r>
          </w:p>
        </w:tc>
      </w:tr>
      <w:tr xmlns:wp14="http://schemas.microsoft.com/office/word/2010/wordml" w:rsidTr="032D98FD" w14:paraId="3B7B4B86"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18" w:type="dxa"/>
            <w:tcBorders>
              <w:top w:val="single" w:color="auto" w:sz="4" w:space="0"/>
              <w:left w:val="nil" w:color="auto" w:sz="4"/>
              <w:bottom w:val="single" w:color="auto" w:sz="4" w:space="0"/>
              <w:right w:val="nil" w:color="auto" w:sz="4"/>
            </w:tcBorders>
            <w:shd w:val="clear" w:color="auto" w:fill="FFFFFF" w:themeFill="background1"/>
            <w:tcMar/>
          </w:tcPr>
          <w:p w14:paraId="3A0FF5F2" wp14:textId="77777777">
            <w:pPr>
              <w:spacing w:after="0" w:line="240" w:lineRule="auto"/>
              <w:jc w:val="both"/>
              <w:rPr>
                <w:rFonts w:ascii="Arial" w:hAnsi="Arial" w:cs="Arial"/>
              </w:rPr>
            </w:pPr>
          </w:p>
        </w:tc>
      </w:tr>
      <w:tr xmlns:wp14="http://schemas.microsoft.com/office/word/2010/wordml" w:rsidTr="032D98FD" w14:paraId="0495E737"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18" w:type="dxa"/>
            <w:tcBorders>
              <w:top w:val="single" w:color="auto" w:sz="4" w:space="0"/>
              <w:left w:val="single" w:color="auto" w:sz="4"/>
              <w:bottom w:val="single" w:color="auto" w:sz="4" w:space="0"/>
              <w:right w:val="single" w:color="auto" w:sz="4"/>
            </w:tcBorders>
            <w:shd w:val="clear" w:color="auto" w:fill="E5E1E6"/>
            <w:tcMar/>
          </w:tcPr>
          <w:p w14:paraId="69A3F50A" wp14:textId="77777777">
            <w:pPr>
              <w:spacing w:after="0" w:line="240" w:lineRule="auto"/>
              <w:jc w:val="center"/>
              <w:rPr>
                <w:rFonts w:ascii="Arial" w:hAnsi="Arial" w:cs="Arial"/>
                <w:b/>
                <w:bCs/>
                <w:sz w:val="24"/>
                <w:szCs w:val="24"/>
              </w:rPr>
            </w:pPr>
            <w:r>
              <w:rPr>
                <w:rFonts w:ascii="Arial" w:hAnsi="Arial" w:cs="Arial"/>
                <w:b/>
                <w:bCs/>
                <w:sz w:val="24"/>
                <w:szCs w:val="24"/>
              </w:rPr>
              <w:t>Person Specification</w:t>
            </w:r>
          </w:p>
          <w:p w14:paraId="5630AD66" wp14:textId="77777777">
            <w:pPr>
              <w:spacing w:after="0" w:line="240" w:lineRule="auto"/>
              <w:jc w:val="both"/>
              <w:rPr>
                <w:rFonts w:ascii="Arial" w:hAnsi="Arial" w:cs="Arial"/>
              </w:rPr>
            </w:pPr>
          </w:p>
        </w:tc>
      </w:tr>
      <w:tr xmlns:wp14="http://schemas.microsoft.com/office/word/2010/wordml" w:rsidTr="032D98FD" w14:paraId="7EEDD5B8"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18" w:type="dxa"/>
            <w:tcBorders>
              <w:top w:val="single" w:color="auto" w:sz="4"/>
              <w:left w:val="single" w:color="auto" w:sz="4"/>
              <w:bottom w:val="single" w:color="auto" w:sz="4" w:space="0"/>
              <w:right w:val="single" w:color="auto" w:sz="4"/>
            </w:tcBorders>
            <w:shd w:val="clear" w:color="auto" w:fill="FFFFFF" w:themeFill="background1"/>
            <w:tcMar/>
          </w:tcPr>
          <w:p w14:paraId="61829076" wp14:textId="77777777">
            <w:pPr>
              <w:spacing w:after="0" w:line="240" w:lineRule="auto"/>
              <w:ind w:left="360"/>
              <w:jc w:val="both"/>
              <w:rPr>
                <w:rFonts w:ascii="Arial" w:hAnsi="Arial" w:cs="Arial"/>
              </w:rPr>
            </w:pPr>
          </w:p>
          <w:p w:rsidP="38B9DFD5" w14:paraId="31B4340F" wp14:textId="136E18B4">
            <w:pPr>
              <w:spacing w:after="0" w:line="240" w:lineRule="auto"/>
              <w:ind w:left="360"/>
              <w:jc w:val="both"/>
              <w:rPr>
                <w:rFonts w:ascii="Arial" w:hAnsi="Arial" w:cs="Arial"/>
              </w:rPr>
            </w:pPr>
            <w:r w:rsidRPr="38B9DFD5" w:rsidR="38B9DFD5">
              <w:rPr>
                <w:rFonts w:ascii="Arial" w:hAnsi="Arial" w:cs="Arial"/>
              </w:rPr>
              <w:t xml:space="preserve">The criteria below will be assessed by the application form (A), </w:t>
            </w:r>
            <w:r w:rsidRPr="38B9DFD5" w:rsidR="38B9DFD5">
              <w:rPr>
                <w:rFonts w:ascii="Arial" w:hAnsi="Arial" w:cs="Arial"/>
              </w:rPr>
              <w:t>task</w:t>
            </w:r>
            <w:r w:rsidRPr="38B9DFD5" w:rsidR="38B9DFD5">
              <w:rPr>
                <w:rFonts w:ascii="Arial" w:hAnsi="Arial" w:cs="Arial"/>
              </w:rPr>
              <w:t xml:space="preserve"> (</w:t>
            </w:r>
            <w:r w:rsidRPr="38B9DFD5" w:rsidR="38B9DFD5">
              <w:rPr>
                <w:rFonts w:ascii="Arial" w:hAnsi="Arial" w:cs="Arial"/>
              </w:rPr>
              <w:t>T</w:t>
            </w:r>
            <w:r w:rsidRPr="38B9DFD5" w:rsidR="38B9DFD5">
              <w:rPr>
                <w:rFonts w:ascii="Arial" w:hAnsi="Arial" w:cs="Arial"/>
              </w:rPr>
              <w:t xml:space="preserve">), interview (I).  </w:t>
            </w:r>
          </w:p>
          <w:p w:rsidP="38B9DFD5" w14:paraId="5A2486B2" wp14:textId="599C0C68">
            <w:pPr>
              <w:spacing w:after="0" w:line="240" w:lineRule="auto"/>
              <w:ind w:left="360"/>
              <w:jc w:val="both"/>
              <w:rPr>
                <w:rFonts w:ascii="Arial" w:hAnsi="Arial" w:cs="Arial"/>
              </w:rPr>
            </w:pPr>
          </w:p>
          <w:p w:rsidP="38B9DFD5" w14:paraId="2EC08D10" wp14:textId="6BDCC620">
            <w:pPr>
              <w:spacing w:after="0" w:line="240" w:lineRule="auto"/>
              <w:ind w:left="360"/>
              <w:jc w:val="both"/>
              <w:rPr>
                <w:rFonts w:ascii="Arial" w:hAnsi="Arial" w:cs="Arial"/>
              </w:rPr>
            </w:pPr>
            <w:r w:rsidRPr="38B9DFD5" w:rsidR="38B9DFD5">
              <w:rPr>
                <w:rFonts w:ascii="Arial" w:hAnsi="Arial" w:cs="Arial"/>
              </w:rPr>
              <w:t>The task will include a presentation during the interview and a</w:t>
            </w:r>
            <w:r w:rsidRPr="38B9DFD5" w:rsidR="38B9DFD5">
              <w:rPr>
                <w:rFonts w:ascii="Arial" w:hAnsi="Arial" w:cs="Arial"/>
              </w:rPr>
              <w:t>n</w:t>
            </w:r>
            <w:r w:rsidRPr="38B9DFD5" w:rsidR="38B9DFD5">
              <w:rPr>
                <w:rFonts w:ascii="Arial" w:hAnsi="Arial" w:cs="Arial"/>
              </w:rPr>
              <w:t xml:space="preserve"> </w:t>
            </w:r>
            <w:r w:rsidRPr="38B9DFD5" w:rsidR="38B9DFD5">
              <w:rPr>
                <w:rFonts w:ascii="Arial" w:hAnsi="Arial" w:cs="Arial"/>
              </w:rPr>
              <w:t xml:space="preserve">exercise to observe a </w:t>
            </w:r>
            <w:r w:rsidRPr="38B9DFD5" w:rsidR="38B9DFD5">
              <w:rPr>
                <w:rFonts w:ascii="Arial" w:hAnsi="Arial" w:cs="Arial"/>
              </w:rPr>
              <w:t xml:space="preserve">lesson </w:t>
            </w:r>
            <w:r w:rsidRPr="38B9DFD5" w:rsidR="38B9DFD5">
              <w:rPr>
                <w:rFonts w:ascii="Arial" w:hAnsi="Arial" w:cs="Arial"/>
              </w:rPr>
              <w:t>and recommend digital enhancements</w:t>
            </w:r>
            <w:r w:rsidRPr="38B9DFD5" w:rsidR="38B9DFD5">
              <w:rPr>
                <w:rFonts w:ascii="Arial" w:hAnsi="Arial" w:cs="Arial"/>
              </w:rPr>
              <w:t>.</w:t>
            </w:r>
          </w:p>
          <w:p w14:paraId="2BA226A1" wp14:textId="77777777">
            <w:pPr>
              <w:spacing w:after="0" w:line="240" w:lineRule="auto"/>
              <w:ind w:left="360"/>
              <w:jc w:val="both"/>
              <w:rPr>
                <w:rFonts w:ascii="Arial" w:hAnsi="Arial" w:cs="Arial"/>
              </w:rPr>
            </w:pPr>
          </w:p>
          <w:tbl>
            <w:tblPr>
              <w:tblStyle w:val="10"/>
              <w:tblW w:w="9327" w:type="dxa"/>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25"/>
              <w:gridCol w:w="5389"/>
              <w:gridCol w:w="1513"/>
            </w:tblGrid>
            <w:tr w:rsidTr="2E9C0562" w14:paraId="63DA5368"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25" w:type="dxa"/>
                  <w:tcBorders>
                    <w:top w:val="single" w:color="auto" w:sz="4"/>
                    <w:left w:val="single" w:color="auto" w:sz="4"/>
                    <w:bottom w:val="single" w:color="auto" w:sz="4"/>
                    <w:right w:val="single" w:color="auto" w:sz="4"/>
                  </w:tcBorders>
                  <w:tcMar/>
                </w:tcPr>
                <w:p w14:paraId="3534188A" wp14:textId="77777777">
                  <w:pPr>
                    <w:spacing w:after="0" w:line="240" w:lineRule="auto"/>
                    <w:rPr>
                      <w:rFonts w:ascii="Arial" w:hAnsi="Arial" w:cs="Arial"/>
                      <w:b/>
                      <w:bCs/>
                    </w:rPr>
                  </w:pPr>
                  <w:r>
                    <w:rPr>
                      <w:rFonts w:ascii="Arial" w:hAnsi="Arial" w:cs="Arial"/>
                      <w:b/>
                      <w:bCs/>
                    </w:rPr>
                    <w:t>Attributes</w:t>
                  </w:r>
                </w:p>
              </w:tc>
              <w:tc>
                <w:tcPr>
                  <w:tcW w:w="5389" w:type="dxa"/>
                  <w:tcBorders>
                    <w:top w:val="single" w:color="auto" w:sz="4"/>
                    <w:left w:val="single" w:color="auto" w:sz="4"/>
                    <w:bottom w:val="single" w:color="auto" w:sz="4"/>
                    <w:right w:val="single" w:color="auto" w:sz="4"/>
                  </w:tcBorders>
                  <w:tcMar/>
                </w:tcPr>
                <w:p w14:paraId="0895C2DB" wp14:textId="77777777">
                  <w:pPr>
                    <w:spacing w:after="0" w:line="240" w:lineRule="auto"/>
                    <w:rPr>
                      <w:rFonts w:ascii="Arial" w:hAnsi="Arial" w:cs="Arial"/>
                      <w:b/>
                      <w:bCs/>
                    </w:rPr>
                  </w:pPr>
                  <w:r>
                    <w:rPr>
                      <w:rFonts w:ascii="Arial" w:hAnsi="Arial" w:cs="Arial"/>
                      <w:b/>
                      <w:bCs/>
                    </w:rPr>
                    <w:t>Essential</w:t>
                  </w:r>
                </w:p>
              </w:tc>
              <w:tc>
                <w:tcPr>
                  <w:tcW w:w="1513" w:type="dxa"/>
                  <w:tcBorders>
                    <w:top w:val="single" w:color="auto" w:sz="4"/>
                    <w:left w:val="single" w:color="auto" w:sz="4"/>
                    <w:bottom w:val="single" w:color="auto" w:sz="4"/>
                    <w:right w:val="single" w:color="auto" w:sz="4"/>
                  </w:tcBorders>
                  <w:tcMar/>
                </w:tcPr>
                <w:p w14:paraId="233F1F26" wp14:textId="77777777">
                  <w:pPr>
                    <w:spacing w:after="0" w:line="240" w:lineRule="auto"/>
                    <w:rPr>
                      <w:rFonts w:ascii="Arial" w:hAnsi="Arial" w:cs="Arial"/>
                      <w:b/>
                      <w:bCs/>
                    </w:rPr>
                  </w:pPr>
                  <w:r>
                    <w:rPr>
                      <w:rFonts w:ascii="Arial" w:hAnsi="Arial" w:cs="Arial"/>
                      <w:b/>
                      <w:bCs/>
                    </w:rPr>
                    <w:t>Assessment Criteria</w:t>
                  </w:r>
                </w:p>
              </w:tc>
            </w:tr>
            <w:tr w:rsidTr="2E9C0562" w14:paraId="44F1FFE8"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25" w:type="dxa"/>
                  <w:tcBorders>
                    <w:top w:val="single" w:color="auto" w:sz="4"/>
                    <w:left w:val="single" w:color="auto" w:sz="4"/>
                    <w:bottom w:val="single" w:color="auto" w:sz="4"/>
                    <w:right w:val="single" w:color="auto" w:sz="4"/>
                  </w:tcBorders>
                  <w:tcMar/>
                </w:tcPr>
                <w:p w14:paraId="1029D731" wp14:textId="77777777">
                  <w:pPr>
                    <w:spacing w:after="0" w:line="240" w:lineRule="auto"/>
                    <w:rPr>
                      <w:rFonts w:ascii="Arial" w:hAnsi="Arial" w:cs="Arial"/>
                      <w:sz w:val="20"/>
                      <w:szCs w:val="20"/>
                    </w:rPr>
                  </w:pPr>
                  <w:r>
                    <w:rPr>
                      <w:rFonts w:ascii="Arial" w:hAnsi="Arial" w:cs="Arial"/>
                      <w:sz w:val="20"/>
                      <w:szCs w:val="20"/>
                    </w:rPr>
                    <w:t>Qualifications</w:t>
                  </w:r>
                </w:p>
              </w:tc>
              <w:tc>
                <w:tcPr>
                  <w:tcW w:w="5389" w:type="dxa"/>
                  <w:tcBorders>
                    <w:top w:val="single" w:color="auto" w:sz="4"/>
                    <w:left w:val="single" w:color="auto" w:sz="4"/>
                    <w:bottom w:val="single" w:color="auto" w:sz="4"/>
                    <w:right w:val="single" w:color="auto" w:sz="4"/>
                  </w:tcBorders>
                  <w:tcMar/>
                </w:tcPr>
                <w:p w:rsidP="38B9DFD5" w14:paraId="7A028D90" wp14:textId="3E2ED867">
                  <w:pPr>
                    <w:pStyle w:val="12"/>
                    <w:numPr>
                      <w:ilvl w:val="0"/>
                      <w:numId w:val="3"/>
                    </w:numPr>
                    <w:spacing w:after="0" w:line="240" w:lineRule="auto"/>
                    <w:ind w:left="360"/>
                    <w:rPr>
                      <w:sz w:val="20"/>
                      <w:szCs w:val="20"/>
                    </w:rPr>
                  </w:pPr>
                  <w:r w:rsidRPr="38B9DFD5" w:rsidR="38B9DFD5">
                    <w:rPr>
                      <w:rFonts w:ascii="Arial" w:hAnsi="Arial" w:cs="Arial"/>
                      <w:sz w:val="20"/>
                      <w:szCs w:val="20"/>
                    </w:rPr>
                    <w:t xml:space="preserve">Degree level or equivalent and evidence of </w:t>
                  </w:r>
                  <w:r w:rsidRPr="38B9DFD5" w:rsidR="38B9DFD5">
                    <w:rPr>
                      <w:rFonts w:ascii="Arial" w:hAnsi="Arial" w:cs="Arial"/>
                      <w:sz w:val="20"/>
                      <w:szCs w:val="20"/>
                    </w:rPr>
                    <w:t>up</w:t>
                  </w:r>
                  <w:r w:rsidRPr="38B9DFD5" w:rsidR="38B9DFD5">
                    <w:rPr>
                      <w:rFonts w:ascii="Arial" w:hAnsi="Arial" w:cs="Arial"/>
                      <w:sz w:val="20"/>
                      <w:szCs w:val="20"/>
                    </w:rPr>
                    <w:t xml:space="preserve"> to </w:t>
                  </w:r>
                  <w:r w:rsidRPr="38B9DFD5" w:rsidR="38B9DFD5">
                    <w:rPr>
                      <w:rFonts w:ascii="Arial" w:hAnsi="Arial" w:cs="Arial"/>
                      <w:sz w:val="20"/>
                      <w:szCs w:val="20"/>
                    </w:rPr>
                    <w:t>date</w:t>
                  </w:r>
                  <w:r w:rsidRPr="38B9DFD5" w:rsidR="38B9DFD5">
                    <w:rPr>
                      <w:rFonts w:ascii="Arial" w:hAnsi="Arial" w:cs="Arial"/>
                      <w:sz w:val="20"/>
                      <w:szCs w:val="20"/>
                    </w:rPr>
                    <w:t xml:space="preserve"> CPD</w:t>
                  </w:r>
                </w:p>
              </w:tc>
              <w:tc>
                <w:tcPr>
                  <w:tcW w:w="1513" w:type="dxa"/>
                  <w:tcBorders>
                    <w:top w:val="single" w:color="auto" w:sz="4"/>
                    <w:left w:val="single" w:color="auto" w:sz="4"/>
                    <w:bottom w:val="single" w:color="auto" w:sz="4"/>
                    <w:right w:val="single" w:color="auto" w:sz="4"/>
                  </w:tcBorders>
                  <w:tcMar/>
                </w:tcPr>
                <w:p w14:paraId="5316D17B" wp14:textId="77777777">
                  <w:pPr>
                    <w:spacing w:after="0" w:line="240" w:lineRule="auto"/>
                    <w:rPr>
                      <w:rFonts w:ascii="Arial" w:hAnsi="Arial" w:cs="Arial"/>
                      <w:sz w:val="20"/>
                      <w:szCs w:val="20"/>
                    </w:rPr>
                  </w:pPr>
                  <w:r>
                    <w:rPr>
                      <w:rFonts w:ascii="Arial" w:hAnsi="Arial" w:cs="Arial"/>
                      <w:sz w:val="20"/>
                      <w:szCs w:val="20"/>
                    </w:rPr>
                    <w:t>A</w:t>
                  </w:r>
                </w:p>
              </w:tc>
            </w:tr>
            <w:tr w:rsidTr="2E9C0562" w14:paraId="17989399"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25" w:type="dxa"/>
                  <w:tcBorders>
                    <w:top w:val="single" w:color="auto" w:sz="4"/>
                    <w:left w:val="single" w:color="auto" w:sz="4"/>
                    <w:bottom w:val="single" w:color="auto" w:sz="4"/>
                    <w:right w:val="single" w:color="auto" w:sz="4"/>
                  </w:tcBorders>
                  <w:tcMar/>
                </w:tcPr>
                <w:p w14:paraId="718EE1A2" wp14:textId="77777777">
                  <w:pPr>
                    <w:spacing w:after="0" w:line="240" w:lineRule="auto"/>
                    <w:rPr>
                      <w:rFonts w:ascii="Arial" w:hAnsi="Arial" w:cs="Arial"/>
                      <w:sz w:val="20"/>
                      <w:szCs w:val="20"/>
                    </w:rPr>
                  </w:pPr>
                  <w:r>
                    <w:rPr>
                      <w:rFonts w:ascii="Arial" w:hAnsi="Arial" w:cs="Arial"/>
                      <w:sz w:val="20"/>
                      <w:szCs w:val="20"/>
                    </w:rPr>
                    <w:t>Experience</w:t>
                  </w:r>
                </w:p>
              </w:tc>
              <w:tc>
                <w:tcPr>
                  <w:tcW w:w="5389" w:type="dxa"/>
                  <w:tcBorders>
                    <w:top w:val="single" w:color="auto" w:sz="4"/>
                    <w:left w:val="single" w:color="auto" w:sz="4"/>
                    <w:bottom w:val="single" w:color="auto" w:sz="4"/>
                    <w:right w:val="single" w:color="auto" w:sz="4"/>
                  </w:tcBorders>
                  <w:tcMar/>
                </w:tcPr>
                <w:p w:rsidP="2E9C0562" w14:paraId="051CC71D" wp14:textId="2245F8B8">
                  <w:pPr>
                    <w:pStyle w:val="12"/>
                    <w:numPr>
                      <w:ilvl w:val="0"/>
                      <w:numId w:val="4"/>
                    </w:numPr>
                    <w:spacing w:after="0" w:line="240" w:lineRule="auto"/>
                    <w:ind w:left="360"/>
                    <w:rPr>
                      <w:sz w:val="20"/>
                      <w:szCs w:val="20"/>
                    </w:rPr>
                  </w:pPr>
                  <w:r w:rsidRPr="2E9C0562" w:rsidR="2E9C0562">
                    <w:rPr>
                      <w:rFonts w:ascii="Arial" w:hAnsi="Arial" w:cs="Arial"/>
                      <w:sz w:val="20"/>
                      <w:szCs w:val="20"/>
                    </w:rPr>
                    <w:t>Extensive technical experience of digital learning, ideally within an education setting</w:t>
                  </w:r>
                </w:p>
                <w:p w:rsidP="2E9C0562" w14:paraId="46E8B364" wp14:textId="5919800F">
                  <w:pPr>
                    <w:pStyle w:val="12"/>
                    <w:numPr>
                      <w:ilvl w:val="0"/>
                      <w:numId w:val="4"/>
                    </w:numPr>
                    <w:spacing w:after="0" w:line="240" w:lineRule="auto"/>
                    <w:ind w:left="360"/>
                    <w:rPr>
                      <w:b w:val="0"/>
                      <w:bCs w:val="0"/>
                      <w:i w:val="0"/>
                      <w:iCs w:val="0"/>
                      <w:noProof w:val="0"/>
                      <w:color w:val="201F1E"/>
                      <w:sz w:val="21"/>
                      <w:szCs w:val="21"/>
                      <w:lang w:val="en-GB"/>
                    </w:rPr>
                  </w:pPr>
                  <w:r w:rsidRPr="2E9C0562" w:rsidR="2E9C0562">
                    <w:rPr>
                      <w:rFonts w:ascii="Arial" w:hAnsi="Arial" w:cs="Arial"/>
                      <w:sz w:val="20"/>
                      <w:szCs w:val="20"/>
                    </w:rPr>
                    <w:t>Experience of running training sessions &amp; supporting others on digital resources</w:t>
                  </w:r>
                  <w:r w:rsidRPr="2E9C0562" w:rsidR="2E9C0562">
                    <w:rPr>
                      <w:rFonts w:ascii="Arial" w:hAnsi="Arial" w:cs="Arial"/>
                      <w:sz w:val="20"/>
                      <w:szCs w:val="20"/>
                    </w:rPr>
                    <w:t>, including ability to train non-technical staff members on technical matters</w:t>
                  </w:r>
                </w:p>
                <w:p w:rsidP="2E9C0562" w14:paraId="1D519ABA" wp14:textId="2178FFCE">
                  <w:pPr>
                    <w:pStyle w:val="12"/>
                    <w:numPr>
                      <w:ilvl w:val="0"/>
                      <w:numId w:val="4"/>
                    </w:numPr>
                    <w:spacing w:after="0" w:line="240" w:lineRule="auto"/>
                    <w:ind w:left="360"/>
                    <w:rPr>
                      <w:b w:val="0"/>
                      <w:bCs w:val="0"/>
                      <w:i w:val="0"/>
                      <w:iCs w:val="0"/>
                      <w:noProof w:val="0"/>
                      <w:color w:val="201F1E"/>
                      <w:sz w:val="21"/>
                      <w:szCs w:val="21"/>
                      <w:lang w:val="en-GB"/>
                    </w:rPr>
                  </w:pPr>
                  <w:r w:rsidRPr="2E9C0562" w:rsidR="2E9C0562">
                    <w:rPr>
                      <w:rFonts w:ascii="Calibri" w:hAnsi="Calibri" w:eastAsia="Calibri" w:cs="Calibri"/>
                      <w:b w:val="0"/>
                      <w:bCs w:val="0"/>
                      <w:i w:val="0"/>
                      <w:iCs w:val="0"/>
                      <w:noProof w:val="0"/>
                      <w:color w:val="201F1E"/>
                      <w:sz w:val="21"/>
                      <w:szCs w:val="21"/>
                      <w:lang w:val="en-GB"/>
                    </w:rPr>
                    <w:t>A</w:t>
                  </w:r>
                  <w:r w:rsidRPr="2E9C0562" w:rsidR="2E9C0562">
                    <w:rPr>
                      <w:rFonts w:ascii="Calibri" w:hAnsi="Calibri" w:eastAsia="Calibri" w:cs="Calibri"/>
                      <w:b w:val="0"/>
                      <w:bCs w:val="0"/>
                      <w:i w:val="0"/>
                      <w:iCs w:val="0"/>
                      <w:noProof w:val="0"/>
                      <w:color w:val="201F1E"/>
                      <w:sz w:val="21"/>
                      <w:szCs w:val="21"/>
                      <w:lang w:val="en-GB"/>
                    </w:rPr>
                    <w:t>ble to write intuitive how-to guides and documentation "</w:t>
                  </w:r>
                  <w:r w:rsidRPr="2E9C0562" w:rsidR="2E9C0562">
                    <w:rPr>
                      <w:rFonts w:ascii="Calibri" w:hAnsi="Calibri" w:eastAsia="Calibri" w:cs="Calibri"/>
                      <w:b w:val="1"/>
                      <w:bCs w:val="1"/>
                      <w:i w:val="0"/>
                      <w:iCs w:val="0"/>
                      <w:noProof w:val="0"/>
                      <w:color w:val="201F1E"/>
                      <w:sz w:val="21"/>
                      <w:szCs w:val="21"/>
                      <w:lang w:val="en-GB"/>
                    </w:rPr>
                    <w:t>Essential</w:t>
                  </w:r>
                  <w:r w:rsidRPr="2E9C0562" w:rsidR="2E9C0562">
                    <w:rPr>
                      <w:rFonts w:ascii="Calibri" w:hAnsi="Calibri" w:eastAsia="Calibri" w:cs="Calibri"/>
                      <w:b w:val="0"/>
                      <w:bCs w:val="0"/>
                      <w:i w:val="0"/>
                      <w:iCs w:val="0"/>
                      <w:noProof w:val="0"/>
                      <w:color w:val="201F1E"/>
                      <w:sz w:val="21"/>
                      <w:szCs w:val="21"/>
                      <w:lang w:val="en-GB"/>
                    </w:rPr>
                    <w:t>"</w:t>
                  </w:r>
                </w:p>
                <w:p w:rsidP="2E9C0562" w14:paraId="187C0C95" wp14:textId="42947E29">
                  <w:pPr>
                    <w:pStyle w:val="1"/>
                    <w:spacing w:after="0" w:line="240" w:lineRule="auto"/>
                    <w:ind w:left="0"/>
                    <w:rPr>
                      <w:rFonts w:ascii="Calibri" w:hAnsi="Calibri" w:eastAsia="Calibri" w:cs="Calibri"/>
                      <w:b w:val="0"/>
                      <w:bCs w:val="0"/>
                      <w:i w:val="0"/>
                      <w:iCs w:val="0"/>
                      <w:noProof w:val="0"/>
                      <w:color w:val="201F1E"/>
                      <w:sz w:val="21"/>
                      <w:szCs w:val="21"/>
                      <w:lang w:val="en-GB"/>
                    </w:rPr>
                  </w:pPr>
                </w:p>
                <w:p w:rsidP="2E9C0562" w14:paraId="6554B08D" wp14:textId="7135E6AA">
                  <w:pPr>
                    <w:pStyle w:val="12"/>
                    <w:numPr>
                      <w:ilvl w:val="0"/>
                      <w:numId w:val="4"/>
                    </w:numPr>
                    <w:spacing w:after="0" w:line="240" w:lineRule="auto"/>
                    <w:ind w:left="360"/>
                    <w:rPr>
                      <w:b w:val="0"/>
                      <w:bCs w:val="0"/>
                      <w:i w:val="0"/>
                      <w:iCs w:val="0"/>
                      <w:color w:val="201F1E"/>
                      <w:sz w:val="21"/>
                      <w:szCs w:val="21"/>
                    </w:rPr>
                  </w:pPr>
                  <w:r w:rsidRPr="2E9C0562" w:rsidR="2E9C0562">
                    <w:rPr>
                      <w:rFonts w:ascii="Calibri" w:hAnsi="Calibri" w:eastAsia="Calibri" w:cs="Calibri"/>
                      <w:b w:val="0"/>
                      <w:bCs w:val="0"/>
                      <w:i w:val="0"/>
                      <w:iCs w:val="0"/>
                      <w:noProof w:val="0"/>
                      <w:color w:val="201F1E"/>
                      <w:sz w:val="21"/>
                      <w:szCs w:val="21"/>
                      <w:lang w:val="en-GB"/>
                    </w:rPr>
                    <w:t>Experience with the following platforms:</w:t>
                  </w:r>
                </w:p>
                <w:p w:rsidP="2E9C0562" w14:paraId="7B194593" wp14:textId="5AD25888">
                  <w:pPr>
                    <w:pStyle w:val="12"/>
                    <w:numPr>
                      <w:ilvl w:val="1"/>
                      <w:numId w:val="4"/>
                    </w:numPr>
                    <w:spacing w:after="0" w:line="240" w:lineRule="auto"/>
                    <w:ind/>
                    <w:rPr>
                      <w:b w:val="0"/>
                      <w:bCs w:val="0"/>
                      <w:i w:val="0"/>
                      <w:iCs w:val="0"/>
                      <w:color w:val="201F1E"/>
                      <w:sz w:val="21"/>
                      <w:szCs w:val="21"/>
                    </w:rPr>
                  </w:pPr>
                  <w:r w:rsidRPr="2E9C0562" w:rsidR="2E9C0562">
                    <w:rPr>
                      <w:rFonts w:ascii="Calibri" w:hAnsi="Calibri" w:eastAsia="Calibri" w:cs="Calibri"/>
                      <w:b w:val="0"/>
                      <w:bCs w:val="0"/>
                      <w:i w:val="0"/>
                      <w:iCs w:val="0"/>
                      <w:noProof w:val="0"/>
                      <w:color w:val="201F1E"/>
                      <w:sz w:val="21"/>
                      <w:szCs w:val="21"/>
                      <w:lang w:val="en-GB"/>
                    </w:rPr>
                    <w:t>iOS/Android educational ecosystem/apps and platform (essential)</w:t>
                  </w:r>
                </w:p>
                <w:p w:rsidP="2E9C0562" w14:paraId="0060F711" wp14:textId="66B173F7">
                  <w:pPr>
                    <w:pStyle w:val="12"/>
                    <w:numPr>
                      <w:ilvl w:val="1"/>
                      <w:numId w:val="4"/>
                    </w:numPr>
                    <w:spacing w:after="0" w:line="240" w:lineRule="auto"/>
                    <w:ind/>
                    <w:rPr>
                      <w:b w:val="0"/>
                      <w:bCs w:val="0"/>
                      <w:i w:val="0"/>
                      <w:iCs w:val="0"/>
                      <w:color w:val="201F1E"/>
                      <w:sz w:val="21"/>
                      <w:szCs w:val="21"/>
                    </w:rPr>
                  </w:pPr>
                  <w:r w:rsidRPr="2E9C0562" w:rsidR="2E9C0562">
                    <w:rPr>
                      <w:rFonts w:ascii="Calibri" w:hAnsi="Calibri" w:eastAsia="Calibri" w:cs="Calibri"/>
                      <w:b w:val="0"/>
                      <w:bCs w:val="0"/>
                      <w:i w:val="0"/>
                      <w:iCs w:val="0"/>
                      <w:noProof w:val="0"/>
                      <w:color w:val="201F1E"/>
                      <w:sz w:val="21"/>
                      <w:szCs w:val="21"/>
                      <w:lang w:val="en-GB"/>
                    </w:rPr>
                    <w:t>Microsoft Office 365 educational suite (desirable)</w:t>
                  </w:r>
                </w:p>
                <w:p w:rsidP="2E9C0562" w14:paraId="7447B9D5" wp14:textId="2EE0F343">
                  <w:pPr>
                    <w:pStyle w:val="12"/>
                    <w:numPr>
                      <w:ilvl w:val="1"/>
                      <w:numId w:val="4"/>
                    </w:numPr>
                    <w:spacing w:after="0" w:line="240" w:lineRule="auto"/>
                    <w:ind/>
                    <w:rPr>
                      <w:b w:val="0"/>
                      <w:bCs w:val="0"/>
                      <w:i w:val="0"/>
                      <w:iCs w:val="0"/>
                      <w:color w:val="201F1E"/>
                      <w:sz w:val="21"/>
                      <w:szCs w:val="21"/>
                    </w:rPr>
                  </w:pPr>
                  <w:r w:rsidRPr="2E9C0562" w:rsidR="2E9C0562">
                    <w:rPr>
                      <w:rFonts w:ascii="Calibri" w:hAnsi="Calibri" w:eastAsia="Calibri" w:cs="Calibri"/>
                      <w:b w:val="0"/>
                      <w:bCs w:val="0"/>
                      <w:i w:val="0"/>
                      <w:iCs w:val="0"/>
                      <w:noProof w:val="0"/>
                      <w:color w:val="201F1E"/>
                      <w:sz w:val="21"/>
                      <w:szCs w:val="21"/>
                      <w:lang w:val="en-GB"/>
                    </w:rPr>
                    <w:t>Cloud-based learning platforms (desirable)</w:t>
                  </w:r>
                </w:p>
                <w:p w:rsidP="2E9C0562" w14:paraId="63FF614D" wp14:textId="6DA1A7E7">
                  <w:pPr>
                    <w:pStyle w:val="12"/>
                    <w:numPr>
                      <w:ilvl w:val="1"/>
                      <w:numId w:val="4"/>
                    </w:numPr>
                    <w:spacing w:after="0" w:line="240" w:lineRule="auto"/>
                    <w:ind/>
                    <w:rPr>
                      <w:b w:val="0"/>
                      <w:bCs w:val="0"/>
                      <w:i w:val="0"/>
                      <w:iCs w:val="0"/>
                      <w:color w:val="201F1E"/>
                      <w:sz w:val="21"/>
                      <w:szCs w:val="21"/>
                    </w:rPr>
                  </w:pPr>
                  <w:r w:rsidRPr="2E9C0562" w:rsidR="2E9C0562">
                    <w:rPr>
                      <w:rFonts w:ascii="Calibri" w:hAnsi="Calibri" w:eastAsia="Calibri" w:cs="Calibri"/>
                      <w:b w:val="0"/>
                      <w:bCs w:val="0"/>
                      <w:i w:val="0"/>
                      <w:iCs w:val="0"/>
                      <w:noProof w:val="0"/>
                      <w:color w:val="201F1E"/>
                      <w:sz w:val="21"/>
                      <w:szCs w:val="21"/>
                      <w:lang w:val="en-GB"/>
                    </w:rPr>
                    <w:t>SharePoint Online and One Note for classrooms (desirable)</w:t>
                  </w:r>
                </w:p>
                <w:p w:rsidP="2E9C0562" w14:paraId="7194DBDC" wp14:textId="7E588DAA">
                  <w:pPr>
                    <w:pStyle w:val="1"/>
                    <w:spacing w:after="0" w:line="240" w:lineRule="auto"/>
                    <w:ind w:left="360"/>
                    <w:rPr>
                      <w:rFonts w:ascii="Arial" w:hAnsi="Arial" w:cs="Arial"/>
                      <w:sz w:val="20"/>
                      <w:szCs w:val="20"/>
                    </w:rPr>
                  </w:pPr>
                </w:p>
              </w:tc>
              <w:tc>
                <w:tcPr>
                  <w:tcW w:w="1513" w:type="dxa"/>
                  <w:tcBorders>
                    <w:top w:val="single" w:color="auto" w:sz="4"/>
                    <w:left w:val="single" w:color="auto" w:sz="4"/>
                    <w:bottom w:val="single" w:color="auto" w:sz="4"/>
                    <w:right w:val="single" w:color="auto" w:sz="4"/>
                  </w:tcBorders>
                  <w:tcMar/>
                </w:tcPr>
                <w:p w:rsidP="38B9DFD5" w14:paraId="0C2DCDA8" wp14:textId="634A1736">
                  <w:pPr>
                    <w:spacing w:after="0" w:line="240" w:lineRule="auto"/>
                    <w:rPr>
                      <w:rFonts w:ascii="Arial" w:hAnsi="Arial" w:cs="Arial"/>
                      <w:sz w:val="20"/>
                      <w:szCs w:val="20"/>
                    </w:rPr>
                  </w:pPr>
                  <w:r w:rsidRPr="38B9DFD5" w:rsidR="38B9DFD5">
                    <w:rPr>
                      <w:rFonts w:ascii="Arial" w:hAnsi="Arial" w:cs="Arial"/>
                      <w:sz w:val="20"/>
                      <w:szCs w:val="20"/>
                    </w:rPr>
                    <w:t>A</w:t>
                  </w:r>
                  <w:r w:rsidRPr="38B9DFD5" w:rsidR="38B9DFD5">
                    <w:rPr>
                      <w:rFonts w:ascii="Arial" w:hAnsi="Arial" w:cs="Arial"/>
                      <w:sz w:val="20"/>
                      <w:szCs w:val="20"/>
                    </w:rPr>
                    <w:t>, T</w:t>
                  </w:r>
                </w:p>
                <w:p w14:paraId="769D0D3C" wp14:textId="77777777">
                  <w:pPr>
                    <w:spacing w:after="0" w:line="240" w:lineRule="auto"/>
                    <w:rPr>
                      <w:rFonts w:ascii="Arial" w:hAnsi="Arial" w:cs="Arial"/>
                      <w:sz w:val="20"/>
                      <w:szCs w:val="20"/>
                    </w:rPr>
                  </w:pPr>
                </w:p>
                <w:p w:rsidR="2E9C0562" w:rsidP="2E9C0562" w:rsidRDefault="2E9C0562" w14:paraId="7360E81E" w14:textId="540C97D2">
                  <w:pPr>
                    <w:spacing w:after="0" w:line="240" w:lineRule="auto"/>
                    <w:rPr>
                      <w:rFonts w:ascii="Arial" w:hAnsi="Arial" w:cs="Arial"/>
                      <w:sz w:val="20"/>
                      <w:szCs w:val="20"/>
                    </w:rPr>
                  </w:pPr>
                </w:p>
                <w:p w:rsidP="2E9C0562" w14:paraId="7196D064" wp14:textId="4E25BF82">
                  <w:pPr>
                    <w:spacing w:after="0" w:line="240" w:lineRule="auto"/>
                    <w:rPr>
                      <w:rFonts w:ascii="Arial" w:hAnsi="Arial" w:cs="Arial"/>
                      <w:sz w:val="20"/>
                      <w:szCs w:val="20"/>
                    </w:rPr>
                  </w:pPr>
                  <w:r w:rsidRPr="2E9C0562" w:rsidR="2E9C0562">
                    <w:rPr>
                      <w:rFonts w:ascii="Arial" w:hAnsi="Arial" w:cs="Arial"/>
                      <w:sz w:val="20"/>
                      <w:szCs w:val="20"/>
                    </w:rPr>
                    <w:t>A</w:t>
                  </w:r>
                  <w:r w:rsidRPr="2E9C0562" w:rsidR="2E9C0562">
                    <w:rPr>
                      <w:rFonts w:ascii="Arial" w:hAnsi="Arial" w:cs="Arial"/>
                      <w:sz w:val="20"/>
                      <w:szCs w:val="20"/>
                    </w:rPr>
                    <w:t>, T</w:t>
                  </w:r>
                </w:p>
                <w:p w:rsidR="2E9C0562" w:rsidP="2E9C0562" w:rsidRDefault="2E9C0562" w14:paraId="24745B48" w14:textId="5D069A1C">
                  <w:pPr>
                    <w:pStyle w:val="1"/>
                    <w:spacing w:after="0" w:line="240" w:lineRule="auto"/>
                    <w:rPr>
                      <w:rFonts w:ascii="Arial" w:hAnsi="Arial" w:cs="Arial"/>
                      <w:sz w:val="20"/>
                      <w:szCs w:val="20"/>
                    </w:rPr>
                  </w:pPr>
                </w:p>
                <w:p w:rsidR="2E9C0562" w:rsidP="2E9C0562" w:rsidRDefault="2E9C0562" w14:paraId="7773F925" w14:textId="649B62BD">
                  <w:pPr>
                    <w:pStyle w:val="1"/>
                    <w:spacing w:after="0" w:line="240" w:lineRule="auto"/>
                    <w:rPr>
                      <w:rFonts w:ascii="Arial" w:hAnsi="Arial" w:cs="Arial"/>
                      <w:sz w:val="20"/>
                      <w:szCs w:val="20"/>
                    </w:rPr>
                  </w:pPr>
                </w:p>
                <w:p w:rsidR="2E9C0562" w:rsidP="2E9C0562" w:rsidRDefault="2E9C0562" w14:paraId="65E8853E" w14:textId="7C13A178">
                  <w:pPr>
                    <w:pStyle w:val="1"/>
                    <w:spacing w:after="0" w:line="240" w:lineRule="auto"/>
                    <w:rPr>
                      <w:rFonts w:ascii="Arial" w:hAnsi="Arial" w:cs="Arial"/>
                      <w:sz w:val="20"/>
                      <w:szCs w:val="20"/>
                    </w:rPr>
                  </w:pPr>
                  <w:r w:rsidRPr="2E9C0562" w:rsidR="2E9C0562">
                    <w:rPr>
                      <w:rFonts w:ascii="Arial" w:hAnsi="Arial" w:cs="Arial"/>
                      <w:sz w:val="20"/>
                      <w:szCs w:val="20"/>
                    </w:rPr>
                    <w:t>A, T</w:t>
                  </w:r>
                </w:p>
                <w:p w:rsidR="38705F33" w:rsidP="2E9C0562" w:rsidRDefault="38705F33" w14:paraId="064A6A16" w14:textId="0A288FD2">
                  <w:pPr>
                    <w:spacing w:after="0" w:line="240" w:lineRule="auto"/>
                    <w:rPr>
                      <w:rFonts w:ascii="Arial" w:hAnsi="Arial" w:cs="Arial"/>
                      <w:sz w:val="20"/>
                      <w:szCs w:val="20"/>
                    </w:rPr>
                  </w:pPr>
                </w:p>
                <w:p w:rsidR="2E9C0562" w:rsidP="2E9C0562" w:rsidRDefault="2E9C0562" w14:paraId="604B7E77" w14:textId="04D1C57F">
                  <w:pPr>
                    <w:pStyle w:val="1"/>
                    <w:spacing w:after="0" w:line="240" w:lineRule="auto"/>
                    <w:rPr>
                      <w:rFonts w:ascii="Arial" w:hAnsi="Arial" w:cs="Arial"/>
                      <w:sz w:val="20"/>
                      <w:szCs w:val="20"/>
                    </w:rPr>
                  </w:pPr>
                </w:p>
                <w:p w:rsidR="2E9C0562" w:rsidP="2E9C0562" w:rsidRDefault="2E9C0562" w14:paraId="7E552888" w14:textId="2D495F91">
                  <w:pPr>
                    <w:pStyle w:val="1"/>
                    <w:spacing w:after="0" w:line="240" w:lineRule="auto"/>
                    <w:rPr>
                      <w:rFonts w:ascii="Arial" w:hAnsi="Arial" w:cs="Arial"/>
                      <w:sz w:val="20"/>
                      <w:szCs w:val="20"/>
                    </w:rPr>
                  </w:pPr>
                </w:p>
                <w:p w:rsidR="2E9C0562" w:rsidP="2E9C0562" w:rsidRDefault="2E9C0562" w14:paraId="3BD31A38" w14:textId="55C63F09">
                  <w:pPr>
                    <w:pStyle w:val="1"/>
                    <w:spacing w:after="0" w:line="240" w:lineRule="auto"/>
                    <w:rPr>
                      <w:rFonts w:ascii="Arial" w:hAnsi="Arial" w:cs="Arial"/>
                      <w:sz w:val="20"/>
                      <w:szCs w:val="20"/>
                    </w:rPr>
                  </w:pPr>
                  <w:r w:rsidRPr="2E9C0562" w:rsidR="2E9C0562">
                    <w:rPr>
                      <w:rFonts w:ascii="Arial" w:hAnsi="Arial" w:cs="Arial"/>
                      <w:sz w:val="20"/>
                      <w:szCs w:val="20"/>
                    </w:rPr>
                    <w:t>A, T</w:t>
                  </w:r>
                </w:p>
                <w:p w:rsidP="2E9C0562" w14:paraId="2906B3E5" wp14:textId="1BAD5A01">
                  <w:pPr>
                    <w:spacing w:after="0" w:line="240" w:lineRule="auto"/>
                    <w:rPr>
                      <w:rFonts w:ascii="Arial" w:hAnsi="Arial" w:cs="Arial"/>
                      <w:sz w:val="20"/>
                      <w:szCs w:val="20"/>
                    </w:rPr>
                  </w:pPr>
                </w:p>
                <w:p w:rsidR="2E9C0562" w:rsidP="2E9C0562" w:rsidRDefault="2E9C0562" w14:paraId="5E3F3143" w14:textId="0AB2042F">
                  <w:pPr>
                    <w:pStyle w:val="1"/>
                    <w:spacing w:after="0" w:line="240" w:lineRule="auto"/>
                    <w:rPr>
                      <w:rFonts w:ascii="Arial" w:hAnsi="Arial" w:cs="Arial"/>
                      <w:sz w:val="20"/>
                      <w:szCs w:val="20"/>
                    </w:rPr>
                  </w:pPr>
                  <w:r w:rsidRPr="2E9C0562" w:rsidR="2E9C0562">
                    <w:rPr>
                      <w:rFonts w:ascii="Arial" w:hAnsi="Arial" w:cs="Arial"/>
                      <w:sz w:val="20"/>
                      <w:szCs w:val="20"/>
                    </w:rPr>
                    <w:t>A, T</w:t>
                  </w:r>
                </w:p>
                <w:p w:rsidP="2E9C0562" w14:paraId="34FF1C98" wp14:textId="77777777">
                  <w:pPr>
                    <w:spacing w:after="0" w:line="240" w:lineRule="auto"/>
                    <w:rPr>
                      <w:rFonts w:ascii="Arial" w:hAnsi="Arial" w:cs="Arial"/>
                      <w:sz w:val="20"/>
                      <w:szCs w:val="20"/>
                    </w:rPr>
                  </w:pPr>
                </w:p>
                <w:p w:rsidR="2E9C0562" w:rsidP="2E9C0562" w:rsidRDefault="2E9C0562" w14:paraId="3D856F9C" w14:textId="0A6ABED9">
                  <w:pPr>
                    <w:pStyle w:val="1"/>
                    <w:spacing w:after="0" w:line="240" w:lineRule="auto"/>
                    <w:rPr>
                      <w:rFonts w:ascii="Arial" w:hAnsi="Arial" w:cs="Arial"/>
                      <w:sz w:val="20"/>
                      <w:szCs w:val="20"/>
                    </w:rPr>
                  </w:pPr>
                  <w:r w:rsidRPr="2E9C0562" w:rsidR="2E9C0562">
                    <w:rPr>
                      <w:rFonts w:ascii="Arial" w:hAnsi="Arial" w:cs="Arial"/>
                      <w:sz w:val="20"/>
                      <w:szCs w:val="20"/>
                    </w:rPr>
                    <w:t>A, T</w:t>
                  </w:r>
                </w:p>
                <w:p w:rsidR="2E9C0562" w:rsidP="2E9C0562" w:rsidRDefault="2E9C0562" w14:paraId="359373C3" w14:textId="67A801F1">
                  <w:pPr>
                    <w:pStyle w:val="1"/>
                    <w:spacing w:after="0" w:line="240" w:lineRule="auto"/>
                    <w:rPr>
                      <w:rFonts w:ascii="Arial" w:hAnsi="Arial" w:cs="Arial"/>
                      <w:sz w:val="20"/>
                      <w:szCs w:val="20"/>
                    </w:rPr>
                  </w:pPr>
                  <w:r w:rsidRPr="2E9C0562" w:rsidR="2E9C0562">
                    <w:rPr>
                      <w:rFonts w:ascii="Arial" w:hAnsi="Arial" w:cs="Arial"/>
                      <w:sz w:val="20"/>
                      <w:szCs w:val="20"/>
                    </w:rPr>
                    <w:t>A, T</w:t>
                  </w:r>
                </w:p>
                <w:p w14:paraId="65F9C3DC" wp14:textId="77777777">
                  <w:pPr>
                    <w:spacing w:after="0" w:line="240" w:lineRule="auto"/>
                    <w:rPr>
                      <w:rFonts w:ascii="Arial" w:hAnsi="Arial" w:cs="Arial"/>
                      <w:sz w:val="20"/>
                      <w:szCs w:val="20"/>
                    </w:rPr>
                  </w:pPr>
                </w:p>
              </w:tc>
            </w:tr>
            <w:tr w:rsidTr="2E9C0562" w14:paraId="20A0DE1A"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25" w:type="dxa"/>
                  <w:tcBorders>
                    <w:top w:val="single" w:color="auto" w:sz="4"/>
                    <w:left w:val="single" w:color="auto" w:sz="4"/>
                    <w:bottom w:val="single" w:color="auto" w:sz="4"/>
                    <w:right w:val="single" w:color="auto" w:sz="4"/>
                  </w:tcBorders>
                  <w:tcMar/>
                </w:tcPr>
                <w:p w14:paraId="1FB917AD" wp14:textId="77777777">
                  <w:pPr>
                    <w:spacing w:after="0" w:line="240" w:lineRule="auto"/>
                    <w:rPr>
                      <w:rFonts w:ascii="Arial" w:hAnsi="Arial" w:cs="Arial"/>
                      <w:sz w:val="20"/>
                      <w:szCs w:val="20"/>
                    </w:rPr>
                  </w:pPr>
                  <w:r>
                    <w:rPr>
                      <w:rFonts w:ascii="Arial" w:hAnsi="Arial" w:cs="Arial"/>
                      <w:sz w:val="20"/>
                      <w:szCs w:val="20"/>
                    </w:rPr>
                    <w:t>Knowledge</w:t>
                  </w:r>
                </w:p>
              </w:tc>
              <w:tc>
                <w:tcPr>
                  <w:tcW w:w="5389" w:type="dxa"/>
                  <w:tcBorders>
                    <w:top w:val="single" w:color="auto" w:sz="4"/>
                    <w:left w:val="single" w:color="auto" w:sz="4"/>
                    <w:bottom w:val="single" w:color="auto" w:sz="4"/>
                    <w:right w:val="single" w:color="auto" w:sz="4"/>
                  </w:tcBorders>
                  <w:tcMar/>
                </w:tcPr>
                <w:p w14:paraId="5023141B" wp14:textId="77777777">
                  <w:pPr>
                    <w:spacing w:after="0" w:line="240" w:lineRule="auto"/>
                    <w:rPr>
                      <w:rFonts w:ascii="Arial" w:hAnsi="Arial" w:cs="Arial"/>
                      <w:sz w:val="20"/>
                      <w:szCs w:val="20"/>
                    </w:rPr>
                  </w:pPr>
                </w:p>
                <w:p w:rsidP="2E9C0562" w14:paraId="0334D969" wp14:textId="551CCFC3">
                  <w:pPr>
                    <w:pStyle w:val="12"/>
                    <w:numPr>
                      <w:ilvl w:val="0"/>
                      <w:numId w:val="6"/>
                    </w:numPr>
                    <w:spacing w:after="0" w:line="240" w:lineRule="auto"/>
                    <w:ind w:left="360"/>
                    <w:rPr>
                      <w:sz w:val="20"/>
                      <w:szCs w:val="20"/>
                    </w:rPr>
                  </w:pPr>
                  <w:r w:rsidRPr="2E9C0562" w:rsidR="2E9C0562">
                    <w:rPr>
                      <w:rFonts w:ascii="Arial" w:hAnsi="Arial" w:cs="Arial"/>
                      <w:sz w:val="20"/>
                      <w:szCs w:val="20"/>
                    </w:rPr>
                    <w:t>Extensive technical knowledge of ICT systems</w:t>
                  </w:r>
                  <w:r w:rsidRPr="2E9C0562" w:rsidR="2E9C0562">
                    <w:rPr>
                      <w:rFonts w:ascii="Arial" w:hAnsi="Arial" w:cs="Arial"/>
                      <w:sz w:val="20"/>
                      <w:szCs w:val="20"/>
                    </w:rPr>
                    <w:t xml:space="preserve"> (see above)</w:t>
                  </w:r>
                </w:p>
                <w:p w:rsidP="38B9DFD5" w14:paraId="07F446C6" wp14:textId="4B8C8019">
                  <w:pPr>
                    <w:pStyle w:val="12"/>
                    <w:numPr>
                      <w:ilvl w:val="0"/>
                      <w:numId w:val="6"/>
                    </w:numPr>
                    <w:spacing w:after="0" w:line="240" w:lineRule="auto"/>
                    <w:ind w:left="360"/>
                    <w:rPr>
                      <w:sz w:val="20"/>
                      <w:szCs w:val="20"/>
                    </w:rPr>
                  </w:pPr>
                  <w:r w:rsidRPr="38B9DFD5" w:rsidR="38B9DFD5">
                    <w:rPr>
                      <w:rFonts w:ascii="Arial" w:hAnsi="Arial" w:cs="Arial"/>
                      <w:sz w:val="20"/>
                      <w:szCs w:val="20"/>
                    </w:rPr>
                    <w:t>Knowledge of apps and resources suitable for education and the ability to be discerning in their adoption and application</w:t>
                  </w:r>
                </w:p>
                <w:p w14:paraId="1F3B1409" wp14:textId="77777777">
                  <w:pPr>
                    <w:spacing w:after="0" w:line="240" w:lineRule="auto"/>
                    <w:rPr>
                      <w:rFonts w:ascii="Arial" w:hAnsi="Arial" w:cs="Arial"/>
                      <w:sz w:val="20"/>
                      <w:szCs w:val="20"/>
                    </w:rPr>
                  </w:pPr>
                </w:p>
                <w:p w:rsidP="38B9DFD5" w14:paraId="79CA2FB6" wp14:textId="035FD459">
                  <w:pPr>
                    <w:pStyle w:val="12"/>
                    <w:numPr>
                      <w:ilvl w:val="0"/>
                      <w:numId w:val="6"/>
                    </w:numPr>
                    <w:spacing w:after="0" w:line="240" w:lineRule="auto"/>
                    <w:ind w:left="360"/>
                    <w:rPr>
                      <w:sz w:val="20"/>
                      <w:szCs w:val="20"/>
                    </w:rPr>
                  </w:pPr>
                  <w:r w:rsidRPr="38B9DFD5" w:rsidR="38B9DFD5">
                    <w:rPr>
                      <w:rFonts w:ascii="Arial" w:hAnsi="Arial" w:cs="Arial"/>
                      <w:sz w:val="20"/>
                      <w:szCs w:val="20"/>
                    </w:rPr>
                    <w:t xml:space="preserve">Understanding of teaching, ideally in an EY </w:t>
                  </w:r>
                  <w:r w:rsidRPr="38B9DFD5" w:rsidR="38B9DFD5">
                    <w:rPr>
                      <w:rFonts w:ascii="Arial" w:hAnsi="Arial" w:cs="Arial"/>
                      <w:sz w:val="20"/>
                      <w:szCs w:val="20"/>
                    </w:rPr>
                    <w:t>and primary setting,</w:t>
                  </w:r>
                </w:p>
                <w:p w:rsidP="38B9DFD5" w14:paraId="7E48DD5F" wp14:textId="61743008">
                  <w:pPr>
                    <w:pStyle w:val="1"/>
                    <w:spacing w:after="0" w:line="240" w:lineRule="auto"/>
                    <w:ind w:left="0"/>
                    <w:rPr>
                      <w:rFonts w:ascii="Arial" w:hAnsi="Arial" w:cs="Arial"/>
                      <w:sz w:val="20"/>
                      <w:szCs w:val="20"/>
                    </w:rPr>
                  </w:pPr>
                </w:p>
                <w:p w:rsidP="2E9C0562" w14:paraId="1661292B" wp14:textId="430733F5">
                  <w:pPr>
                    <w:pStyle w:val="1"/>
                    <w:spacing w:after="0" w:line="240" w:lineRule="auto"/>
                    <w:ind w:left="0"/>
                    <w:rPr>
                      <w:rFonts w:ascii="Arial" w:hAnsi="Arial" w:cs="Arial"/>
                      <w:i w:val="1"/>
                      <w:iCs w:val="1"/>
                      <w:sz w:val="20"/>
                      <w:szCs w:val="20"/>
                    </w:rPr>
                  </w:pPr>
                  <w:r w:rsidRPr="2E9C0562" w:rsidR="2E9C0562">
                    <w:rPr>
                      <w:rFonts w:ascii="Arial" w:hAnsi="Arial" w:cs="Arial"/>
                      <w:sz w:val="20"/>
                      <w:szCs w:val="20"/>
                    </w:rPr>
                    <w:t xml:space="preserve"> </w:t>
                  </w:r>
                  <w:r w:rsidRPr="2E9C0562" w:rsidR="2E9C0562">
                    <w:rPr>
                      <w:rFonts w:ascii="Arial" w:hAnsi="Arial" w:cs="Arial"/>
                      <w:i w:val="1"/>
                      <w:iCs w:val="1"/>
                      <w:sz w:val="20"/>
                      <w:szCs w:val="20"/>
                    </w:rPr>
                    <w:t>The job holder is not required to be a qualified teacher</w:t>
                  </w:r>
                  <w:r w:rsidRPr="2E9C0562" w:rsidR="2E9C0562">
                    <w:rPr>
                      <w:rFonts w:ascii="Arial" w:hAnsi="Arial" w:cs="Arial"/>
                      <w:i w:val="1"/>
                      <w:iCs w:val="1"/>
                      <w:sz w:val="20"/>
                      <w:szCs w:val="20"/>
                    </w:rPr>
                    <w:t xml:space="preserve"> </w:t>
                  </w:r>
                </w:p>
              </w:tc>
              <w:tc>
                <w:tcPr>
                  <w:tcW w:w="1513" w:type="dxa"/>
                  <w:tcBorders>
                    <w:top w:val="single" w:color="auto" w:sz="4"/>
                    <w:left w:val="single" w:color="auto" w:sz="4"/>
                    <w:bottom w:val="single" w:color="auto" w:sz="4"/>
                    <w:right w:val="single" w:color="auto" w:sz="4"/>
                  </w:tcBorders>
                  <w:tcMar/>
                </w:tcPr>
                <w:p w:rsidR="38705F33" w:rsidP="38705F33" w:rsidRDefault="38705F33" w14:paraId="369457BA" w14:textId="61531417">
                  <w:pPr>
                    <w:spacing w:after="0" w:line="240" w:lineRule="auto"/>
                    <w:rPr>
                      <w:rFonts w:ascii="Arial" w:hAnsi="Arial" w:cs="Arial"/>
                      <w:sz w:val="20"/>
                      <w:szCs w:val="20"/>
                    </w:rPr>
                  </w:pPr>
                </w:p>
                <w:p w:rsidP="38B9DFD5" w14:paraId="6D228AFF" wp14:textId="380DA64E">
                  <w:pPr>
                    <w:spacing w:after="0" w:line="240" w:lineRule="auto"/>
                    <w:rPr>
                      <w:rFonts w:ascii="Arial" w:hAnsi="Arial" w:cs="Arial"/>
                      <w:sz w:val="20"/>
                      <w:szCs w:val="20"/>
                    </w:rPr>
                  </w:pPr>
                  <w:r w:rsidRPr="38B9DFD5" w:rsidR="38B9DFD5">
                    <w:rPr>
                      <w:rFonts w:ascii="Arial" w:hAnsi="Arial" w:cs="Arial"/>
                      <w:sz w:val="20"/>
                      <w:szCs w:val="20"/>
                    </w:rPr>
                    <w:t>I</w:t>
                  </w:r>
                  <w:r w:rsidRPr="38B9DFD5" w:rsidR="38B9DFD5">
                    <w:rPr>
                      <w:rFonts w:ascii="Arial" w:hAnsi="Arial" w:cs="Arial"/>
                      <w:sz w:val="20"/>
                      <w:szCs w:val="20"/>
                    </w:rPr>
                    <w:t>, T</w:t>
                  </w:r>
                </w:p>
                <w:p w14:paraId="664355AD" wp14:textId="77777777">
                  <w:pPr>
                    <w:spacing w:after="0" w:line="240" w:lineRule="auto"/>
                    <w:rPr>
                      <w:rFonts w:ascii="Arial" w:hAnsi="Arial" w:cs="Arial"/>
                      <w:sz w:val="20"/>
                      <w:szCs w:val="20"/>
                    </w:rPr>
                  </w:pPr>
                </w:p>
                <w:p w14:paraId="7DF4E37C" wp14:textId="77777777">
                  <w:pPr>
                    <w:spacing w:after="0" w:line="240" w:lineRule="auto"/>
                    <w:rPr>
                      <w:rFonts w:ascii="Arial" w:hAnsi="Arial" w:cs="Arial"/>
                      <w:sz w:val="20"/>
                      <w:szCs w:val="20"/>
                    </w:rPr>
                  </w:pPr>
                </w:p>
                <w:p w:rsidP="38B9DFD5" w14:paraId="360E7B79" wp14:textId="05215BEE">
                  <w:pPr>
                    <w:spacing w:after="0" w:line="240" w:lineRule="auto"/>
                    <w:rPr>
                      <w:rFonts w:ascii="Arial" w:hAnsi="Arial" w:cs="Arial"/>
                      <w:sz w:val="20"/>
                      <w:szCs w:val="20"/>
                    </w:rPr>
                  </w:pPr>
                  <w:r w:rsidRPr="38B9DFD5" w:rsidR="38B9DFD5">
                    <w:rPr>
                      <w:rFonts w:ascii="Arial" w:hAnsi="Arial" w:cs="Arial"/>
                      <w:sz w:val="20"/>
                      <w:szCs w:val="20"/>
                    </w:rPr>
                    <w:t>I</w:t>
                  </w:r>
                  <w:r w:rsidRPr="38B9DFD5" w:rsidR="38B9DFD5">
                    <w:rPr>
                      <w:rFonts w:ascii="Arial" w:hAnsi="Arial" w:cs="Arial"/>
                      <w:sz w:val="20"/>
                      <w:szCs w:val="20"/>
                    </w:rPr>
                    <w:t>, T</w:t>
                  </w:r>
                </w:p>
                <w:p w:rsidP="4E9D81B1" w14:paraId="1DA6542E" wp14:textId="7198F56E">
                  <w:pPr>
                    <w:pStyle w:val="1"/>
                    <w:spacing w:after="0" w:line="240" w:lineRule="auto"/>
                    <w:rPr>
                      <w:rFonts w:ascii="Arial" w:hAnsi="Arial" w:cs="Arial"/>
                      <w:sz w:val="20"/>
                      <w:szCs w:val="20"/>
                    </w:rPr>
                  </w:pPr>
                </w:p>
                <w:p w:rsidR="4E9D81B1" w:rsidP="38B9DFD5" w:rsidRDefault="4E9D81B1" w14:paraId="038EEB05" w14:textId="5F570BA7">
                  <w:pPr>
                    <w:pStyle w:val="1"/>
                    <w:spacing w:after="0" w:line="240" w:lineRule="auto"/>
                    <w:rPr>
                      <w:rFonts w:ascii="Arial" w:hAnsi="Arial" w:cs="Arial"/>
                      <w:sz w:val="20"/>
                      <w:szCs w:val="20"/>
                    </w:rPr>
                  </w:pPr>
                  <w:r w:rsidRPr="38B9DFD5" w:rsidR="38B9DFD5">
                    <w:rPr>
                      <w:rFonts w:ascii="Arial" w:hAnsi="Arial" w:cs="Arial"/>
                      <w:sz w:val="20"/>
                      <w:szCs w:val="20"/>
                    </w:rPr>
                    <w:t>A, I</w:t>
                  </w:r>
                </w:p>
                <w:p w14:paraId="722B00AE" wp14:textId="77777777">
                  <w:pPr>
                    <w:spacing w:after="0" w:line="240" w:lineRule="auto"/>
                    <w:rPr>
                      <w:rFonts w:ascii="Arial" w:hAnsi="Arial" w:cs="Arial"/>
                      <w:sz w:val="20"/>
                      <w:szCs w:val="20"/>
                    </w:rPr>
                  </w:pPr>
                </w:p>
                <w:p w:rsidR="38705F33" w:rsidP="4E9D81B1" w:rsidRDefault="38705F33" w14:paraId="73A2726E" w14:textId="0274F7C6">
                  <w:pPr>
                    <w:pStyle w:val="1"/>
                    <w:spacing w:after="0" w:line="240" w:lineRule="auto"/>
                    <w:rPr>
                      <w:rFonts w:ascii="Arial" w:hAnsi="Arial" w:cs="Arial"/>
                      <w:sz w:val="20"/>
                      <w:szCs w:val="20"/>
                    </w:rPr>
                  </w:pPr>
                </w:p>
                <w:p w:rsidP="4E9D81B1" w14:paraId="5847453E" wp14:textId="66FAD660">
                  <w:pPr>
                    <w:spacing w:after="0" w:line="240" w:lineRule="auto"/>
                    <w:rPr>
                      <w:rFonts w:ascii="Arial" w:hAnsi="Arial" w:cs="Arial"/>
                      <w:sz w:val="20"/>
                      <w:szCs w:val="20"/>
                    </w:rPr>
                  </w:pPr>
                </w:p>
                <w:p w14:paraId="6E1831B3" wp14:textId="77777777">
                  <w:pPr>
                    <w:spacing w:after="0" w:line="240" w:lineRule="auto"/>
                    <w:rPr>
                      <w:rFonts w:ascii="Arial" w:hAnsi="Arial" w:cs="Arial"/>
                      <w:sz w:val="20"/>
                      <w:szCs w:val="20"/>
                    </w:rPr>
                  </w:pPr>
                </w:p>
                <w:p w14:paraId="54E11D2A" wp14:textId="77777777">
                  <w:pPr>
                    <w:spacing w:after="0" w:line="240" w:lineRule="auto"/>
                    <w:rPr>
                      <w:rFonts w:ascii="Arial" w:hAnsi="Arial" w:cs="Arial"/>
                      <w:sz w:val="20"/>
                      <w:szCs w:val="20"/>
                    </w:rPr>
                  </w:pPr>
                </w:p>
              </w:tc>
            </w:tr>
            <w:tr w:rsidTr="2E9C0562" w14:paraId="74CCF542"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25" w:type="dxa"/>
                  <w:tcBorders>
                    <w:top w:val="single" w:color="auto" w:sz="4"/>
                    <w:left w:val="single" w:color="auto" w:sz="4"/>
                    <w:bottom w:val="single" w:color="auto" w:sz="4"/>
                    <w:right w:val="single" w:color="auto" w:sz="4"/>
                  </w:tcBorders>
                  <w:tcMar/>
                </w:tcPr>
                <w:p w14:paraId="45ACC5A5" wp14:textId="77777777">
                  <w:pPr>
                    <w:spacing w:after="0" w:line="240" w:lineRule="auto"/>
                    <w:rPr>
                      <w:rFonts w:ascii="Arial" w:hAnsi="Arial" w:cs="Arial"/>
                      <w:sz w:val="20"/>
                      <w:szCs w:val="20"/>
                    </w:rPr>
                  </w:pPr>
                  <w:r>
                    <w:rPr>
                      <w:rFonts w:ascii="Arial" w:hAnsi="Arial" w:cs="Arial"/>
                      <w:sz w:val="20"/>
                      <w:szCs w:val="20"/>
                    </w:rPr>
                    <w:t>Leadership</w:t>
                  </w:r>
                </w:p>
              </w:tc>
              <w:tc>
                <w:tcPr>
                  <w:tcW w:w="5389" w:type="dxa"/>
                  <w:tcBorders>
                    <w:top w:val="single" w:color="auto" w:sz="4"/>
                    <w:left w:val="single" w:color="auto" w:sz="4"/>
                    <w:bottom w:val="single" w:color="auto" w:sz="4"/>
                    <w:right w:val="single" w:color="auto" w:sz="4"/>
                  </w:tcBorders>
                  <w:tcMar/>
                </w:tcPr>
                <w:p w:rsidR="4E9D81B1" w:rsidP="4E9D81B1" w:rsidRDefault="4E9D81B1" w14:paraId="1017C193" w14:textId="19170D1C">
                  <w:pPr>
                    <w:pStyle w:val="1"/>
                    <w:spacing w:after="0" w:line="240" w:lineRule="auto"/>
                    <w:rPr>
                      <w:rFonts w:ascii="Arial" w:hAnsi="Arial" w:cs="Arial"/>
                      <w:sz w:val="20"/>
                      <w:szCs w:val="20"/>
                    </w:rPr>
                  </w:pPr>
                </w:p>
                <w:p w:rsidP="4E9D81B1" w14:paraId="655E1EF7" wp14:textId="1B72A505">
                  <w:pPr>
                    <w:pStyle w:val="12"/>
                    <w:numPr>
                      <w:ilvl w:val="0"/>
                      <w:numId w:val="7"/>
                    </w:numPr>
                    <w:spacing w:after="0" w:line="240" w:lineRule="auto"/>
                    <w:ind w:left="360"/>
                    <w:rPr>
                      <w:sz w:val="20"/>
                      <w:szCs w:val="20"/>
                    </w:rPr>
                  </w:pPr>
                  <w:r w:rsidRPr="4E9D81B1" w:rsidR="4E9D81B1">
                    <w:rPr>
                      <w:rFonts w:ascii="Arial" w:hAnsi="Arial" w:cs="Arial"/>
                      <w:sz w:val="20"/>
                      <w:szCs w:val="20"/>
                    </w:rPr>
                    <w:t xml:space="preserve">Experience of developing, monitoring and evaluating </w:t>
                  </w:r>
                  <w:r w:rsidRPr="4E9D81B1" w:rsidR="4E9D81B1">
                    <w:rPr>
                      <w:rFonts w:ascii="Arial" w:hAnsi="Arial" w:cs="Arial"/>
                      <w:sz w:val="20"/>
                      <w:szCs w:val="20"/>
                    </w:rPr>
                    <w:t>the effectiveness of digital learning</w:t>
                  </w:r>
                </w:p>
                <w:p w14:paraId="62431CDC" wp14:textId="77777777">
                  <w:pPr>
                    <w:spacing w:after="0" w:line="240" w:lineRule="auto"/>
                    <w:rPr>
                      <w:rFonts w:ascii="Arial" w:hAnsi="Arial" w:cs="Arial"/>
                      <w:sz w:val="20"/>
                      <w:szCs w:val="20"/>
                    </w:rPr>
                  </w:pPr>
                </w:p>
                <w:p w:rsidP="4E9D81B1" w14:paraId="4B360FFB" wp14:textId="295C340D">
                  <w:pPr>
                    <w:pStyle w:val="12"/>
                    <w:numPr>
                      <w:ilvl w:val="0"/>
                      <w:numId w:val="7"/>
                    </w:numPr>
                    <w:spacing w:after="0" w:line="240" w:lineRule="auto"/>
                    <w:ind w:left="360"/>
                    <w:rPr>
                      <w:sz w:val="20"/>
                      <w:szCs w:val="20"/>
                    </w:rPr>
                  </w:pPr>
                  <w:r w:rsidRPr="4E9D81B1" w:rsidR="4E9D81B1">
                    <w:rPr>
                      <w:rFonts w:ascii="Arial" w:hAnsi="Arial" w:cs="Arial"/>
                      <w:sz w:val="20"/>
                      <w:szCs w:val="20"/>
                    </w:rPr>
                    <w:t>Evidence of</w:t>
                  </w:r>
                  <w:r w:rsidRPr="4E9D81B1" w:rsidR="4E9D81B1">
                    <w:rPr>
                      <w:rFonts w:ascii="Arial" w:hAnsi="Arial" w:cs="Arial"/>
                      <w:sz w:val="20"/>
                      <w:szCs w:val="20"/>
                    </w:rPr>
                    <w:t xml:space="preserve"> </w:t>
                  </w:r>
                  <w:r w:rsidRPr="4E9D81B1" w:rsidR="4E9D81B1">
                    <w:rPr>
                      <w:rFonts w:ascii="Arial" w:hAnsi="Arial" w:cs="Arial"/>
                      <w:sz w:val="20"/>
                      <w:szCs w:val="20"/>
                    </w:rPr>
                    <w:t>inspiring and motivating colleagues</w:t>
                  </w:r>
                  <w:r w:rsidRPr="4E9D81B1" w:rsidR="4E9D81B1">
                    <w:rPr>
                      <w:rFonts w:ascii="Arial" w:hAnsi="Arial" w:cs="Arial"/>
                      <w:sz w:val="20"/>
                      <w:szCs w:val="20"/>
                    </w:rPr>
                    <w:t xml:space="preserve"> to use digital resources</w:t>
                  </w:r>
                </w:p>
              </w:tc>
              <w:tc>
                <w:tcPr>
                  <w:tcW w:w="1513" w:type="dxa"/>
                  <w:tcBorders>
                    <w:top w:val="single" w:color="auto" w:sz="4"/>
                    <w:left w:val="single" w:color="auto" w:sz="4"/>
                    <w:bottom w:val="single" w:color="auto" w:sz="4"/>
                    <w:right w:val="single" w:color="auto" w:sz="4"/>
                  </w:tcBorders>
                  <w:tcMar/>
                </w:tcPr>
                <w:p w:rsidR="4E9D81B1" w:rsidP="4E9D81B1" w:rsidRDefault="4E9D81B1" w14:paraId="2F069FDC" w14:textId="2625FD98">
                  <w:pPr>
                    <w:spacing w:after="0" w:line="240" w:lineRule="auto"/>
                    <w:rPr>
                      <w:rFonts w:ascii="Arial" w:hAnsi="Arial" w:cs="Arial"/>
                      <w:sz w:val="20"/>
                      <w:szCs w:val="20"/>
                    </w:rPr>
                  </w:pPr>
                </w:p>
                <w:p w:rsidR="4E9D81B1" w:rsidP="4E9D81B1" w:rsidRDefault="4E9D81B1" w14:paraId="51EB8CDF" w14:textId="33E7F709">
                  <w:pPr>
                    <w:spacing w:after="0" w:line="240" w:lineRule="auto"/>
                    <w:rPr>
                      <w:rFonts w:ascii="Arial" w:hAnsi="Arial" w:cs="Arial"/>
                      <w:sz w:val="20"/>
                      <w:szCs w:val="20"/>
                    </w:rPr>
                  </w:pPr>
                </w:p>
                <w:p w:rsidP="4E9D81B1" w14:paraId="02D9AB17" wp14:textId="434DB831">
                  <w:pPr>
                    <w:spacing w:after="0" w:line="240" w:lineRule="auto"/>
                    <w:rPr>
                      <w:rFonts w:ascii="Arial" w:hAnsi="Arial" w:cs="Arial"/>
                      <w:sz w:val="20"/>
                      <w:szCs w:val="20"/>
                    </w:rPr>
                  </w:pPr>
                  <w:r w:rsidRPr="4E9D81B1" w:rsidR="4E9D81B1">
                    <w:rPr>
                      <w:rFonts w:ascii="Arial" w:hAnsi="Arial" w:cs="Arial"/>
                      <w:sz w:val="20"/>
                      <w:szCs w:val="20"/>
                    </w:rPr>
                    <w:t>A</w:t>
                  </w:r>
                  <w:r w:rsidRPr="4E9D81B1" w:rsidR="4E9D81B1">
                    <w:rPr>
                      <w:rFonts w:ascii="Arial" w:hAnsi="Arial" w:cs="Arial"/>
                      <w:sz w:val="20"/>
                      <w:szCs w:val="20"/>
                    </w:rPr>
                    <w:t>, I</w:t>
                  </w:r>
                </w:p>
                <w:p w14:paraId="16287F21" wp14:textId="77777777">
                  <w:pPr>
                    <w:spacing w:after="0" w:line="240" w:lineRule="auto"/>
                    <w:rPr>
                      <w:rFonts w:ascii="Arial" w:hAnsi="Arial" w:cs="Arial"/>
                      <w:sz w:val="20"/>
                      <w:szCs w:val="20"/>
                    </w:rPr>
                  </w:pPr>
                </w:p>
                <w:p w:rsidP="4E9D81B1" w14:paraId="25175C6C" wp14:textId="3EC9471B">
                  <w:pPr>
                    <w:spacing w:after="0" w:line="240" w:lineRule="auto"/>
                    <w:rPr>
                      <w:rFonts w:ascii="Arial" w:hAnsi="Arial" w:cs="Arial"/>
                      <w:sz w:val="20"/>
                      <w:szCs w:val="20"/>
                    </w:rPr>
                  </w:pPr>
                </w:p>
                <w:p w:rsidP="38B9DFD5" w14:paraId="34B3F2EB" wp14:textId="2AC39815">
                  <w:pPr>
                    <w:pStyle w:val="1"/>
                    <w:spacing w:after="0" w:line="240" w:lineRule="auto"/>
                    <w:rPr>
                      <w:rFonts w:ascii="Arial" w:hAnsi="Arial" w:cs="Arial"/>
                      <w:sz w:val="20"/>
                      <w:szCs w:val="20"/>
                    </w:rPr>
                  </w:pPr>
                  <w:r w:rsidRPr="38B9DFD5" w:rsidR="38B9DFD5">
                    <w:rPr>
                      <w:rFonts w:ascii="Arial" w:hAnsi="Arial" w:cs="Arial"/>
                      <w:sz w:val="20"/>
                      <w:szCs w:val="20"/>
                    </w:rPr>
                    <w:t>A, I</w:t>
                  </w:r>
                  <w:r w:rsidRPr="38B9DFD5" w:rsidR="38B9DFD5">
                    <w:rPr>
                      <w:rFonts w:ascii="Arial" w:hAnsi="Arial" w:cs="Arial"/>
                      <w:sz w:val="20"/>
                      <w:szCs w:val="20"/>
                    </w:rPr>
                    <w:t>, T</w:t>
                  </w:r>
                </w:p>
                <w:p w:rsidP="4E9D81B1" w14:paraId="21325C31" wp14:textId="3E2C0055">
                  <w:pPr>
                    <w:pStyle w:val="1"/>
                    <w:spacing w:after="0" w:line="240" w:lineRule="auto"/>
                    <w:rPr>
                      <w:rFonts w:ascii="Arial" w:hAnsi="Arial" w:cs="Arial"/>
                      <w:sz w:val="20"/>
                      <w:szCs w:val="20"/>
                    </w:rPr>
                  </w:pPr>
                </w:p>
                <w:p w14:paraId="2A1F701D" wp14:textId="77777777">
                  <w:pPr>
                    <w:spacing w:after="0" w:line="240" w:lineRule="auto"/>
                    <w:rPr>
                      <w:rFonts w:ascii="Arial" w:hAnsi="Arial" w:cs="Arial"/>
                      <w:sz w:val="20"/>
                      <w:szCs w:val="20"/>
                    </w:rPr>
                  </w:pPr>
                </w:p>
                <w:p w14:paraId="03EFCA41" wp14:textId="77777777">
                  <w:pPr>
                    <w:spacing w:after="0" w:line="240" w:lineRule="auto"/>
                    <w:rPr>
                      <w:rFonts w:ascii="Arial" w:hAnsi="Arial" w:cs="Arial"/>
                      <w:sz w:val="20"/>
                      <w:szCs w:val="20"/>
                    </w:rPr>
                  </w:pPr>
                </w:p>
              </w:tc>
            </w:tr>
            <w:tr w:rsidTr="2E9C0562" w14:paraId="579CB02A"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25" w:type="dxa"/>
                  <w:tcBorders>
                    <w:top w:val="single" w:color="auto" w:sz="4"/>
                    <w:left w:val="single" w:color="auto" w:sz="4"/>
                    <w:bottom w:val="single" w:color="auto" w:sz="4"/>
                    <w:right w:val="single" w:color="auto" w:sz="4"/>
                  </w:tcBorders>
                  <w:tcMar/>
                </w:tcPr>
                <w:p w14:paraId="3BDCDA0E" wp14:textId="77777777">
                  <w:pPr>
                    <w:spacing w:after="0" w:line="240" w:lineRule="auto"/>
                    <w:rPr>
                      <w:rFonts w:ascii="Arial" w:hAnsi="Arial" w:cs="Arial"/>
                      <w:sz w:val="20"/>
                      <w:szCs w:val="20"/>
                    </w:rPr>
                  </w:pPr>
                  <w:r>
                    <w:rPr>
                      <w:rFonts w:ascii="Arial" w:hAnsi="Arial" w:cs="Arial"/>
                      <w:sz w:val="20"/>
                      <w:szCs w:val="20"/>
                    </w:rPr>
                    <w:t>Vision</w:t>
                  </w:r>
                </w:p>
              </w:tc>
              <w:tc>
                <w:tcPr>
                  <w:tcW w:w="5389" w:type="dxa"/>
                  <w:tcBorders>
                    <w:top w:val="single" w:color="auto" w:sz="4"/>
                    <w:left w:val="single" w:color="auto" w:sz="4"/>
                    <w:bottom w:val="single" w:color="auto" w:sz="4"/>
                    <w:right w:val="single" w:color="auto" w:sz="4"/>
                  </w:tcBorders>
                  <w:tcMar/>
                </w:tcPr>
                <w:p w:rsidP="38B9DFD5" w14:paraId="758495C8" wp14:textId="77777777">
                  <w:pPr>
                    <w:pStyle w:val="12"/>
                    <w:numPr>
                      <w:ilvl w:val="0"/>
                      <w:numId w:val="5"/>
                    </w:numPr>
                    <w:spacing w:after="0" w:line="240" w:lineRule="auto"/>
                    <w:ind w:left="360"/>
                    <w:rPr>
                      <w:sz w:val="20"/>
                      <w:szCs w:val="20"/>
                    </w:rPr>
                  </w:pPr>
                  <w:r w:rsidRPr="38B9DFD5" w:rsidR="38B9DFD5">
                    <w:rPr>
                      <w:rFonts w:ascii="Arial" w:hAnsi="Arial" w:cs="Arial"/>
                      <w:sz w:val="20"/>
                      <w:szCs w:val="20"/>
                    </w:rPr>
                    <w:t>Supports our belief that a school curriculum requires focus, coherence and rigour</w:t>
                  </w:r>
                </w:p>
                <w:p w:rsidR="38B9DFD5" w:rsidP="38B9DFD5" w:rsidRDefault="38B9DFD5" w14:paraId="3CD1FFC4" w14:textId="1F136A31">
                  <w:pPr>
                    <w:pStyle w:val="1"/>
                    <w:spacing w:after="0" w:line="240" w:lineRule="auto"/>
                    <w:ind w:left="0"/>
                    <w:rPr>
                      <w:rFonts w:ascii="Arial" w:hAnsi="Arial" w:cs="Arial"/>
                      <w:sz w:val="20"/>
                      <w:szCs w:val="20"/>
                    </w:rPr>
                  </w:pPr>
                </w:p>
                <w:p w:rsidR="38B9DFD5" w:rsidP="38B9DFD5" w:rsidRDefault="38B9DFD5" w14:paraId="13F6C1BC" w14:textId="19E82D77">
                  <w:pPr>
                    <w:pStyle w:val="12"/>
                    <w:numPr>
                      <w:ilvl w:val="0"/>
                      <w:numId w:val="5"/>
                    </w:numPr>
                    <w:spacing w:after="0" w:line="240" w:lineRule="auto"/>
                    <w:ind w:left="360"/>
                    <w:rPr>
                      <w:sz w:val="20"/>
                      <w:szCs w:val="20"/>
                    </w:rPr>
                  </w:pPr>
                  <w:r w:rsidRPr="38B9DFD5" w:rsidR="38B9DFD5">
                    <w:rPr>
                      <w:rFonts w:ascii="Arial" w:hAnsi="Arial" w:cs="Arial"/>
                      <w:sz w:val="20"/>
                      <w:szCs w:val="20"/>
                    </w:rPr>
                    <w:t xml:space="preserve">Passion for STEM learning opportunities </w:t>
                  </w:r>
                </w:p>
                <w:p w14:paraId="5F96A722" wp14:textId="77777777">
                  <w:pPr>
                    <w:spacing w:after="0" w:line="240" w:lineRule="auto"/>
                    <w:rPr>
                      <w:rFonts w:ascii="Arial" w:hAnsi="Arial" w:cs="Arial"/>
                      <w:sz w:val="20"/>
                      <w:szCs w:val="20"/>
                    </w:rPr>
                  </w:pPr>
                </w:p>
                <w:p w:rsidP="38B9DFD5" w14:paraId="77BACCCA" wp14:textId="69B379A4">
                  <w:pPr>
                    <w:pStyle w:val="12"/>
                    <w:numPr>
                      <w:ilvl w:val="0"/>
                      <w:numId w:val="5"/>
                    </w:numPr>
                    <w:spacing w:after="0" w:line="240" w:lineRule="auto"/>
                    <w:ind w:left="360"/>
                    <w:rPr>
                      <w:sz w:val="20"/>
                      <w:szCs w:val="20"/>
                    </w:rPr>
                  </w:pPr>
                  <w:r w:rsidRPr="38B9DFD5" w:rsidR="38B9DFD5">
                    <w:rPr>
                      <w:rFonts w:ascii="Arial" w:hAnsi="Arial" w:cs="Arial"/>
                      <w:sz w:val="20"/>
                      <w:szCs w:val="20"/>
                    </w:rPr>
                    <w:t xml:space="preserve">Evidence of successfully </w:t>
                  </w:r>
                  <w:r w:rsidRPr="38B9DFD5" w:rsidR="38B9DFD5">
                    <w:rPr>
                      <w:rFonts w:ascii="Arial" w:hAnsi="Arial" w:cs="Arial"/>
                      <w:sz w:val="20"/>
                      <w:szCs w:val="20"/>
                    </w:rPr>
                    <w:t xml:space="preserve">implementing </w:t>
                  </w:r>
                  <w:r w:rsidRPr="38B9DFD5" w:rsidR="38B9DFD5">
                    <w:rPr>
                      <w:rFonts w:ascii="Arial" w:hAnsi="Arial" w:cs="Arial"/>
                      <w:sz w:val="20"/>
                      <w:szCs w:val="20"/>
                    </w:rPr>
                    <w:t>digital resour</w:t>
                  </w:r>
                  <w:r w:rsidRPr="38B9DFD5" w:rsidR="38B9DFD5">
                    <w:rPr>
                      <w:rFonts w:ascii="Arial" w:hAnsi="Arial" w:cs="Arial"/>
                      <w:sz w:val="20"/>
                      <w:szCs w:val="20"/>
                    </w:rPr>
                    <w:t>ces and practices in a commercial or education environment</w:t>
                  </w:r>
                </w:p>
                <w:p w:rsidP="38B9DFD5" w14:paraId="53D882D3" wp14:textId="3EFD4167">
                  <w:pPr>
                    <w:pStyle w:val="1"/>
                    <w:spacing w:after="0" w:line="240" w:lineRule="auto"/>
                    <w:ind w:left="0"/>
                    <w:rPr>
                      <w:rFonts w:ascii="Arial" w:hAnsi="Arial" w:cs="Arial"/>
                      <w:sz w:val="20"/>
                      <w:szCs w:val="20"/>
                    </w:rPr>
                  </w:pPr>
                </w:p>
              </w:tc>
              <w:tc>
                <w:tcPr>
                  <w:tcW w:w="1513" w:type="dxa"/>
                  <w:tcBorders>
                    <w:top w:val="single" w:color="auto" w:sz="4"/>
                    <w:left w:val="single" w:color="auto" w:sz="4"/>
                    <w:bottom w:val="single" w:color="auto" w:sz="4"/>
                    <w:right w:val="single" w:color="auto" w:sz="4"/>
                  </w:tcBorders>
                  <w:tcMar/>
                </w:tcPr>
                <w:p w14:paraId="5C94E8EE" wp14:textId="77777777">
                  <w:pPr>
                    <w:spacing w:after="0" w:line="240" w:lineRule="auto"/>
                    <w:rPr>
                      <w:rFonts w:ascii="Arial" w:hAnsi="Arial" w:cs="Arial"/>
                      <w:sz w:val="20"/>
                      <w:szCs w:val="20"/>
                    </w:rPr>
                  </w:pPr>
                  <w:r>
                    <w:rPr>
                      <w:rFonts w:ascii="Arial" w:hAnsi="Arial" w:cs="Arial"/>
                      <w:sz w:val="20"/>
                      <w:szCs w:val="20"/>
                    </w:rPr>
                    <w:t>I</w:t>
                  </w:r>
                </w:p>
                <w:p w14:paraId="5B95CD12" wp14:textId="77777777">
                  <w:pPr>
                    <w:spacing w:after="0" w:line="240" w:lineRule="auto"/>
                    <w:rPr>
                      <w:rFonts w:ascii="Arial" w:hAnsi="Arial" w:cs="Arial"/>
                      <w:sz w:val="20"/>
                      <w:szCs w:val="20"/>
                    </w:rPr>
                  </w:pPr>
                </w:p>
                <w:p w14:paraId="5220BBB2" wp14:textId="77777777">
                  <w:pPr>
                    <w:spacing w:after="0" w:line="240" w:lineRule="auto"/>
                    <w:rPr>
                      <w:rFonts w:ascii="Arial" w:hAnsi="Arial" w:cs="Arial"/>
                      <w:sz w:val="20"/>
                      <w:szCs w:val="20"/>
                    </w:rPr>
                  </w:pPr>
                </w:p>
                <w:p w14:paraId="7B82EF5E" wp14:textId="77777777">
                  <w:pPr>
                    <w:spacing w:after="0" w:line="240" w:lineRule="auto"/>
                    <w:rPr>
                      <w:rFonts w:ascii="Arial" w:hAnsi="Arial" w:cs="Arial"/>
                      <w:sz w:val="20"/>
                      <w:szCs w:val="20"/>
                    </w:rPr>
                  </w:pPr>
                  <w:r>
                    <w:rPr>
                      <w:rFonts w:ascii="Arial" w:hAnsi="Arial" w:cs="Arial"/>
                      <w:sz w:val="20"/>
                      <w:szCs w:val="20"/>
                    </w:rPr>
                    <w:t>I</w:t>
                  </w:r>
                </w:p>
                <w:p w14:paraId="13CB595B" wp14:textId="77777777">
                  <w:pPr>
                    <w:spacing w:after="0" w:line="240" w:lineRule="auto"/>
                    <w:rPr>
                      <w:rFonts w:ascii="Arial" w:hAnsi="Arial" w:cs="Arial"/>
                      <w:sz w:val="20"/>
                      <w:szCs w:val="20"/>
                    </w:rPr>
                  </w:pPr>
                </w:p>
                <w:p w14:paraId="6D9C8D39" wp14:textId="77777777">
                  <w:pPr>
                    <w:spacing w:after="0" w:line="240" w:lineRule="auto"/>
                    <w:rPr>
                      <w:rFonts w:ascii="Arial" w:hAnsi="Arial" w:cs="Arial"/>
                      <w:sz w:val="20"/>
                      <w:szCs w:val="20"/>
                    </w:rPr>
                  </w:pPr>
                </w:p>
                <w:p w:rsidP="38B9DFD5" w14:paraId="675E05EE" wp14:textId="7FEDDB04">
                  <w:pPr>
                    <w:spacing w:after="0" w:line="240" w:lineRule="auto"/>
                    <w:rPr>
                      <w:rFonts w:ascii="Arial" w:hAnsi="Arial" w:cs="Arial"/>
                      <w:sz w:val="20"/>
                      <w:szCs w:val="20"/>
                    </w:rPr>
                  </w:pPr>
                  <w:r w:rsidRPr="38B9DFD5" w:rsidR="38B9DFD5">
                    <w:rPr>
                      <w:rFonts w:ascii="Arial" w:hAnsi="Arial" w:cs="Arial"/>
                      <w:sz w:val="20"/>
                      <w:szCs w:val="20"/>
                    </w:rPr>
                    <w:t>I</w:t>
                  </w:r>
                </w:p>
              </w:tc>
            </w:tr>
            <w:tr w:rsidTr="2E9C0562" w14:paraId="16549BF4"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25" w:type="dxa"/>
                  <w:tcBorders>
                    <w:top w:val="single" w:color="auto" w:sz="4"/>
                    <w:left w:val="single" w:color="auto" w:sz="4"/>
                    <w:bottom w:val="single" w:color="auto" w:sz="4"/>
                    <w:right w:val="single" w:color="auto" w:sz="4"/>
                  </w:tcBorders>
                  <w:tcMar/>
                </w:tcPr>
                <w:p w14:paraId="41DB879E" wp14:textId="77777777">
                  <w:pPr>
                    <w:spacing w:after="0" w:line="240" w:lineRule="auto"/>
                    <w:rPr>
                      <w:rFonts w:ascii="Arial" w:hAnsi="Arial" w:cs="Arial"/>
                      <w:sz w:val="20"/>
                      <w:szCs w:val="20"/>
                    </w:rPr>
                  </w:pPr>
                  <w:r>
                    <w:rPr>
                      <w:rFonts w:ascii="Arial" w:hAnsi="Arial" w:cs="Arial"/>
                      <w:sz w:val="20"/>
                      <w:szCs w:val="20"/>
                    </w:rPr>
                    <w:t>Other Skills and Abilities</w:t>
                  </w:r>
                </w:p>
              </w:tc>
              <w:tc>
                <w:tcPr>
                  <w:tcW w:w="5389" w:type="dxa"/>
                  <w:tcBorders>
                    <w:top w:val="single" w:color="auto" w:sz="4"/>
                    <w:left w:val="single" w:color="auto" w:sz="4"/>
                    <w:bottom w:val="single" w:color="auto" w:sz="4"/>
                    <w:right w:val="single" w:color="auto" w:sz="4"/>
                  </w:tcBorders>
                  <w:tcMar/>
                </w:tcPr>
                <w:p w14:paraId="28F3F476" wp14:textId="77777777">
                  <w:pPr>
                    <w:pStyle w:val="12"/>
                    <w:numPr>
                      <w:ilvl w:val="0"/>
                      <w:numId w:val="8"/>
                    </w:numPr>
                    <w:spacing w:after="0" w:line="240" w:lineRule="auto"/>
                    <w:ind w:left="360"/>
                    <w:rPr>
                      <w:sz w:val="20"/>
                      <w:szCs w:val="20"/>
                    </w:rPr>
                  </w:pPr>
                  <w:r>
                    <w:rPr>
                      <w:rFonts w:ascii="Arial" w:hAnsi="Arial" w:cs="Arial"/>
                      <w:sz w:val="20"/>
                      <w:szCs w:val="20"/>
                    </w:rPr>
                    <w:t>Excellent oral and written communication skills and good listening skills</w:t>
                  </w:r>
                </w:p>
                <w:p w14:paraId="0A4F7224" wp14:textId="77777777">
                  <w:pPr>
                    <w:spacing w:after="0" w:line="240" w:lineRule="auto"/>
                    <w:rPr>
                      <w:rFonts w:ascii="Arial" w:hAnsi="Arial" w:cs="Arial"/>
                      <w:sz w:val="20"/>
                      <w:szCs w:val="20"/>
                    </w:rPr>
                  </w:pPr>
                </w:p>
                <w:p w14:paraId="6B4A6EC2" wp14:textId="77777777">
                  <w:pPr>
                    <w:pStyle w:val="12"/>
                    <w:numPr>
                      <w:ilvl w:val="0"/>
                      <w:numId w:val="8"/>
                    </w:numPr>
                    <w:spacing w:after="0" w:line="240" w:lineRule="auto"/>
                    <w:ind w:left="360"/>
                    <w:rPr>
                      <w:sz w:val="20"/>
                      <w:szCs w:val="20"/>
                    </w:rPr>
                  </w:pPr>
                  <w:r>
                    <w:rPr>
                      <w:rFonts w:ascii="Arial" w:hAnsi="Arial" w:cs="Arial"/>
                      <w:sz w:val="20"/>
                      <w:szCs w:val="20"/>
                    </w:rPr>
                    <w:t>Approachable and promotes positive working relationships</w:t>
                  </w:r>
                </w:p>
                <w:p w14:paraId="5AE48A43" wp14:textId="77777777">
                  <w:pPr>
                    <w:spacing w:after="0" w:line="240" w:lineRule="auto"/>
                    <w:rPr>
                      <w:rFonts w:ascii="Arial" w:hAnsi="Arial" w:cs="Arial"/>
                      <w:sz w:val="20"/>
                      <w:szCs w:val="20"/>
                    </w:rPr>
                  </w:pPr>
                </w:p>
                <w:p w:rsidP="38B9DFD5" w14:paraId="3DD355C9" wp14:textId="75003AF8">
                  <w:pPr>
                    <w:pStyle w:val="12"/>
                    <w:numPr>
                      <w:ilvl w:val="0"/>
                      <w:numId w:val="8"/>
                    </w:numPr>
                    <w:spacing w:after="0" w:line="240" w:lineRule="auto"/>
                    <w:ind w:left="360"/>
                    <w:rPr>
                      <w:sz w:val="20"/>
                      <w:szCs w:val="20"/>
                    </w:rPr>
                  </w:pPr>
                  <w:r w:rsidRPr="38B9DFD5" w:rsidR="38B9DFD5">
                    <w:rPr>
                      <w:rFonts w:ascii="Arial" w:hAnsi="Arial" w:cs="Arial"/>
                      <w:sz w:val="20"/>
                      <w:szCs w:val="20"/>
                    </w:rPr>
                    <w:t xml:space="preserve">Excellent IT skills, </w:t>
                  </w:r>
                </w:p>
              </w:tc>
              <w:tc>
                <w:tcPr>
                  <w:tcW w:w="1513" w:type="dxa"/>
                  <w:tcBorders>
                    <w:top w:val="single" w:color="auto" w:sz="4"/>
                    <w:left w:val="single" w:color="auto" w:sz="4"/>
                    <w:bottom w:val="single" w:color="auto" w:sz="4"/>
                    <w:right w:val="single" w:color="auto" w:sz="4"/>
                  </w:tcBorders>
                  <w:tcMar/>
                </w:tcPr>
                <w:p w:rsidP="38B9DFD5" w14:paraId="7E783197" wp14:textId="7E7D4222">
                  <w:pPr>
                    <w:spacing w:after="0" w:line="240" w:lineRule="auto"/>
                    <w:rPr>
                      <w:rFonts w:ascii="Arial" w:hAnsi="Arial" w:cs="Arial"/>
                      <w:sz w:val="20"/>
                      <w:szCs w:val="20"/>
                    </w:rPr>
                  </w:pPr>
                  <w:r w:rsidRPr="38B9DFD5" w:rsidR="38B9DFD5">
                    <w:rPr>
                      <w:rFonts w:ascii="Arial" w:hAnsi="Arial" w:cs="Arial"/>
                      <w:sz w:val="20"/>
                      <w:szCs w:val="20"/>
                    </w:rPr>
                    <w:t>I</w:t>
                  </w:r>
                  <w:r w:rsidRPr="38B9DFD5" w:rsidR="38B9DFD5">
                    <w:rPr>
                      <w:rFonts w:ascii="Arial" w:hAnsi="Arial" w:cs="Arial"/>
                      <w:sz w:val="20"/>
                      <w:szCs w:val="20"/>
                    </w:rPr>
                    <w:t>, A, T</w:t>
                  </w:r>
                </w:p>
                <w:p w14:paraId="1A81F0B1" wp14:textId="77777777">
                  <w:pPr>
                    <w:spacing w:after="0" w:line="240" w:lineRule="auto"/>
                    <w:rPr>
                      <w:rFonts w:ascii="Arial" w:hAnsi="Arial" w:cs="Arial"/>
                      <w:sz w:val="20"/>
                      <w:szCs w:val="20"/>
                    </w:rPr>
                  </w:pPr>
                </w:p>
                <w:p w:rsidP="38705F33" w14:paraId="56EE48EE" wp14:textId="54EF116E">
                  <w:pPr>
                    <w:pStyle w:val="1"/>
                    <w:spacing w:after="0" w:line="240" w:lineRule="auto"/>
                    <w:rPr>
                      <w:rFonts w:ascii="Arial" w:hAnsi="Arial" w:cs="Arial"/>
                      <w:sz w:val="20"/>
                      <w:szCs w:val="20"/>
                    </w:rPr>
                  </w:pPr>
                </w:p>
                <w:p w:rsidP="38705F33" w14:paraId="456AD608" wp14:textId="4064D037">
                  <w:pPr>
                    <w:spacing w:after="0" w:line="240" w:lineRule="auto"/>
                    <w:rPr>
                      <w:rFonts w:ascii="Arial" w:hAnsi="Arial" w:cs="Arial"/>
                      <w:sz w:val="20"/>
                      <w:szCs w:val="20"/>
                    </w:rPr>
                  </w:pPr>
                  <w:r w:rsidRPr="38705F33" w:rsidR="38705F33">
                    <w:rPr>
                      <w:rFonts w:ascii="Arial" w:hAnsi="Arial" w:cs="Arial"/>
                      <w:sz w:val="20"/>
                      <w:szCs w:val="20"/>
                    </w:rPr>
                    <w:t>I</w:t>
                  </w:r>
                </w:p>
                <w:p w14:paraId="2908EB2C" wp14:textId="77777777">
                  <w:pPr>
                    <w:spacing w:after="0" w:line="240" w:lineRule="auto"/>
                    <w:rPr>
                      <w:rFonts w:ascii="Arial" w:hAnsi="Arial" w:cs="Arial"/>
                      <w:sz w:val="20"/>
                      <w:szCs w:val="20"/>
                    </w:rPr>
                  </w:pPr>
                </w:p>
                <w:p w:rsidR="38705F33" w:rsidP="38705F33" w:rsidRDefault="38705F33" w14:paraId="45D4E97F" w14:textId="3CFE33F4">
                  <w:pPr>
                    <w:spacing w:after="0" w:line="240" w:lineRule="auto"/>
                    <w:rPr>
                      <w:rFonts w:ascii="Arial" w:hAnsi="Arial" w:cs="Arial"/>
                      <w:sz w:val="20"/>
                      <w:szCs w:val="20"/>
                    </w:rPr>
                  </w:pPr>
                </w:p>
                <w:p w:rsidP="38B9DFD5" w14:paraId="74869460" wp14:textId="08384EB1">
                  <w:pPr>
                    <w:pStyle w:val="1"/>
                    <w:spacing w:after="0" w:line="240" w:lineRule="auto"/>
                    <w:rPr>
                      <w:rFonts w:ascii="Arial" w:hAnsi="Arial" w:cs="Arial"/>
                      <w:sz w:val="20"/>
                      <w:szCs w:val="20"/>
                    </w:rPr>
                  </w:pPr>
                  <w:r w:rsidRPr="38B9DFD5" w:rsidR="38B9DFD5">
                    <w:rPr>
                      <w:rFonts w:ascii="Arial" w:hAnsi="Arial" w:cs="Arial"/>
                      <w:sz w:val="20"/>
                      <w:szCs w:val="20"/>
                    </w:rPr>
                    <w:t>A, I</w:t>
                  </w:r>
                </w:p>
                <w:p w:rsidP="38705F33" w14:paraId="168AD4DA" wp14:textId="79958581">
                  <w:pPr>
                    <w:spacing w:after="0" w:line="240" w:lineRule="auto"/>
                    <w:rPr>
                      <w:rFonts w:ascii="Arial" w:hAnsi="Arial" w:cs="Arial"/>
                      <w:sz w:val="20"/>
                      <w:szCs w:val="20"/>
                    </w:rPr>
                  </w:pPr>
                </w:p>
              </w:tc>
            </w:tr>
            <w:tr w:rsidTr="2E9C0562" w14:paraId="780D332B"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25" w:type="dxa"/>
                  <w:tcBorders>
                    <w:top w:val="single" w:color="auto" w:sz="4"/>
                    <w:left w:val="single" w:color="auto" w:sz="4"/>
                    <w:bottom w:val="single" w:color="auto" w:sz="4"/>
                    <w:right w:val="single" w:color="auto" w:sz="4"/>
                  </w:tcBorders>
                  <w:tcMar/>
                </w:tcPr>
                <w:p w14:paraId="6C937029" wp14:textId="77777777">
                  <w:pPr>
                    <w:spacing w:after="0" w:line="240" w:lineRule="auto"/>
                    <w:rPr>
                      <w:rFonts w:ascii="Arial" w:hAnsi="Arial" w:cs="Arial"/>
                      <w:sz w:val="20"/>
                      <w:szCs w:val="20"/>
                    </w:rPr>
                  </w:pPr>
                  <w:r>
                    <w:rPr>
                      <w:rFonts w:ascii="Arial" w:hAnsi="Arial" w:cs="Arial"/>
                      <w:sz w:val="20"/>
                      <w:szCs w:val="20"/>
                    </w:rPr>
                    <w:t>Behaviour</w:t>
                  </w:r>
                </w:p>
              </w:tc>
              <w:tc>
                <w:tcPr>
                  <w:tcW w:w="5389" w:type="dxa"/>
                  <w:tcBorders>
                    <w:top w:val="single" w:color="auto" w:sz="4"/>
                    <w:left w:val="single" w:color="auto" w:sz="4"/>
                    <w:bottom w:val="single" w:color="auto" w:sz="4"/>
                    <w:right w:val="single" w:color="auto" w:sz="4"/>
                  </w:tcBorders>
                  <w:tcMar/>
                </w:tcPr>
                <w:p w14:paraId="442B174A" wp14:textId="77777777">
                  <w:pPr>
                    <w:pStyle w:val="12"/>
                    <w:numPr>
                      <w:ilvl w:val="0"/>
                      <w:numId w:val="9"/>
                    </w:numPr>
                    <w:spacing w:after="0" w:line="240" w:lineRule="auto"/>
                    <w:ind w:left="360"/>
                    <w:rPr>
                      <w:sz w:val="20"/>
                      <w:szCs w:val="20"/>
                    </w:rPr>
                  </w:pPr>
                  <w:r>
                    <w:rPr>
                      <w:rFonts w:ascii="Arial" w:hAnsi="Arial" w:cs="Arial"/>
                      <w:sz w:val="20"/>
                      <w:szCs w:val="20"/>
                    </w:rPr>
                    <w:t>Demonstrates high standards of personal integrity, loyalty, discretion and professionalism</w:t>
                  </w:r>
                </w:p>
                <w:p w14:paraId="06BBA33E" wp14:textId="77777777">
                  <w:pPr>
                    <w:spacing w:after="0" w:line="240" w:lineRule="auto"/>
                    <w:rPr>
                      <w:rFonts w:ascii="Arial" w:hAnsi="Arial" w:cs="Arial"/>
                      <w:sz w:val="20"/>
                      <w:szCs w:val="20"/>
                    </w:rPr>
                  </w:pPr>
                </w:p>
                <w:p w:rsidP="38B9DFD5" w14:paraId="571B6CC6" wp14:textId="19AAFF07">
                  <w:pPr>
                    <w:pStyle w:val="12"/>
                    <w:numPr>
                      <w:ilvl w:val="0"/>
                      <w:numId w:val="9"/>
                    </w:numPr>
                    <w:spacing w:after="0" w:line="240" w:lineRule="auto"/>
                    <w:ind w:left="360"/>
                    <w:rPr>
                      <w:sz w:val="20"/>
                      <w:szCs w:val="20"/>
                    </w:rPr>
                  </w:pPr>
                  <w:r w:rsidRPr="38B9DFD5" w:rsidR="38B9DFD5">
                    <w:rPr>
                      <w:rFonts w:ascii="Arial" w:hAnsi="Arial" w:cs="Arial"/>
                      <w:sz w:val="20"/>
                      <w:szCs w:val="20"/>
                    </w:rPr>
                    <w:t>A calm</w:t>
                  </w:r>
                  <w:r w:rsidRPr="38B9DFD5" w:rsidR="38B9DFD5">
                    <w:rPr>
                      <w:rFonts w:ascii="Arial" w:hAnsi="Arial" w:cs="Arial"/>
                      <w:sz w:val="20"/>
                      <w:szCs w:val="20"/>
                    </w:rPr>
                    <w:t>, patient</w:t>
                  </w:r>
                  <w:r w:rsidRPr="38B9DFD5" w:rsidR="38B9DFD5">
                    <w:rPr>
                      <w:rFonts w:ascii="Arial" w:hAnsi="Arial" w:cs="Arial"/>
                      <w:sz w:val="20"/>
                      <w:szCs w:val="20"/>
                    </w:rPr>
                    <w:t xml:space="preserve"> and </w:t>
                  </w:r>
                  <w:r w:rsidRPr="38B9DFD5" w:rsidR="38B9DFD5">
                    <w:rPr>
                      <w:rFonts w:ascii="Arial" w:hAnsi="Arial" w:cs="Arial"/>
                      <w:sz w:val="20"/>
                      <w:szCs w:val="20"/>
                    </w:rPr>
                    <w:t xml:space="preserve">reassuring </w:t>
                  </w:r>
                  <w:r w:rsidRPr="38B9DFD5" w:rsidR="38B9DFD5">
                    <w:rPr>
                      <w:rFonts w:ascii="Arial" w:hAnsi="Arial" w:cs="Arial"/>
                      <w:sz w:val="20"/>
                      <w:szCs w:val="20"/>
                    </w:rPr>
                    <w:t xml:space="preserve">manner </w:t>
                  </w:r>
                </w:p>
                <w:p w:rsidP="38B9DFD5" w14:paraId="464FCBC1" wp14:textId="1DAD74C5">
                  <w:pPr>
                    <w:pStyle w:val="1"/>
                    <w:spacing w:after="0" w:line="240" w:lineRule="auto"/>
                    <w:ind w:left="0"/>
                    <w:rPr>
                      <w:rFonts w:ascii="Arial" w:hAnsi="Arial" w:cs="Arial"/>
                      <w:sz w:val="20"/>
                      <w:szCs w:val="20"/>
                    </w:rPr>
                  </w:pPr>
                </w:p>
              </w:tc>
              <w:tc>
                <w:tcPr>
                  <w:tcW w:w="1513" w:type="dxa"/>
                  <w:tcBorders>
                    <w:top w:val="single" w:color="auto" w:sz="4"/>
                    <w:left w:val="single" w:color="auto" w:sz="4"/>
                    <w:bottom w:val="single" w:color="auto" w:sz="4"/>
                    <w:right w:val="single" w:color="auto" w:sz="4"/>
                  </w:tcBorders>
                  <w:tcMar/>
                </w:tcPr>
                <w:p w14:paraId="753E174E" wp14:textId="77777777">
                  <w:pPr>
                    <w:spacing w:after="0" w:line="240" w:lineRule="auto"/>
                    <w:rPr>
                      <w:rFonts w:ascii="Arial" w:hAnsi="Arial" w:cs="Arial"/>
                      <w:sz w:val="20"/>
                      <w:szCs w:val="20"/>
                    </w:rPr>
                  </w:pPr>
                  <w:r>
                    <w:rPr>
                      <w:rFonts w:ascii="Arial" w:hAnsi="Arial" w:cs="Arial"/>
                      <w:sz w:val="20"/>
                      <w:szCs w:val="20"/>
                    </w:rPr>
                    <w:t>I</w:t>
                  </w:r>
                </w:p>
                <w:p w14:paraId="5C8C6B09" wp14:textId="77777777">
                  <w:pPr>
                    <w:spacing w:after="0" w:line="240" w:lineRule="auto"/>
                    <w:rPr>
                      <w:rFonts w:ascii="Arial" w:hAnsi="Arial" w:cs="Arial"/>
                      <w:sz w:val="20"/>
                      <w:szCs w:val="20"/>
                    </w:rPr>
                  </w:pPr>
                </w:p>
                <w:p w14:paraId="3382A365" wp14:textId="77777777">
                  <w:pPr>
                    <w:spacing w:after="0" w:line="240" w:lineRule="auto"/>
                    <w:rPr>
                      <w:rFonts w:ascii="Arial" w:hAnsi="Arial" w:cs="Arial"/>
                      <w:sz w:val="20"/>
                      <w:szCs w:val="20"/>
                    </w:rPr>
                  </w:pPr>
                </w:p>
                <w:p w14:paraId="1B13805B" wp14:textId="77777777">
                  <w:pPr>
                    <w:spacing w:after="0" w:line="240" w:lineRule="auto"/>
                    <w:rPr>
                      <w:rFonts w:ascii="Arial" w:hAnsi="Arial" w:cs="Arial"/>
                      <w:sz w:val="20"/>
                      <w:szCs w:val="20"/>
                    </w:rPr>
                  </w:pPr>
                  <w:r>
                    <w:rPr>
                      <w:rFonts w:ascii="Arial" w:hAnsi="Arial" w:cs="Arial"/>
                      <w:sz w:val="20"/>
                      <w:szCs w:val="20"/>
                    </w:rPr>
                    <w:t>I</w:t>
                  </w:r>
                </w:p>
              </w:tc>
            </w:tr>
            <w:tr w:rsidTr="2E9C0562" w14:paraId="1A3CF093"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25" w:type="dxa"/>
                  <w:tcBorders>
                    <w:top w:val="single" w:color="auto" w:sz="4"/>
                    <w:left w:val="single" w:color="auto" w:sz="4"/>
                    <w:bottom w:val="single" w:color="auto" w:sz="4"/>
                    <w:right w:val="single" w:color="auto" w:sz="4"/>
                  </w:tcBorders>
                  <w:tcMar/>
                </w:tcPr>
                <w:p w14:paraId="4D381B2B" wp14:textId="77777777">
                  <w:pPr>
                    <w:spacing w:after="0" w:line="240" w:lineRule="auto"/>
                    <w:rPr>
                      <w:rFonts w:ascii="Arial" w:hAnsi="Arial" w:cs="Arial"/>
                      <w:sz w:val="20"/>
                      <w:szCs w:val="20"/>
                    </w:rPr>
                  </w:pPr>
                  <w:r>
                    <w:rPr>
                      <w:rFonts w:ascii="Arial" w:hAnsi="Arial" w:cs="Arial"/>
                      <w:sz w:val="20"/>
                      <w:szCs w:val="20"/>
                    </w:rPr>
                    <w:t>Safeguarding</w:t>
                  </w:r>
                </w:p>
              </w:tc>
              <w:tc>
                <w:tcPr>
                  <w:tcW w:w="5389" w:type="dxa"/>
                  <w:tcBorders>
                    <w:top w:val="single" w:color="auto" w:sz="4"/>
                    <w:left w:val="single" w:color="auto" w:sz="4"/>
                    <w:bottom w:val="single" w:color="auto" w:sz="4"/>
                    <w:right w:val="single" w:color="auto" w:sz="4"/>
                  </w:tcBorders>
                  <w:tcMar/>
                </w:tcPr>
                <w:p w14:paraId="4BFA7AA6" wp14:textId="77777777">
                  <w:pPr>
                    <w:pStyle w:val="12"/>
                    <w:numPr>
                      <w:ilvl w:val="0"/>
                      <w:numId w:val="10"/>
                    </w:numPr>
                    <w:spacing w:after="0" w:line="240" w:lineRule="auto"/>
                    <w:ind w:left="360"/>
                    <w:rPr>
                      <w:sz w:val="20"/>
                      <w:szCs w:val="20"/>
                    </w:rPr>
                  </w:pPr>
                  <w:r>
                    <w:rPr>
                      <w:rFonts w:ascii="Arial" w:hAnsi="Arial" w:cs="Arial"/>
                      <w:sz w:val="20"/>
                      <w:szCs w:val="20"/>
                    </w:rPr>
                    <w:t>Commitment to safeguarding and welfare of all stakeholders</w:t>
                  </w:r>
                </w:p>
              </w:tc>
              <w:tc>
                <w:tcPr>
                  <w:tcW w:w="1513" w:type="dxa"/>
                  <w:tcBorders>
                    <w:top w:val="single" w:color="auto" w:sz="4"/>
                    <w:left w:val="single" w:color="auto" w:sz="4"/>
                    <w:bottom w:val="single" w:color="auto" w:sz="4"/>
                    <w:right w:val="single" w:color="auto" w:sz="4"/>
                  </w:tcBorders>
                  <w:tcMar/>
                </w:tcPr>
                <w:p w14:paraId="165FB8C1" wp14:textId="77777777">
                  <w:pPr>
                    <w:spacing w:after="0" w:line="240" w:lineRule="auto"/>
                    <w:rPr>
                      <w:rFonts w:ascii="Arial" w:hAnsi="Arial" w:cs="Arial"/>
                      <w:sz w:val="20"/>
                      <w:szCs w:val="20"/>
                    </w:rPr>
                  </w:pPr>
                  <w:r>
                    <w:rPr>
                      <w:rFonts w:ascii="Arial" w:hAnsi="Arial" w:cs="Arial"/>
                      <w:sz w:val="20"/>
                      <w:szCs w:val="20"/>
                    </w:rPr>
                    <w:t>I</w:t>
                  </w:r>
                </w:p>
              </w:tc>
            </w:tr>
          </w:tbl>
          <w:p w14:paraId="5C71F136" wp14:textId="77777777">
            <w:pPr>
              <w:spacing w:after="0" w:line="240" w:lineRule="auto"/>
              <w:ind w:left="360"/>
              <w:jc w:val="both"/>
              <w:rPr>
                <w:rFonts w:ascii="Arial" w:hAnsi="Arial" w:cs="Arial"/>
              </w:rPr>
            </w:pPr>
          </w:p>
          <w:p w14:paraId="62199465" wp14:textId="77777777">
            <w:pPr>
              <w:spacing w:after="0" w:line="240" w:lineRule="auto"/>
              <w:ind w:left="360"/>
              <w:jc w:val="both"/>
              <w:rPr>
                <w:rFonts w:ascii="Arial" w:hAnsi="Arial" w:cs="Arial"/>
              </w:rPr>
            </w:pPr>
          </w:p>
        </w:tc>
      </w:tr>
      <w:tr xmlns:wp14="http://schemas.microsoft.com/office/word/2010/wordml" w:rsidTr="032D98FD" w14:paraId="29D6B04F"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18" w:type="dxa"/>
            <w:tcBorders>
              <w:top w:val="single" w:color="auto" w:sz="4" w:space="0"/>
              <w:left w:val="nil" w:color="auto" w:sz="4"/>
              <w:bottom w:val="single" w:color="auto" w:sz="4" w:space="0"/>
              <w:right w:val="nil" w:color="auto" w:sz="4"/>
            </w:tcBorders>
            <w:shd w:val="clear" w:color="auto" w:fill="FFFFFF" w:themeFill="background1"/>
            <w:tcMar/>
          </w:tcPr>
          <w:p w14:paraId="0A6959E7" wp14:textId="77777777">
            <w:pPr>
              <w:spacing w:after="0" w:line="240" w:lineRule="auto"/>
              <w:jc w:val="both"/>
              <w:rPr>
                <w:rFonts w:ascii="Arial" w:hAnsi="Arial" w:cs="Arial"/>
              </w:rPr>
            </w:pPr>
            <w:r>
              <w:rPr>
                <w:rFonts w:ascii="Arial" w:hAnsi="Arial" w:cs="Arial"/>
              </w:rPr>
              <w:t xml:space="preserve"> </w:t>
            </w:r>
          </w:p>
        </w:tc>
      </w:tr>
      <w:tr xmlns:wp14="http://schemas.microsoft.com/office/word/2010/wordml" w:rsidTr="032D98FD" w14:paraId="62720BED"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18" w:type="dxa"/>
            <w:tcBorders>
              <w:top w:val="single" w:color="auto" w:sz="4" w:space="0"/>
              <w:left w:val="single" w:color="auto" w:sz="4"/>
              <w:bottom w:val="single" w:color="auto" w:sz="4"/>
              <w:right w:val="single" w:color="auto" w:sz="4"/>
            </w:tcBorders>
            <w:shd w:val="clear" w:color="auto" w:fill="E5E1E6"/>
            <w:tcMar/>
          </w:tcPr>
          <w:p w14:paraId="34756337" wp14:textId="77777777">
            <w:pPr>
              <w:spacing w:after="0" w:line="240" w:lineRule="auto"/>
              <w:jc w:val="center"/>
              <w:rPr>
                <w:rFonts w:ascii="Arial" w:hAnsi="Arial" w:cs="Arial"/>
                <w:b/>
                <w:sz w:val="24"/>
              </w:rPr>
            </w:pPr>
            <w:r>
              <w:rPr>
                <w:rFonts w:ascii="Arial" w:hAnsi="Arial" w:cs="Arial"/>
                <w:b/>
                <w:sz w:val="24"/>
              </w:rPr>
              <w:t>Application Process</w:t>
            </w:r>
          </w:p>
          <w:p w14:paraId="38C1F859" wp14:textId="77777777">
            <w:pPr>
              <w:spacing w:after="0" w:line="240" w:lineRule="auto"/>
              <w:jc w:val="both"/>
              <w:rPr>
                <w:rFonts w:ascii="Arial" w:hAnsi="Arial" w:cs="Arial"/>
                <w:b/>
              </w:rPr>
            </w:pPr>
          </w:p>
        </w:tc>
      </w:tr>
      <w:tr xmlns:wp14="http://schemas.microsoft.com/office/word/2010/wordml" w:rsidTr="032D98FD" w14:paraId="19015466"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18" w:type="dxa"/>
            <w:tcBorders>
              <w:top w:val="single" w:color="auto" w:sz="4"/>
              <w:left w:val="single" w:color="auto" w:sz="4"/>
              <w:bottom w:val="single" w:color="auto" w:sz="4"/>
              <w:right w:val="single" w:color="auto" w:sz="4"/>
            </w:tcBorders>
            <w:shd w:val="clear" w:color="auto" w:fill="FFFFFF" w:themeFill="background1"/>
            <w:tcMar/>
          </w:tcPr>
          <w:p w:rsidP="4E9D81B1" w14:paraId="08B05830" wp14:textId="04925170">
            <w:pPr>
              <w:spacing w:after="0" w:line="240" w:lineRule="auto"/>
              <w:rPr>
                <w:rFonts w:ascii="Arial" w:hAnsi="Arial" w:eastAsia="Arial" w:cs="Arial"/>
                <w:b w:val="0"/>
                <w:bCs w:val="0"/>
                <w:i w:val="0"/>
                <w:iCs w:val="0"/>
                <w:noProof w:val="0"/>
                <w:color w:val="000000" w:themeColor="text1" w:themeTint="FF" w:themeShade="FF"/>
                <w:sz w:val="22"/>
                <w:szCs w:val="22"/>
                <w:lang w:val="en-GB"/>
              </w:rPr>
            </w:pPr>
            <w:r w:rsidRPr="4E9D81B1" w:rsidR="4E9D81B1">
              <w:rPr>
                <w:rFonts w:ascii="Arial" w:hAnsi="Arial" w:eastAsia="Arial" w:cs="Arial"/>
                <w:b w:val="0"/>
                <w:bCs w:val="0"/>
                <w:i w:val="0"/>
                <w:iCs w:val="0"/>
                <w:noProof w:val="0"/>
                <w:color w:val="000000" w:themeColor="text1" w:themeTint="FF" w:themeShade="FF"/>
                <w:sz w:val="22"/>
                <w:szCs w:val="22"/>
                <w:lang w:val="en-GB"/>
              </w:rPr>
              <w:t xml:space="preserve">To apply for the post, please complete the following documents and return to HR: </w:t>
            </w:r>
            <w:hyperlink r:id="Rf78d7dd1f0054703">
              <w:r w:rsidRPr="4E9D81B1" w:rsidR="4E9D81B1">
                <w:rPr>
                  <w:rStyle w:val="8"/>
                  <w:rFonts w:ascii="Arial" w:hAnsi="Arial" w:eastAsia="Arial" w:cs="Arial"/>
                  <w:b w:val="0"/>
                  <w:bCs w:val="0"/>
                  <w:i w:val="0"/>
                  <w:iCs w:val="0"/>
                  <w:noProof w:val="0"/>
                  <w:color w:val="0563C1"/>
                  <w:sz w:val="22"/>
                  <w:szCs w:val="22"/>
                  <w:u w:val="single"/>
                  <w:lang w:val="en-GB"/>
                </w:rPr>
                <w:t>hr@jackandjillschool.org.uk</w:t>
              </w:r>
            </w:hyperlink>
          </w:p>
          <w:p w:rsidP="4E9D81B1" w14:paraId="1B158865" wp14:textId="12F030A8">
            <w:pPr>
              <w:pStyle w:val="12"/>
              <w:numPr>
                <w:ilvl w:val="0"/>
                <w:numId w:val="12"/>
              </w:numPr>
              <w:spacing w:after="160" w:line="240" w:lineRule="auto"/>
              <w:jc w:val="both"/>
              <w:rPr>
                <w:b w:val="0"/>
                <w:bCs w:val="0"/>
                <w:i w:val="0"/>
                <w:iCs w:val="0"/>
                <w:noProof w:val="0"/>
                <w:color w:val="000000" w:themeColor="text1" w:themeTint="FF" w:themeShade="FF"/>
                <w:sz w:val="22"/>
                <w:szCs w:val="22"/>
                <w:lang w:val="en-GB"/>
              </w:rPr>
            </w:pPr>
            <w:r w:rsidRPr="4E9D81B1" w:rsidR="4E9D81B1">
              <w:rPr>
                <w:rFonts w:ascii="Arial" w:hAnsi="Arial" w:eastAsia="Arial" w:cs="Arial"/>
                <w:b w:val="0"/>
                <w:bCs w:val="0"/>
                <w:i w:val="0"/>
                <w:iCs w:val="0"/>
                <w:noProof w:val="0"/>
                <w:color w:val="000000" w:themeColor="text1" w:themeTint="FF" w:themeShade="FF"/>
                <w:sz w:val="22"/>
                <w:szCs w:val="22"/>
                <w:lang w:val="en-GB"/>
              </w:rPr>
              <w:t>Application Form (found on website)</w:t>
            </w:r>
          </w:p>
          <w:p w:rsidP="4E9D81B1" w14:paraId="697785EC" wp14:textId="32628757">
            <w:pPr>
              <w:pStyle w:val="12"/>
              <w:numPr>
                <w:ilvl w:val="0"/>
                <w:numId w:val="12"/>
              </w:numPr>
              <w:spacing w:after="160" w:line="240" w:lineRule="auto"/>
              <w:jc w:val="both"/>
              <w:rPr>
                <w:b w:val="0"/>
                <w:bCs w:val="0"/>
                <w:i w:val="0"/>
                <w:iCs w:val="0"/>
                <w:noProof w:val="0"/>
                <w:color w:val="000000" w:themeColor="text1" w:themeTint="FF" w:themeShade="FF"/>
                <w:sz w:val="22"/>
                <w:szCs w:val="22"/>
                <w:lang w:val="en-GB"/>
              </w:rPr>
            </w:pPr>
            <w:r w:rsidRPr="4E9D81B1" w:rsidR="4E9D81B1">
              <w:rPr>
                <w:rFonts w:ascii="Arial" w:hAnsi="Arial" w:eastAsia="Arial" w:cs="Arial"/>
                <w:b w:val="0"/>
                <w:bCs w:val="0"/>
                <w:i w:val="0"/>
                <w:iCs w:val="0"/>
                <w:noProof w:val="0"/>
                <w:color w:val="000000" w:themeColor="text1" w:themeTint="FF" w:themeShade="FF"/>
                <w:sz w:val="22"/>
                <w:szCs w:val="22"/>
                <w:lang w:val="en-GB"/>
              </w:rPr>
              <w:t>Cover Letter including why you feel you have the key skills to meet the requirements of this role and how your ethos would fit the role and our school</w:t>
            </w:r>
          </w:p>
          <w:p w:rsidR="3FBFC908" w:rsidP="3FBFC908" w:rsidRDefault="3FBFC908" w14:paraId="1F0D3FA2" w14:textId="1990952D">
            <w:pPr>
              <w:pStyle w:val="1"/>
              <w:spacing w:after="0" w:line="240" w:lineRule="auto"/>
              <w:jc w:val="both"/>
              <w:rPr>
                <w:rFonts w:ascii="Arial" w:hAnsi="Arial" w:eastAsia="Arial" w:cs="Arial"/>
                <w:b w:val="0"/>
                <w:bCs w:val="0"/>
                <w:i w:val="0"/>
                <w:iCs w:val="0"/>
                <w:noProof w:val="0"/>
                <w:color w:val="000000" w:themeColor="text1" w:themeTint="FF" w:themeShade="FF"/>
                <w:sz w:val="22"/>
                <w:szCs w:val="22"/>
                <w:lang w:val="en-GB"/>
              </w:rPr>
            </w:pPr>
            <w:r w:rsidRPr="3FBFC908" w:rsidR="3FBFC908">
              <w:rPr>
                <w:rFonts w:ascii="Arial" w:hAnsi="Arial" w:eastAsia="Arial" w:cs="Arial"/>
                <w:b w:val="0"/>
                <w:bCs w:val="0"/>
                <w:i w:val="0"/>
                <w:iCs w:val="0"/>
                <w:noProof w:val="0"/>
                <w:color w:val="000000" w:themeColor="text1" w:themeTint="FF" w:themeShade="FF"/>
                <w:sz w:val="22"/>
                <w:szCs w:val="22"/>
                <w:lang w:val="en-GB"/>
              </w:rPr>
              <w:t>If invited for interview, this will include a structured interview and a presentation.</w:t>
            </w:r>
            <w:r w:rsidRPr="3FBFC908" w:rsidR="3FBFC908">
              <w:rPr>
                <w:rFonts w:ascii="Arial" w:hAnsi="Arial" w:eastAsia="Arial" w:cs="Arial"/>
                <w:b w:val="0"/>
                <w:bCs w:val="0"/>
                <w:i w:val="0"/>
                <w:iCs w:val="0"/>
                <w:noProof w:val="0"/>
                <w:color w:val="000000" w:themeColor="text1" w:themeTint="FF" w:themeShade="FF"/>
                <w:sz w:val="22"/>
                <w:szCs w:val="22"/>
                <w:lang w:val="en-GB"/>
              </w:rPr>
              <w:t xml:space="preserve"> </w:t>
            </w:r>
            <w:r w:rsidRPr="3FBFC908" w:rsidR="3FBFC908">
              <w:rPr>
                <w:rFonts w:ascii="Arial" w:hAnsi="Arial" w:eastAsia="Arial" w:cs="Arial"/>
                <w:b w:val="0"/>
                <w:bCs w:val="0"/>
                <w:i w:val="0"/>
                <w:iCs w:val="0"/>
                <w:noProof w:val="0"/>
                <w:color w:val="000000" w:themeColor="text1" w:themeTint="FF" w:themeShade="FF"/>
                <w:sz w:val="22"/>
                <w:szCs w:val="22"/>
                <w:lang w:val="en-GB"/>
              </w:rPr>
              <w:t>Interviews are likely to take place during w/c 25 November.</w:t>
            </w:r>
          </w:p>
          <w:p w:rsidP="3FBFC908" w14:paraId="1ED56018" wp14:textId="3FAF8C67">
            <w:pPr>
              <w:spacing w:after="0" w:line="240" w:lineRule="auto"/>
              <w:jc w:val="both"/>
              <w:rPr>
                <w:rFonts w:ascii="Arial" w:hAnsi="Arial"/>
              </w:rPr>
            </w:pPr>
            <w:r w:rsidRPr="3FBFC908" w:rsidR="3FBFC908">
              <w:rPr>
                <w:rFonts w:ascii="Arial" w:hAnsi="Arial" w:eastAsia="Arial" w:cs="Arial"/>
                <w:b w:val="0"/>
                <w:bCs w:val="0"/>
                <w:i w:val="0"/>
                <w:iCs w:val="0"/>
                <w:noProof w:val="0"/>
                <w:color w:val="FF0000"/>
                <w:sz w:val="22"/>
                <w:szCs w:val="22"/>
                <w:lang w:val="en-GB"/>
              </w:rPr>
              <w:t>CLOSING DATE: 1</w:t>
            </w:r>
            <w:r w:rsidRPr="3FBFC908" w:rsidR="3FBFC908">
              <w:rPr>
                <w:rFonts w:ascii="Arial" w:hAnsi="Arial" w:eastAsia="Arial" w:cs="Arial"/>
                <w:b w:val="0"/>
                <w:bCs w:val="0"/>
                <w:i w:val="0"/>
                <w:iCs w:val="0"/>
                <w:noProof w:val="0"/>
                <w:color w:val="FF0000"/>
                <w:sz w:val="22"/>
                <w:szCs w:val="22"/>
                <w:lang w:val="en-GB"/>
              </w:rPr>
              <w:t>5</w:t>
            </w:r>
            <w:r w:rsidRPr="3FBFC908" w:rsidR="3FBFC908">
              <w:rPr>
                <w:rFonts w:ascii="Arial" w:hAnsi="Arial" w:eastAsia="Arial" w:cs="Arial"/>
                <w:b w:val="0"/>
                <w:bCs w:val="0"/>
                <w:i w:val="0"/>
                <w:iCs w:val="0"/>
                <w:noProof w:val="0"/>
                <w:color w:val="FF0000"/>
                <w:sz w:val="22"/>
                <w:szCs w:val="22"/>
                <w:lang w:val="en-GB"/>
              </w:rPr>
              <w:t xml:space="preserve"> November 2019</w:t>
            </w:r>
            <w:r w:rsidRPr="3FBFC908" w:rsidR="3FBFC908">
              <w:rPr>
                <w:rFonts w:ascii="Arial" w:hAnsi="Arial" w:eastAsia="Arial" w:cs="Arial"/>
                <w:b w:val="0"/>
                <w:bCs w:val="0"/>
                <w:i w:val="0"/>
                <w:iCs w:val="0"/>
                <w:noProof w:val="0"/>
                <w:color w:val="FF0000"/>
                <w:sz w:val="22"/>
                <w:szCs w:val="22"/>
                <w:lang w:val="en-GB"/>
              </w:rPr>
              <w:t>.</w:t>
            </w:r>
            <w:r w:rsidRPr="3FBFC908" w:rsidR="3FBFC908">
              <w:rPr>
                <w:rFonts w:ascii="Arial" w:hAnsi="Arial" w:eastAsia="Arial" w:cs="Arial"/>
                <w:b w:val="0"/>
                <w:bCs w:val="0"/>
                <w:i w:val="0"/>
                <w:iCs w:val="0"/>
                <w:noProof w:val="0"/>
                <w:color w:val="000000" w:themeColor="text1" w:themeTint="FF" w:themeShade="FF"/>
                <w:sz w:val="22"/>
                <w:szCs w:val="22"/>
                <w:lang w:val="en-GB"/>
              </w:rPr>
              <w:t xml:space="preserve"> </w:t>
            </w:r>
          </w:p>
          <w:p w:rsidP="3FBFC908" w14:paraId="63665CCD" wp14:textId="77777777">
            <w:pPr>
              <w:spacing w:after="0" w:line="240" w:lineRule="auto"/>
              <w:jc w:val="both"/>
              <w:rPr>
                <w:rFonts w:ascii="Arial" w:hAnsi="Arial"/>
              </w:rPr>
            </w:pPr>
            <w:r>
              <w:fldChar w:fldCharType="begin"/>
            </w:r>
            <w:r>
              <w:instrText xml:space="preserve"> HYPERLINK "mailto:hr@jackandjillschool.org.uk" \h </w:instrText>
            </w:r>
            <w:r>
              <w:fldChar w:fldCharType="separate"/>
            </w:r>
            <w:r>
              <w:rPr>
                <w:rStyle w:val="8"/>
                <w:rFonts w:ascii="Arial" w:hAnsi="Arial" w:cs="Arial"/>
              </w:rPr>
              <w:t>hr</w:t>
            </w:r>
            <w:r>
              <w:rPr>
                <w:rStyle w:val="8"/>
                <w:rFonts w:ascii="Arial" w:hAnsi="Arial" w:eastAsia="Times New Roman" w:cs="Arial"/>
                <w:lang w:eastAsia="en-GB"/>
              </w:rPr>
              <w:t>@jackandjillschool.org.uk</w:t>
            </w:r>
            <w:r w:rsidRPr="38705F33">
              <w:fldChar w:fldCharType="end"/>
            </w:r>
          </w:p>
          <w:p w14:paraId="41004F19" wp14:textId="77777777">
            <w:pPr>
              <w:spacing w:after="0" w:line="240" w:lineRule="auto"/>
              <w:jc w:val="both"/>
              <w:rPr>
                <w:rFonts w:ascii="Arial" w:hAnsi="Arial" w:cs="Arial"/>
                <w:b/>
              </w:rPr>
            </w:pPr>
          </w:p>
        </w:tc>
      </w:tr>
    </w:tbl>
    <w:p xmlns:wp14="http://schemas.microsoft.com/office/word/2010/wordml" w14:paraId="67C0C651" wp14:textId="77777777">
      <w:pPr>
        <w:rPr>
          <w:b/>
        </w:rPr>
      </w:pPr>
    </w:p>
    <w:sectPr>
      <w:footerReference w:type="default" r:id="rId3"/>
      <w:pgSz w:w="11906" w:h="16838" w:orient="portrait"/>
      <w:pgMar w:top="567" w:right="567" w:bottom="567" w:left="567" w:header="720" w:footer="720" w:gutter="0"/>
      <w:cols w:space="720" w:num="1"/>
      <w:docGrid w:linePitch="360" w:charSpace="0"/>
      <w:headerReference w:type="default" r:id="R86a966d4dfe24ef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Symbol">
    <w:panose1 w:val="05050102010706020507"/>
    <w:charset w:val="02"/>
    <w:family w:val="roman"/>
    <w:pitch w:val="default"/>
    <w:sig w:usb0="00000000" w:usb1="00000000" w:usb2="00000000" w:usb3="00000000" w:csb0="80000000" w:csb1="00000000"/>
  </w:font>
  <w:font w:name="Microsoft YaHei">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xmlns:wp14="http://schemas.microsoft.com/office/word/2010/wordml" w14:paraId="308D56CC" wp14:textId="77777777">
    <w:pPr>
      <w:pStyle w:val="4"/>
      <w:jc w:val="center"/>
      <w:rPr>
        <w:rFonts w:ascii="Arial" w:hAnsi="Arial" w:cs="Arial"/>
        <w:b/>
        <w:sz w:val="20"/>
        <w:szCs w:val="20"/>
      </w:rPr>
    </w:pPr>
  </w:p>
  <w:p xmlns:wp14="http://schemas.microsoft.com/office/word/2010/wordml" w14:paraId="2587436A" wp14:textId="77777777">
    <w:pPr>
      <w:pStyle w:val="4"/>
      <w:jc w:val="center"/>
      <w:rPr>
        <w:rFonts w:ascii="Arial" w:hAnsi="Arial" w:cs="Arial"/>
        <w:b/>
        <w:sz w:val="20"/>
        <w:szCs w:val="20"/>
      </w:rPr>
    </w:pPr>
    <w:r>
      <w:rPr>
        <w:rFonts w:ascii="Arial" w:hAnsi="Arial" w:cs="Arial"/>
        <w:b/>
        <w:sz w:val="20"/>
        <w:szCs w:val="20"/>
      </w:rPr>
      <w:t xml:space="preserve">Page </w:t>
    </w:r>
    <w:r>
      <w:rPr>
        <w:rFonts w:ascii="Arial" w:hAnsi="Arial" w:cs="Arial"/>
        <w:b/>
        <w:sz w:val="20"/>
        <w:szCs w:val="20"/>
      </w:rPr>
      <w:fldChar w:fldCharType="begin"/>
    </w:r>
    <w:r>
      <w:rPr>
        <w:rFonts w:ascii="Arial" w:hAnsi="Arial" w:cs="Arial"/>
        <w:b/>
        <w:sz w:val="20"/>
        <w:szCs w:val="20"/>
      </w:rPr>
      <w:instrText xml:space="preserve"> PAGE  \* Arabic  \* MERGEFORMAT </w:instrText>
    </w:r>
    <w:r>
      <w:rPr>
        <w:rFonts w:ascii="Arial" w:hAnsi="Arial" w:cs="Arial"/>
        <w:b/>
        <w:sz w:val="20"/>
        <w:szCs w:val="20"/>
      </w:rPr>
      <w:fldChar w:fldCharType="separate"/>
    </w:r>
    <w:r>
      <w:rPr>
        <w:rFonts w:ascii="Arial" w:hAnsi="Arial" w:cs="Arial"/>
        <w:b/>
        <w:sz w:val="20"/>
        <w:szCs w:val="20"/>
      </w:rPr>
      <w:t>2</w:t>
    </w:r>
    <w:r>
      <w:rPr>
        <w:rFonts w:ascii="Arial" w:hAnsi="Arial" w:cs="Arial"/>
        <w:b/>
        <w:sz w:val="20"/>
        <w:szCs w:val="20"/>
      </w:rPr>
      <w:fldChar w:fldCharType="end"/>
    </w:r>
    <w:r>
      <w:rPr>
        <w:rFonts w:ascii="Arial" w:hAnsi="Arial" w:cs="Arial"/>
        <w:b/>
        <w:sz w:val="20"/>
        <w:szCs w:val="20"/>
      </w:rPr>
      <w:t xml:space="preserve"> of </w:t>
    </w:r>
    <w:r>
      <w:rPr>
        <w:rFonts w:ascii="Arial" w:hAnsi="Arial" w:cs="Arial"/>
        <w:b/>
        <w:sz w:val="20"/>
        <w:szCs w:val="20"/>
      </w:rPr>
      <w:fldChar w:fldCharType="begin"/>
    </w:r>
    <w:r>
      <w:rPr>
        <w:rFonts w:ascii="Arial" w:hAnsi="Arial" w:cs="Arial"/>
        <w:b/>
        <w:sz w:val="20"/>
        <w:szCs w:val="20"/>
      </w:rPr>
      <w:instrText xml:space="preserve"> NUMPAGES  \* Arabic  \* MERGEFORMAT </w:instrText>
    </w:r>
    <w:r>
      <w:rPr>
        <w:rFonts w:ascii="Arial" w:hAnsi="Arial" w:cs="Arial"/>
        <w:b/>
        <w:sz w:val="20"/>
        <w:szCs w:val="20"/>
      </w:rPr>
      <w:fldChar w:fldCharType="separate"/>
    </w:r>
    <w:r>
      <w:rPr>
        <w:rFonts w:ascii="Arial" w:hAnsi="Arial" w:cs="Arial"/>
        <w:b/>
        <w:sz w:val="20"/>
        <w:szCs w:val="20"/>
      </w:rPr>
      <w:t>2</w:t>
    </w:r>
    <w:r>
      <w:rPr>
        <w:rFonts w:ascii="Arial" w:hAnsi="Arial" w:cs="Arial"/>
        <w:b/>
        <w:sz w:val="20"/>
        <w:szCs w:val="20"/>
      </w:rPr>
      <w:fldChar w:fldCharType="end"/>
    </w:r>
  </w:p>
  <w:p xmlns:wp14="http://schemas.microsoft.com/office/word/2010/wordml" w14:paraId="6F341BD6" wp14:textId="77777777">
    <w:pPr>
      <w:pStyle w:val="4"/>
      <w:jc w:val="center"/>
      <w:rPr>
        <w:rStyle w:val="8"/>
        <w:rFonts w:ascii="Arial" w:hAnsi="Arial" w:cs="Arial"/>
        <w:color w:val="auto"/>
        <w:sz w:val="20"/>
        <w:szCs w:val="20"/>
      </w:rPr>
    </w:pPr>
    <w:r>
      <w:fldChar w:fldCharType="begin"/>
    </w:r>
    <w:r>
      <w:instrText xml:space="preserve"> HYPERLINK "http://www.jackandjillschool.org.uk" </w:instrText>
    </w:r>
    <w:r>
      <w:fldChar w:fldCharType="separate"/>
    </w:r>
    <w:r>
      <w:rPr>
        <w:rStyle w:val="8"/>
        <w:rFonts w:ascii="Arial" w:hAnsi="Arial" w:cs="Arial"/>
        <w:color w:val="auto"/>
        <w:sz w:val="20"/>
        <w:szCs w:val="20"/>
      </w:rPr>
      <w:t>www.jackandjillschool.org.uk</w:t>
    </w:r>
    <w:r>
      <w:rPr>
        <w:rStyle w:val="8"/>
        <w:rFonts w:ascii="Arial" w:hAnsi="Arial" w:cs="Arial"/>
        <w:color w:val="auto"/>
        <w:sz w:val="20"/>
        <w:szCs w:val="20"/>
      </w:rPr>
      <w:fldChar w:fldCharType="end"/>
    </w:r>
  </w:p>
  <w:p xmlns:wp14="http://schemas.microsoft.com/office/word/2010/wordml" w:rsidP="49BBC1DA" w14:paraId="763E5827" wp14:textId="4D48F25C">
    <w:pPr>
      <w:pStyle w:val="4"/>
      <w:jc w:val="right"/>
      <w:rPr>
        <w:rStyle w:val="8"/>
        <w:rFonts w:ascii="Arial" w:hAnsi="Arial" w:cs="Arial"/>
        <w:i w:val="1"/>
        <w:iCs w:val="1"/>
        <w:color w:val="auto"/>
        <w:sz w:val="20"/>
        <w:szCs w:val="20"/>
        <w:u w:val="none"/>
      </w:rPr>
    </w:pPr>
    <w:r w:rsidRPr="49BBC1DA" w:rsidR="49BBC1DA">
      <w:rPr>
        <w:rStyle w:val="8"/>
        <w:rFonts w:ascii="Arial" w:hAnsi="Arial" w:cs="Arial"/>
        <w:i w:val="1"/>
        <w:iCs w:val="1"/>
        <w:color w:val="auto"/>
        <w:sz w:val="20"/>
        <w:szCs w:val="20"/>
        <w:u w:val="none"/>
      </w:rPr>
      <w:t xml:space="preserve">Oct </w:t>
    </w:r>
    <w:r w:rsidRPr="49BBC1DA" w:rsidR="49BBC1DA">
      <w:rPr>
        <w:rStyle w:val="8"/>
        <w:rFonts w:ascii="Arial" w:hAnsi="Arial" w:cs="Arial"/>
        <w:i w:val="1"/>
        <w:iCs w:val="1"/>
        <w:color w:val="auto"/>
        <w:sz w:val="20"/>
        <w:szCs w:val="20"/>
        <w:u w:val="none"/>
      </w:rPr>
      <w:t xml:space="preserve">2019 </w:t>
    </w:r>
  </w:p>
</w:ftr>
</file>

<file path=word/header.xml><?xml version="1.0" encoding="utf-8"?>
<w:hdr xmlns:w14="http://schemas.microsoft.com/office/word/2010/wordml" xmlns:w="http://schemas.openxmlformats.org/wordprocessingml/2006/main">
  <w:tbl>
    <w:tblPr>
      <w:tblStyle w:val="9"/>
      <w:bidiVisual w:val="0"/>
      <w:tblW w:w="0" w:type="auto"/>
      <w:tblLayout w:type="fixed"/>
      <w:tblLook w:val="06A0" w:firstRow="1" w:lastRow="0" w:firstColumn="1" w:lastColumn="0" w:noHBand="1" w:noVBand="1"/>
    </w:tblPr>
    <w:tblGrid>
      <w:gridCol w:w="3591"/>
      <w:gridCol w:w="3591"/>
      <w:gridCol w:w="3591"/>
    </w:tblGrid>
    <w:tr w:rsidR="7AA47457" w:rsidTr="7AA47457" w14:paraId="4F5150AA">
      <w:tc>
        <w:tcPr>
          <w:tcW w:w="3591" w:type="dxa"/>
          <w:tcMar/>
        </w:tcPr>
        <w:p w:rsidR="7AA47457" w:rsidP="7AA47457" w:rsidRDefault="7AA47457" w14:paraId="0E98B344" w14:textId="070AAEFB">
          <w:pPr>
            <w:pStyle w:val="5"/>
            <w:bidi w:val="0"/>
            <w:ind w:left="-115"/>
            <w:jc w:val="left"/>
          </w:pPr>
        </w:p>
      </w:tc>
      <w:tc>
        <w:tcPr>
          <w:tcW w:w="3591" w:type="dxa"/>
          <w:tcMar/>
        </w:tcPr>
        <w:p w:rsidR="7AA47457" w:rsidP="7AA47457" w:rsidRDefault="7AA47457" w14:paraId="0A52A6B1" w14:textId="14B9A9E0">
          <w:pPr>
            <w:pStyle w:val="5"/>
            <w:bidi w:val="0"/>
            <w:jc w:val="center"/>
          </w:pPr>
        </w:p>
      </w:tc>
      <w:tc>
        <w:tcPr>
          <w:tcW w:w="3591" w:type="dxa"/>
          <w:tcMar/>
        </w:tcPr>
        <w:p w:rsidR="7AA47457" w:rsidP="7AA47457" w:rsidRDefault="7AA47457" w14:paraId="1B7BD7A2" w14:textId="6FE9BA58">
          <w:pPr>
            <w:pStyle w:val="5"/>
            <w:bidi w:val="0"/>
            <w:ind w:right="-115"/>
            <w:jc w:val="right"/>
          </w:pPr>
        </w:p>
      </w:tc>
    </w:tr>
  </w:tbl>
  <w:p w:rsidR="7AA47457" w:rsidP="7AA47457" w:rsidRDefault="7AA47457" w14:paraId="02C32503" w14:textId="46D9837A">
    <w:pPr>
      <w:pStyle w:val="5"/>
      <w:bidi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nsid w:val="03045C95"/>
    <w:multiLevelType w:val="multilevel"/>
    <w:tmpl w:val="03045C9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1">
    <w:nsid w:val="076F5529"/>
    <w:multiLevelType w:val="multilevel"/>
    <w:tmpl w:val="076F552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15476FEE"/>
    <w:multiLevelType w:val="multilevel"/>
    <w:tmpl w:val="15476FE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3">
    <w:nsid w:val="18E953DD"/>
    <w:multiLevelType w:val="multilevel"/>
    <w:tmpl w:val="18E953D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4">
    <w:nsid w:val="1A7A6134"/>
    <w:multiLevelType w:val="multilevel"/>
    <w:tmpl w:val="1A7A613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5">
    <w:nsid w:val="3B950C03"/>
    <w:multiLevelType w:val="multilevel"/>
    <w:tmpl w:val="3B950C0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6">
    <w:nsid w:val="42EC24F9"/>
    <w:multiLevelType w:val="multilevel"/>
    <w:tmpl w:val="42EC24F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7">
    <w:nsid w:val="44DA3475"/>
    <w:multiLevelType w:val="multilevel"/>
    <w:tmpl w:val="44DA347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8">
    <w:nsid w:val="4C6F1001"/>
    <w:multiLevelType w:val="multilevel"/>
    <w:tmpl w:val="4C6F100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9">
    <w:nsid w:val="6C537A24"/>
    <w:multiLevelType w:val="multilevel"/>
    <w:tmpl w:val="6C537A24"/>
    <w:lvl w:ilvl="0" w:tentative="0">
      <w:start w:val="1"/>
      <w:numFmt w:val="bullet"/>
      <w:lvlText w:val=""/>
      <w:lvlJc w:val="left"/>
      <w:pPr>
        <w:ind w:left="780" w:hanging="360"/>
      </w:pPr>
      <w:rPr>
        <w:rFonts w:hint="default" w:ascii="Symbol" w:hAnsi="Symbol"/>
      </w:rPr>
    </w:lvl>
    <w:lvl w:ilvl="1" w:tentative="0">
      <w:start w:val="1"/>
      <w:numFmt w:val="bullet"/>
      <w:lvlText w:val="o"/>
      <w:lvlJc w:val="left"/>
      <w:pPr>
        <w:ind w:left="1500" w:hanging="360"/>
      </w:pPr>
      <w:rPr>
        <w:rFonts w:hint="default" w:ascii="Courier New" w:hAnsi="Courier New" w:cs="Courier New"/>
      </w:rPr>
    </w:lvl>
    <w:lvl w:ilvl="2" w:tentative="0">
      <w:start w:val="1"/>
      <w:numFmt w:val="bullet"/>
      <w:lvlText w:val=""/>
      <w:lvlJc w:val="left"/>
      <w:pPr>
        <w:ind w:left="2220" w:hanging="360"/>
      </w:pPr>
      <w:rPr>
        <w:rFonts w:hint="default" w:ascii="Wingdings" w:hAnsi="Wingdings"/>
      </w:rPr>
    </w:lvl>
    <w:lvl w:ilvl="3" w:tentative="0">
      <w:start w:val="1"/>
      <w:numFmt w:val="bullet"/>
      <w:lvlText w:val=""/>
      <w:lvlJc w:val="left"/>
      <w:pPr>
        <w:ind w:left="2940" w:hanging="360"/>
      </w:pPr>
      <w:rPr>
        <w:rFonts w:hint="default" w:ascii="Symbol" w:hAnsi="Symbol"/>
      </w:rPr>
    </w:lvl>
    <w:lvl w:ilvl="4" w:tentative="0">
      <w:start w:val="1"/>
      <w:numFmt w:val="bullet"/>
      <w:lvlText w:val="o"/>
      <w:lvlJc w:val="left"/>
      <w:pPr>
        <w:ind w:left="3660" w:hanging="360"/>
      </w:pPr>
      <w:rPr>
        <w:rFonts w:hint="default" w:ascii="Courier New" w:hAnsi="Courier New" w:cs="Courier New"/>
      </w:rPr>
    </w:lvl>
    <w:lvl w:ilvl="5" w:tentative="0">
      <w:start w:val="1"/>
      <w:numFmt w:val="bullet"/>
      <w:lvlText w:val=""/>
      <w:lvlJc w:val="left"/>
      <w:pPr>
        <w:ind w:left="4380" w:hanging="360"/>
      </w:pPr>
      <w:rPr>
        <w:rFonts w:hint="default" w:ascii="Wingdings" w:hAnsi="Wingdings"/>
      </w:rPr>
    </w:lvl>
    <w:lvl w:ilvl="6" w:tentative="0">
      <w:start w:val="1"/>
      <w:numFmt w:val="bullet"/>
      <w:lvlText w:val=""/>
      <w:lvlJc w:val="left"/>
      <w:pPr>
        <w:ind w:left="5100" w:hanging="360"/>
      </w:pPr>
      <w:rPr>
        <w:rFonts w:hint="default" w:ascii="Symbol" w:hAnsi="Symbol"/>
      </w:rPr>
    </w:lvl>
    <w:lvl w:ilvl="7" w:tentative="0">
      <w:start w:val="1"/>
      <w:numFmt w:val="bullet"/>
      <w:lvlText w:val="o"/>
      <w:lvlJc w:val="left"/>
      <w:pPr>
        <w:ind w:left="5820" w:hanging="360"/>
      </w:pPr>
      <w:rPr>
        <w:rFonts w:hint="default" w:ascii="Courier New" w:hAnsi="Courier New" w:cs="Courier New"/>
      </w:rPr>
    </w:lvl>
    <w:lvl w:ilvl="8" w:tentative="0">
      <w:start w:val="1"/>
      <w:numFmt w:val="bullet"/>
      <w:lvlText w:val=""/>
      <w:lvlJc w:val="left"/>
      <w:pPr>
        <w:ind w:left="6540" w:hanging="360"/>
      </w:pPr>
      <w:rPr>
        <w:rFonts w:hint="default" w:ascii="Wingdings" w:hAnsi="Wingdings"/>
      </w:rPr>
    </w:lvl>
  </w:abstractNum>
  <w:abstractNum w:abstractNumId="10">
    <w:nsid w:val="73734177"/>
    <w:multiLevelType w:val="multilevel"/>
    <w:tmpl w:val="7373417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num w:numId="12">
    <w:abstractNumId w:val="11"/>
  </w:num>
  <w:num w:numId="1">
    <w:abstractNumId w:val="1"/>
  </w:num>
  <w:num w:numId="2">
    <w:abstractNumId w:val="2"/>
  </w:num>
  <w:num w:numId="3">
    <w:abstractNumId w:val="5"/>
  </w:num>
  <w:num w:numId="4">
    <w:abstractNumId w:val="0"/>
  </w:num>
  <w:num w:numId="5">
    <w:abstractNumId w:val="4"/>
  </w:num>
  <w:num w:numId="6">
    <w:abstractNumId w:val="3"/>
  </w:num>
  <w:num w:numId="7">
    <w:abstractNumId w:val="7"/>
  </w:num>
  <w:num w:numId="8">
    <w:abstractNumId w:val="8"/>
  </w:num>
  <w:num w:numId="9">
    <w:abstractNumId w:val="6"/>
  </w:num>
  <w:num w:numId="10">
    <w:abstractNumId w:val="10"/>
  </w:num>
  <w:num w:numId="11">
    <w:abstractNumId w:val="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B7CFB10"/>
    <w:rsid w:val="00001D89"/>
    <w:rsid w:val="00035BE0"/>
    <w:rsid w:val="00047BDE"/>
    <w:rsid w:val="00074969"/>
    <w:rsid w:val="00172BDE"/>
    <w:rsid w:val="00194F7C"/>
    <w:rsid w:val="00214A13"/>
    <w:rsid w:val="003267E4"/>
    <w:rsid w:val="00363677"/>
    <w:rsid w:val="003F6AB9"/>
    <w:rsid w:val="004044E5"/>
    <w:rsid w:val="00436EAB"/>
    <w:rsid w:val="00471CE9"/>
    <w:rsid w:val="00515126"/>
    <w:rsid w:val="0054255E"/>
    <w:rsid w:val="00686CF4"/>
    <w:rsid w:val="006A0FF1"/>
    <w:rsid w:val="007102FC"/>
    <w:rsid w:val="00722933"/>
    <w:rsid w:val="00726D44"/>
    <w:rsid w:val="0076314A"/>
    <w:rsid w:val="00984615"/>
    <w:rsid w:val="009A5736"/>
    <w:rsid w:val="009B38FD"/>
    <w:rsid w:val="00A03EE6"/>
    <w:rsid w:val="00A500B1"/>
    <w:rsid w:val="00BE2170"/>
    <w:rsid w:val="00BE539D"/>
    <w:rsid w:val="00C97037"/>
    <w:rsid w:val="00D53866"/>
    <w:rsid w:val="00DB4EAD"/>
    <w:rsid w:val="00E82E51"/>
    <w:rsid w:val="00ED2314"/>
    <w:rsid w:val="00FF0A97"/>
    <w:rsid w:val="032D98FD"/>
    <w:rsid w:val="074EA7C6"/>
    <w:rsid w:val="07D7D18D"/>
    <w:rsid w:val="093D6A8C"/>
    <w:rsid w:val="0CE347F0"/>
    <w:rsid w:val="18753653"/>
    <w:rsid w:val="23522E9C"/>
    <w:rsid w:val="28F6C894"/>
    <w:rsid w:val="2C3DE211"/>
    <w:rsid w:val="2E9C0562"/>
    <w:rsid w:val="325DFA0F"/>
    <w:rsid w:val="38705F33"/>
    <w:rsid w:val="38B9DFD5"/>
    <w:rsid w:val="3B18151B"/>
    <w:rsid w:val="3FBFC908"/>
    <w:rsid w:val="438C05EE"/>
    <w:rsid w:val="46254BC8"/>
    <w:rsid w:val="49BBC1DA"/>
    <w:rsid w:val="4B7CFB10"/>
    <w:rsid w:val="4E9D81B1"/>
    <w:rsid w:val="58877F25"/>
    <w:rsid w:val="5AAB7078"/>
    <w:rsid w:val="5CB610D6"/>
    <w:rsid w:val="5FFFAB95"/>
    <w:rsid w:val="6B74D661"/>
    <w:rsid w:val="6D0B3488"/>
    <w:rsid w:val="6DB2C7AD"/>
    <w:rsid w:val="7AA4745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fill="t" fillcolor="#FFFFFF" stroke="t">
      <v:fill on="t" focussize="0,0"/>
      <v:stroke color="#000000"/>
    </o:shapedefaults>
    <o:shapelayout v:ext="edit">
      <o:idmap v:ext="edit" data="1"/>
    </o:shapelayout>
  </w:shapeDefaults>
  <w14:docId w14:val="4CA91471"/>
  <w15:docId w15:val="{dc900799-ea10-40c1-b6cb-035cb72248c1}"/>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p14">
  <w:docDefaults>
    <w:rPrDefault>
      <w:rPr>
        <w:rFonts w:asciiTheme="minorHAnsi" w:hAnsiTheme="minorHAnsi" w:eastAsiaTheme="minorHAnsi" w:cstheme="minorBidi"/>
      </w:rPr>
    </w:rPrDefault>
  </w:docDefaults>
  <w:latentStyles w:defLockedState="0" w:defUIPriority="99" w:defSemiHidden="1" w:defUnhideWhenUsed="1" w:defQFormat="0" w:count="260">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0" w:semiHidden="0"/>
    <w:lsdException w:name="footer" w:uiPriority="99" w:semiHidden="0" w:qFormat="1"/>
    <w:lsdException w:name="index heading" w:uiPriority="99"/>
    <w:lsdException w:name="caption" w:uiPriority="35" w:qFormat="1"/>
    <w:lsdException w:name="table of figures" w:uiPriority="99"/>
    <w:lsdException w:name="envelope address" w:uiPriority="99"/>
    <w:lsdException w:name="envelope return" w:uiPriority="99"/>
    <w:lsdException w:name="footnote reference" w:uiPriority="99"/>
    <w:lsdException w:name="annotation reference" w:uiPriority="99"/>
    <w:lsdException w:name="line number"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10" w:semiHidden="0" w:unhideWhenUsed="0" w:qFormat="1"/>
    <w:lsdException w:name="Closing" w:uiPriority="99"/>
    <w:lsdException w:name="Signature" w:uiPriority="99"/>
    <w:lsdException w:name="Default Paragraph Font" w:uiPriority="1"/>
    <w:lsdException w:name="Body Text"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11" w:semiHidden="0" w:unhideWhenUsed="0"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semiHidden="0" w:qFormat="1"/>
    <w:lsdException w:name="FollowedHyperlink" w:uiPriority="99"/>
    <w:lsdException w:name="Strong" w:uiPriority="22" w:semiHidden="0" w:unhideWhenUsed="0" w:qFormat="1"/>
    <w:lsdException w:name="Emphasis" w:uiPriority="20" w:semiHidden="0" w:unhideWhenUsed="0" w:qFormat="1"/>
    <w:lsdException w:name="Document Map" w:uiPriority="99"/>
    <w:lsdException w:name="Plain Text" w:uiPriority="99"/>
    <w:lsdException w:name="E-mail Signature"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39" w:semiHidden="0" w:unhideWhenUsed="0"/>
    <w:lsdException w:name="Table Theme" w:uiPriority="99"/>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List Paragraph" w:uiPriority="34"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atentStyles>
  <w:style w:type="paragraph" w:styleId="1" w:default="1">
    <w:name w:val="Normal"/>
    <w:qFormat/>
    <w:uiPriority w:val="0"/>
    <w:pPr>
      <w:spacing w:after="160" w:line="259" w:lineRule="auto"/>
    </w:pPr>
    <w:rPr>
      <w:rFonts w:asciiTheme="minorHAnsi" w:hAnsiTheme="minorHAnsi" w:eastAsiaTheme="minorHAnsi" w:cstheme="minorBidi"/>
      <w:sz w:val="22"/>
      <w:szCs w:val="22"/>
      <w:lang w:val="en-GB" w:eastAsia="en-US" w:bidi="ar-SA"/>
    </w:rPr>
  </w:style>
  <w:style w:type="character" w:styleId="6" w:default="1">
    <w:name w:val="Default Paragraph Font"/>
    <w:semiHidden/>
    <w:unhideWhenUsed/>
    <w:uiPriority w:val="1"/>
  </w:style>
  <w:style w:type="table" w:styleId="9" w:default="1">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1"/>
    <w:semiHidden/>
    <w:unhideWhenUsed/>
    <w:uiPriority w:val="99"/>
    <w:pPr>
      <w:spacing w:after="0" w:line="240" w:lineRule="auto"/>
    </w:pPr>
    <w:rPr>
      <w:rFonts w:ascii="Segoe UI" w:hAnsi="Segoe UI" w:cs="Segoe UI"/>
      <w:sz w:val="18"/>
      <w:szCs w:val="18"/>
    </w:rPr>
  </w:style>
  <w:style w:type="paragraph" w:styleId="3">
    <w:name w:val="annotation text"/>
    <w:basedOn w:val="1"/>
    <w:link w:val="17"/>
    <w:semiHidden/>
    <w:unhideWhenUsed/>
    <w:uiPriority w:val="99"/>
    <w:pPr>
      <w:spacing w:line="240" w:lineRule="auto"/>
    </w:pPr>
    <w:rPr>
      <w:sz w:val="20"/>
      <w:szCs w:val="20"/>
    </w:rPr>
  </w:style>
  <w:style w:type="paragraph" w:styleId="4">
    <w:name w:val="footer"/>
    <w:basedOn w:val="1"/>
    <w:link w:val="14"/>
    <w:unhideWhenUsed/>
    <w:qFormat/>
    <w:uiPriority w:val="99"/>
    <w:pPr>
      <w:tabs>
        <w:tab w:val="center" w:pos="4513"/>
        <w:tab w:val="right" w:pos="9026"/>
      </w:tabs>
      <w:spacing w:after="0" w:line="240" w:lineRule="auto"/>
    </w:pPr>
  </w:style>
  <w:style w:type="paragraph" w:styleId="5">
    <w:name w:val="header"/>
    <w:basedOn w:val="1"/>
    <w:link w:val="13"/>
    <w:unhideWhenUsed/>
    <w:uiPriority w:val="0"/>
    <w:pPr>
      <w:tabs>
        <w:tab w:val="center" w:pos="4513"/>
        <w:tab w:val="right" w:pos="9026"/>
      </w:tabs>
      <w:spacing w:after="0" w:line="240" w:lineRule="auto"/>
    </w:pPr>
  </w:style>
  <w:style w:type="character" w:styleId="7">
    <w:name w:val="annotation reference"/>
    <w:basedOn w:val="6"/>
    <w:semiHidden/>
    <w:unhideWhenUsed/>
    <w:uiPriority w:val="99"/>
    <w:rPr>
      <w:sz w:val="16"/>
      <w:szCs w:val="16"/>
    </w:rPr>
  </w:style>
  <w:style w:type="character" w:styleId="8">
    <w:name w:val="Hyperlink"/>
    <w:basedOn w:val="6"/>
    <w:unhideWhenUsed/>
    <w:qFormat/>
    <w:uiPriority w:val="99"/>
    <w:rPr>
      <w:color w:val="0563C1" w:themeColor="hyperlink"/>
      <w:u w:val="single"/>
      <w14:textFill>
        <w14:solidFill>
          <w14:schemeClr w14:val="hlink"/>
        </w14:solidFill>
      </w14:textFill>
    </w:rPr>
  </w:style>
  <w:style w:type="table" w:styleId="10">
    <w:name w:val="Table Grid"/>
    <w:basedOn w:val="9"/>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1" w:customStyle="1">
    <w:name w:val="Balloon Text Char"/>
    <w:basedOn w:val="6"/>
    <w:link w:val="2"/>
    <w:semiHidden/>
    <w:uiPriority w:val="99"/>
    <w:rPr>
      <w:rFonts w:ascii="Segoe UI" w:hAnsi="Segoe UI" w:cs="Segoe UI"/>
      <w:sz w:val="18"/>
      <w:szCs w:val="18"/>
    </w:rPr>
  </w:style>
  <w:style w:type="paragraph" w:styleId="12">
    <w:name w:val="List Paragraph"/>
    <w:basedOn w:val="1"/>
    <w:qFormat/>
    <w:uiPriority w:val="34"/>
    <w:pPr>
      <w:ind w:left="720"/>
      <w:contextualSpacing/>
    </w:pPr>
  </w:style>
  <w:style w:type="character" w:styleId="13" w:customStyle="1">
    <w:name w:val="Header Char"/>
    <w:basedOn w:val="6"/>
    <w:link w:val="5"/>
    <w:uiPriority w:val="99"/>
  </w:style>
  <w:style w:type="character" w:styleId="14" w:customStyle="1">
    <w:name w:val="Footer Char"/>
    <w:basedOn w:val="6"/>
    <w:link w:val="4"/>
    <w:uiPriority w:val="99"/>
  </w:style>
  <w:style w:type="character" w:styleId="15" w:customStyle="1">
    <w:name w:val="contentline-108"/>
    <w:basedOn w:val="6"/>
    <w:uiPriority w:val="0"/>
  </w:style>
  <w:style w:type="character" w:styleId="16" w:customStyle="1">
    <w:name w:val="Unresolved Mention"/>
    <w:basedOn w:val="6"/>
    <w:semiHidden/>
    <w:unhideWhenUsed/>
    <w:uiPriority w:val="99"/>
    <w:rPr>
      <w:color w:val="808080"/>
      <w:shd w:val="clear" w:color="auto" w:fill="E6E6E6"/>
    </w:rPr>
  </w:style>
  <w:style w:type="character" w:styleId="17" w:customStyle="1">
    <w:name w:val="Comment Text Char"/>
    <w:basedOn w:val="6"/>
    <w:link w:val="3"/>
    <w:semiHidden/>
    <w:uiPriority w:val="99"/>
    <w:rPr>
      <w:sz w:val="20"/>
      <w:szCs w:val="20"/>
    </w:rPr>
  </w:style>
</w:styles>
</file>

<file path=word/_rels/document.xml.rels>&#65279;<?xml version="1.0" encoding="utf-8"?><Relationships xmlns="http://schemas.openxmlformats.org/package/2006/relationships"><Relationship Type="http://schemas.openxmlformats.org/officeDocument/2006/relationships/customXml" Target="../customXml/item3.xml" Id="rId9" /><Relationship Type="http://schemas.openxmlformats.org/officeDocument/2006/relationships/customXml" Target="../customXml/item2.xml" Id="rId8" /><Relationship Type="http://schemas.openxmlformats.org/officeDocument/2006/relationships/numbering" Target="numbering.xml" Id="rId7" /><Relationship Type="http://schemas.openxmlformats.org/officeDocument/2006/relationships/customXml" Target="../customXml/item1.xml" Id="rId6" /><Relationship Type="http://schemas.openxmlformats.org/officeDocument/2006/relationships/image" Target="media/image1.jpeg" Id="rId5" /><Relationship Type="http://schemas.openxmlformats.org/officeDocument/2006/relationships/theme" Target="theme/theme1.xml" Id="rId4" /><Relationship Type="http://schemas.openxmlformats.org/officeDocument/2006/relationships/footer" Target="footer1.xml" Id="rId3" /><Relationship Type="http://schemas.openxmlformats.org/officeDocument/2006/relationships/settings" Target="settings.xml" Id="rId2" /><Relationship Type="http://schemas.openxmlformats.org/officeDocument/2006/relationships/fontTable" Target="fontTable.xml" Id="rId11" /><Relationship Type="http://schemas.openxmlformats.org/officeDocument/2006/relationships/customXml" Target="../customXml/item4.xml" Id="rId10" /><Relationship Type="http://schemas.openxmlformats.org/officeDocument/2006/relationships/styles" Target="styles.xml" Id="rId1" /><Relationship Type="http://schemas.openxmlformats.org/officeDocument/2006/relationships/header" Target="/word/header.xml" Id="R86a966d4dfe24ef8" /><Relationship Type="http://schemas.openxmlformats.org/officeDocument/2006/relationships/hyperlink" Target="mailto:hr@jackandjillschool.org.uk" TargetMode="External" Id="Rf78d7dd1f005470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B9CC8247A9B2614EAA3FB0DF4D3AB9F7" ma:contentTypeVersion="10" ma:contentTypeDescription="Create a new document." ma:contentTypeScope="" ma:versionID="75aa864897d3b8b1c591ca7d6b9caf9a">
  <xsd:schema xmlns:xsd="http://www.w3.org/2001/XMLSchema" xmlns:xs="http://www.w3.org/2001/XMLSchema" xmlns:p="http://schemas.microsoft.com/office/2006/metadata/properties" xmlns:ns2="adc097d4-b311-453a-97d1-3b183d9736a1" xmlns:ns3="65d4c4b8-4e8a-4021-8f3f-10ad70e5c7ed" targetNamespace="http://schemas.microsoft.com/office/2006/metadata/properties" ma:root="true" ma:fieldsID="67003969cd838cca333cff30f3343511" ns2:_="" ns3:_="">
    <xsd:import namespace="adc097d4-b311-453a-97d1-3b183d9736a1"/>
    <xsd:import namespace="65d4c4b8-4e8a-4021-8f3f-10ad70e5c7e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c097d4-b311-453a-97d1-3b183d9736a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d4c4b8-4e8a-4021-8f3f-10ad70e5c7e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adc097d4-b311-453a-97d1-3b183d9736a1">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E4D3E54-46CE-4A3F-A114-3E4A54E56363}"/>
</file>

<file path=customXml/itemProps3.xml><?xml version="1.0" encoding="utf-8"?>
<ds:datastoreItem xmlns:ds="http://schemas.openxmlformats.org/officeDocument/2006/customXml" ds:itemID="{99438B2D-1AB2-43C3-9BC5-79068CC644F2}">
  <ds:schemaRefs/>
</ds:datastoreItem>
</file>

<file path=customXml/itemProps4.xml><?xml version="1.0" encoding="utf-8"?>
<ds:datastoreItem xmlns:ds="http://schemas.openxmlformats.org/officeDocument/2006/customXml" ds:itemID="{290C18BD-7852-4093-B407-D7EF5F1FF788}">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ScaleCrop>false</ap:ScaleCrop>
  <ap:Application>Microsoft Office Word</ap:Application>
  <ap:DocSecurity>0</ap:DocSecurity>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Natalie Fisher</dc:creator>
  <lastModifiedBy>Sarah Parsons</lastModifiedBy>
  <revision>12</revision>
  <dcterms:created xsi:type="dcterms:W3CDTF">2019-03-12T09:27:00.0000000Z</dcterms:created>
  <dcterms:modified xsi:type="dcterms:W3CDTF">2019-10-23T15:24:47.9102044Z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0x010100B9CC8247A9B2614EAA3FB0DF4D3AB9F7</vt:lpwstr>
  </property>
  <property fmtid="{D5CDD505-2E9C-101B-9397-08002B2CF9AE}" pid="3" name="Order">
    <vt:r8>5176700</vt:r8>
  </property>
  <property fmtid="{D5CDD505-2E9C-101B-9397-08002B2CF9AE}" pid="4" name="ComplianceAssetId">
    <vt:lpwstr/>
  </property>
  <property fmtid="{D5CDD505-2E9C-101B-9397-08002B2CF9AE}" pid="5" name="_SourceUrl">
    <vt:lpwstr/>
  </property>
  <property fmtid="{D5CDD505-2E9C-101B-9397-08002B2CF9AE}" pid="6" name="_SharedFileIndex">
    <vt:lpwstr/>
  </property>
  <property fmtid="{D5CDD505-2E9C-101B-9397-08002B2CF9AE}" pid="7" name="KSOProductBuildVer">
    <vt:lpwstr>2057-10.2.0.7635</vt:lpwstr>
  </property>
  <property fmtid="{D5CDD505-2E9C-101B-9397-08002B2CF9AE}" pid="8" name="AuthorIds_UIVersion_512">
    <vt:lpwstr>68</vt:lpwstr>
  </property>
</Properties>
</file>