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ussell House is committed to safeguarding and promoting the welfare of children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5685"/>
        <w:tblGridChange w:id="0">
          <w:tblGrid>
            <w:gridCol w:w="3510"/>
            <w:gridCol w:w="5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Head of Humanities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(include middle names)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Former Surnames: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(e.g. maiden name)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Including date(s) of change of name (e.g. marriage 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Place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address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including the month and year of moving into that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Mobile 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Insurance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salary: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 may be asked to provide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Notice Period: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How much notice do you need to give in your current post?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Where did you seen this post advertised?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760"/>
        <w:tblGridChange w:id="0">
          <w:tblGrid>
            <w:gridCol w:w="3525"/>
            <w:gridCol w:w="576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Please indicate if you would like to be considered for a full-time or a part-time role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(circle or 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Full-time teacher (this will include teaching of sports, please state which sport(s))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Part-time (Humanities only)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Any previous addresses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have had during the past five years,  including dates of change of address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complete the following section for teaching posts only: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4125"/>
        <w:tblGridChange w:id="0">
          <w:tblGrid>
            <w:gridCol w:w="5235"/>
            <w:gridCol w:w="4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Qualified Teacher Status (QTS)?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 YES                                            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DFES reference number (if you have one):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Were you registered with the GTC?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(General Teaching Council)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 YES                                           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Details of all academic/vocational qualifications: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state 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(for GCSE or equivalent give only number of each grade e.g. 5 A’s, 3 B’s. For A Levels or equivalent state subject and grade)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5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Secondary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University/College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130"/>
        <w:gridCol w:w="2205"/>
        <w:gridCol w:w="1905"/>
        <w:tblGridChange w:id="0">
          <w:tblGrid>
            <w:gridCol w:w="3135"/>
            <w:gridCol w:w="2130"/>
            <w:gridCol w:w="2205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Postgraduate Vocational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Awarding Body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Employment History: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provide details in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employment and any periods of unemployment since leaving education. Provide explanations for any periods not in employment or training/education ie Maternity Break. Provide ‘start’ and ‘end’ dates.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There should be no gaps in the dates from leaving education to-date.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8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185"/>
        <w:gridCol w:w="3420"/>
        <w:gridCol w:w="1800"/>
        <w:gridCol w:w="1695"/>
        <w:tblGridChange w:id="0">
          <w:tblGrid>
            <w:gridCol w:w="1245"/>
            <w:gridCol w:w="1185"/>
            <w:gridCol w:w="3420"/>
            <w:gridCol w:w="1800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Employer’s name &amp;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Reason for leaving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 you have any existing contacts within the school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(circle/delete as appropriate):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(if YES, please give details)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state the personal qualities and experience that you have which make you a suitable candidate for this role.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What are your hobbies and interests?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</w:t>
        <w:tab/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Referees: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supply the contact details of two referees, one of which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your current or most recent employer.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schools should have the Head of the school as the named referee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relatives or friends are not acceptable.</w:t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Two references from different organisations is preferred.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TEACHING POSTS ONLY: If you are not currently working with children but have done so in the past, one referee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from the employer by whom you were most recently employed in work with children. If you have not worked with children previously, please explain the nature of your referees.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9"/>
        <w:tblW w:w="921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865"/>
        <w:gridCol w:w="3240"/>
        <w:tblGridChange w:id="0">
          <w:tblGrid>
            <w:gridCol w:w="3105"/>
            <w:gridCol w:w="2865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Referee 1: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Referee 2: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Can they be contacted prior to interview? 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 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Relationship to you and their role within their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be aware that, should you be successful in your application, Russell House reserves the right to contact any previous employer.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confirm the following statements (circle/delete as appropriate):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confirm that all the information I have supplied is true and correct</w:t>
        <w:tab/>
        <w:tab/>
        <w:t xml:space="preserve">YES/NO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seeking references from my nominated referees</w:t>
        <w:tab/>
        <w:t xml:space="preserve">YES/NO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checking links to any of my social media sites</w:t>
        <w:tab/>
        <w:t xml:space="preserve">          </w:t>
        <w:tab/>
        <w:t xml:space="preserve">YES/NO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Barred List check</w:t>
        <w:tab/>
        <w:tab/>
        <w:tab/>
        <w:tab/>
        <w:t xml:space="preserve">YES/NO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give consent for Russell House to apply for a DBS check on my behalf</w:t>
        <w:tab/>
        <w:tab/>
        <w:t xml:space="preserve">YES/NO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using my personal data in line with the General Data Protection Regulation and I have read and understood the Privacy Notice on the School’s website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NO, please provide an explanation _____________________________________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Declaration: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aware that the post for which I am applying is exempt from the Rehabilitation of Offenders Act 1974 and therefore that all convictions, cautions and bind-overs, including those regarded as “spent” must be declared.  I have not been disqualified from working with children, I am not named on a Barred List 99 or the Protection of Children Act List, am not subject to any sanctions imposed by a regulatory body (eg the General Teaching Council), and either (please delete as appropriate):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no convictions, cautions or bind-overs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attached details of any convictions, cautions or bind-overs in a sealed envelope marked confidential.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…..................................................................................                                 …...................................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                                                 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regulatory pre-employment checks will need to be completed satisfactorily prior to final confirmation of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DISCLOSURE AND BARRING  SERVICE (“DBS”)</w:t>
      </w:r>
    </w:p>
    <w:p w:rsidR="00000000" w:rsidDel="00000000" w:rsidP="00000000" w:rsidRDefault="00000000" w:rsidRPr="00000000" w14:paraId="000001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right="-70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regulations, Russell House needs to make checks on your identity and address. Original documents or certified copies only are acceptable.</w:t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These documents can also be used as evidence in order for the school to request a DBS disclosure</w:t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You must provide evidence of your Qualified Teacher Status</w:t>
      </w:r>
    </w:p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AND</w:t>
      </w:r>
    </w:p>
    <w:p w:rsidR="00000000" w:rsidDel="00000000" w:rsidP="00000000" w:rsidRDefault="00000000" w:rsidRPr="00000000" w14:paraId="000001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 total of 3 documents from the following list must be produced, one of which must be photographic evidence:</w:t>
      </w:r>
    </w:p>
    <w:p w:rsidR="00000000" w:rsidDel="00000000" w:rsidP="00000000" w:rsidRDefault="00000000" w:rsidRPr="00000000" w14:paraId="000001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 and date of birth</w:t>
      </w:r>
    </w:p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Photographic evidence – either Passport or Photo Driving Licence</w:t>
      </w:r>
    </w:p>
    <w:p w:rsidR="00000000" w:rsidDel="00000000" w:rsidP="00000000" w:rsidRDefault="00000000" w:rsidRPr="00000000" w14:paraId="000001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Birth Certificate</w:t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Marriage certificate</w:t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address</w:t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Recent bank/building society statement</w:t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Credit Card statement</w:t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Correspondence from the Inland Revenue</w:t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Utility bill</w:t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(Any of these documents must be in your name, showing your current address and be less than 3 months old)</w:t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~~~~~~~~~~~~~~~~~~~~~~~~~~~~~~~~~~~~~~~~~~~~~~~~~~</w:t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Additional documents that the school needs to see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Evidence of qualifications - original or certified copies only</w:t>
      </w:r>
    </w:p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Eligibility to work in the UK if not a national of an EEA country</w:t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Any other evidence you feel appropriate e.g. First aid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Russell House is committed to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safeguarding and promoting the welfare of children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9050" distT="19050" distL="19050" distR="19050">
          <wp:extent cx="785813" cy="6905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