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463"/>
        <w:gridCol w:w="1410"/>
        <w:gridCol w:w="1284"/>
        <w:gridCol w:w="4105"/>
      </w:tblGrid>
      <w:tr w:rsidR="005F44C7" w:rsidRPr="007D3359" w14:paraId="78EF7BF2" w14:textId="77777777" w:rsidTr="003657AE">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20D6AAE1" w:rsidR="005F44C7" w:rsidRPr="007D3359" w:rsidRDefault="005F44C7" w:rsidP="007D3359">
            <w:pPr>
              <w:spacing w:before="40"/>
              <w:rPr>
                <w:rFonts w:asciiTheme="minorHAnsi" w:hAnsiTheme="minorHAnsi"/>
                <w:sz w:val="17"/>
                <w:szCs w:val="17"/>
              </w:rPr>
            </w:pPr>
            <w:r w:rsidRPr="007D3359">
              <w:rPr>
                <w:rFonts w:asciiTheme="minorHAnsi" w:hAnsiTheme="minorHAnsi"/>
                <w:sz w:val="17"/>
                <w:szCs w:val="17"/>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4C3309D0" w:rsidR="005F44C7" w:rsidRPr="007D3359" w:rsidRDefault="005F44C7" w:rsidP="007D3359">
            <w:pPr>
              <w:spacing w:before="40"/>
              <w:rPr>
                <w:rFonts w:asciiTheme="minorHAnsi" w:hAnsiTheme="minorHAnsi"/>
                <w:sz w:val="17"/>
                <w:szCs w:val="17"/>
              </w:rPr>
            </w:pPr>
            <w:r w:rsidRPr="007D3359">
              <w:rPr>
                <w:rFonts w:asciiTheme="minorHAnsi" w:hAnsiTheme="minorHAnsi"/>
                <w:sz w:val="17"/>
                <w:szCs w:val="17"/>
              </w:rPr>
              <w:t>Department of Education</w:t>
            </w:r>
          </w:p>
        </w:tc>
        <w:tc>
          <w:tcPr>
            <w:tcW w:w="1284"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5F44C7" w:rsidRPr="007D3359" w:rsidRDefault="005F44C7" w:rsidP="007D3359">
            <w:pPr>
              <w:spacing w:before="40"/>
              <w:rPr>
                <w:rFonts w:asciiTheme="minorHAnsi" w:hAnsiTheme="minorHAnsi"/>
                <w:sz w:val="17"/>
                <w:szCs w:val="17"/>
              </w:rPr>
            </w:pPr>
            <w:r w:rsidRPr="007D3359">
              <w:rPr>
                <w:rFonts w:asciiTheme="minorHAnsi" w:hAnsiTheme="minorHAnsi"/>
                <w:sz w:val="17"/>
                <w:szCs w:val="17"/>
              </w:rPr>
              <w:t>Work unit</w:t>
            </w:r>
          </w:p>
        </w:tc>
        <w:tc>
          <w:tcPr>
            <w:tcW w:w="4105" w:type="dxa"/>
            <w:tcBorders>
              <w:top w:val="single" w:sz="4" w:space="0" w:color="1F1F5F" w:themeColor="text1"/>
              <w:left w:val="single" w:sz="4" w:space="0" w:color="1F1F5F" w:themeColor="text1"/>
            </w:tcBorders>
            <w:tcMar>
              <w:left w:w="57" w:type="dxa"/>
              <w:right w:w="57" w:type="dxa"/>
            </w:tcMar>
          </w:tcPr>
          <w:p w14:paraId="750C6E46" w14:textId="73B43582" w:rsidR="005F44C7" w:rsidRPr="007D3359" w:rsidRDefault="00F315F6" w:rsidP="007D3359">
            <w:pPr>
              <w:spacing w:before="40"/>
              <w:rPr>
                <w:rFonts w:asciiTheme="minorHAnsi" w:hAnsiTheme="minorHAnsi"/>
                <w:sz w:val="17"/>
                <w:szCs w:val="17"/>
              </w:rPr>
            </w:pPr>
            <w:r w:rsidRPr="007D3359">
              <w:rPr>
                <w:rFonts w:asciiTheme="minorHAnsi" w:hAnsiTheme="minorHAnsi"/>
                <w:sz w:val="17"/>
                <w:szCs w:val="17"/>
              </w:rPr>
              <w:t>Training and Careers</w:t>
            </w:r>
          </w:p>
        </w:tc>
      </w:tr>
      <w:tr w:rsidR="005F44C7" w:rsidRPr="007D3359" w14:paraId="5AF5FB9C" w14:textId="77777777" w:rsidTr="003657A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5F44C7" w:rsidRPr="007D3359" w:rsidRDefault="005F44C7" w:rsidP="007D3359">
            <w:pPr>
              <w:spacing w:before="40"/>
              <w:rPr>
                <w:rFonts w:asciiTheme="minorHAnsi" w:hAnsiTheme="minorHAnsi"/>
                <w:sz w:val="17"/>
                <w:szCs w:val="17"/>
              </w:rPr>
            </w:pPr>
            <w:r w:rsidRPr="007D3359">
              <w:rPr>
                <w:rFonts w:asciiTheme="minorHAnsi" w:hAnsiTheme="minorHAnsi"/>
                <w:sz w:val="17"/>
                <w:szCs w:val="17"/>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62F1F2A9" w:rsidR="005F44C7" w:rsidRPr="007D3359" w:rsidRDefault="005761E2" w:rsidP="007D3359">
            <w:pPr>
              <w:spacing w:before="40"/>
              <w:rPr>
                <w:rFonts w:asciiTheme="minorHAnsi" w:hAnsiTheme="minorHAnsi"/>
                <w:sz w:val="17"/>
                <w:szCs w:val="17"/>
              </w:rPr>
            </w:pPr>
            <w:r w:rsidRPr="007D3359">
              <w:rPr>
                <w:rFonts w:asciiTheme="minorHAnsi" w:hAnsiTheme="minorHAnsi"/>
                <w:sz w:val="17"/>
                <w:szCs w:val="17"/>
              </w:rPr>
              <w:t xml:space="preserve">Embedded </w:t>
            </w:r>
            <w:r w:rsidR="00F315F6" w:rsidRPr="007D3359">
              <w:rPr>
                <w:rFonts w:asciiTheme="minorHAnsi" w:hAnsiTheme="minorHAnsi"/>
                <w:sz w:val="17"/>
                <w:szCs w:val="17"/>
              </w:rPr>
              <w:t xml:space="preserve">VET Trainer </w:t>
            </w:r>
            <w:r w:rsidRPr="007D3359">
              <w:rPr>
                <w:rFonts w:asciiTheme="minorHAnsi" w:hAnsiTheme="minorHAnsi"/>
                <w:sz w:val="17"/>
                <w:szCs w:val="17"/>
              </w:rPr>
              <w:t>- Construction</w:t>
            </w:r>
          </w:p>
        </w:tc>
        <w:tc>
          <w:tcPr>
            <w:tcW w:w="128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5F44C7" w:rsidRPr="007D3359" w:rsidRDefault="005F44C7" w:rsidP="007D3359">
            <w:pPr>
              <w:spacing w:before="40"/>
              <w:rPr>
                <w:rFonts w:asciiTheme="minorHAnsi" w:hAnsiTheme="minorHAnsi"/>
                <w:sz w:val="17"/>
                <w:szCs w:val="17"/>
              </w:rPr>
            </w:pPr>
            <w:r w:rsidRPr="007D3359">
              <w:rPr>
                <w:rFonts w:asciiTheme="minorHAnsi" w:hAnsiTheme="minorHAnsi"/>
                <w:sz w:val="17"/>
                <w:szCs w:val="17"/>
              </w:rPr>
              <w:t>Designation</w:t>
            </w:r>
          </w:p>
        </w:tc>
        <w:tc>
          <w:tcPr>
            <w:tcW w:w="4105" w:type="dxa"/>
            <w:tcBorders>
              <w:left w:val="single" w:sz="4" w:space="0" w:color="1F1F5F" w:themeColor="text1"/>
            </w:tcBorders>
            <w:tcMar>
              <w:left w:w="57" w:type="dxa"/>
              <w:right w:w="57" w:type="dxa"/>
            </w:tcMar>
          </w:tcPr>
          <w:p w14:paraId="7D345035" w14:textId="03A9676A" w:rsidR="005F44C7" w:rsidRPr="007D3359" w:rsidRDefault="005F44C7" w:rsidP="007D3359">
            <w:pPr>
              <w:spacing w:before="40"/>
              <w:rPr>
                <w:rFonts w:asciiTheme="minorHAnsi" w:hAnsiTheme="minorHAnsi"/>
                <w:sz w:val="17"/>
                <w:szCs w:val="17"/>
              </w:rPr>
            </w:pPr>
            <w:r w:rsidRPr="007D3359">
              <w:rPr>
                <w:rFonts w:asciiTheme="minorHAnsi" w:hAnsiTheme="minorHAnsi"/>
                <w:sz w:val="17"/>
                <w:szCs w:val="17"/>
              </w:rPr>
              <w:t>Administrati</w:t>
            </w:r>
            <w:r w:rsidR="00EF2FA2" w:rsidRPr="007D3359">
              <w:rPr>
                <w:rFonts w:asciiTheme="minorHAnsi" w:hAnsiTheme="minorHAnsi"/>
                <w:sz w:val="17"/>
                <w:szCs w:val="17"/>
              </w:rPr>
              <w:t>ve</w:t>
            </w:r>
            <w:r w:rsidRPr="007D3359">
              <w:rPr>
                <w:rFonts w:asciiTheme="minorHAnsi" w:hAnsiTheme="minorHAnsi"/>
                <w:sz w:val="17"/>
                <w:szCs w:val="17"/>
              </w:rPr>
              <w:t xml:space="preserve"> Officer 6</w:t>
            </w:r>
          </w:p>
        </w:tc>
      </w:tr>
      <w:tr w:rsidR="00F24298" w:rsidRPr="007D3359" w14:paraId="662BAEFC" w14:textId="77777777" w:rsidTr="003657A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F24298" w:rsidRPr="007D3359" w:rsidRDefault="00F24298" w:rsidP="007D3359">
            <w:pPr>
              <w:spacing w:before="40"/>
              <w:rPr>
                <w:rFonts w:asciiTheme="minorHAnsi" w:hAnsiTheme="minorHAnsi"/>
                <w:sz w:val="17"/>
                <w:szCs w:val="17"/>
              </w:rPr>
            </w:pPr>
            <w:r w:rsidRPr="007D3359">
              <w:rPr>
                <w:rFonts w:asciiTheme="minorHAnsi" w:hAnsiTheme="minorHAnsi"/>
                <w:sz w:val="17"/>
                <w:szCs w:val="17"/>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49F973C5" w:rsidR="00F24298" w:rsidRPr="007D3359" w:rsidRDefault="00F24298" w:rsidP="007D3359">
            <w:pPr>
              <w:spacing w:before="40"/>
              <w:rPr>
                <w:rFonts w:asciiTheme="minorHAnsi" w:hAnsiTheme="minorHAnsi"/>
                <w:sz w:val="17"/>
                <w:szCs w:val="17"/>
              </w:rPr>
            </w:pPr>
            <w:r w:rsidRPr="007D3359">
              <w:rPr>
                <w:rFonts w:asciiTheme="minorHAnsi" w:hAnsiTheme="minorHAnsi"/>
                <w:sz w:val="17"/>
                <w:szCs w:val="17"/>
              </w:rPr>
              <w:t xml:space="preserve">Full </w:t>
            </w:r>
            <w:r w:rsidR="00EE0B1E" w:rsidRPr="007D3359">
              <w:rPr>
                <w:rFonts w:asciiTheme="minorHAnsi" w:hAnsiTheme="minorHAnsi"/>
                <w:sz w:val="17"/>
                <w:szCs w:val="17"/>
              </w:rPr>
              <w:t>t</w:t>
            </w:r>
            <w:r w:rsidRPr="007D3359">
              <w:rPr>
                <w:rFonts w:asciiTheme="minorHAnsi" w:hAnsiTheme="minorHAnsi"/>
                <w:sz w:val="17"/>
                <w:szCs w:val="17"/>
              </w:rPr>
              <w:t xml:space="preserve">ime </w:t>
            </w:r>
          </w:p>
        </w:tc>
        <w:tc>
          <w:tcPr>
            <w:tcW w:w="128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40469546" w:rsidR="00F24298" w:rsidRPr="007D3359" w:rsidRDefault="00F24298" w:rsidP="007D3359">
            <w:pPr>
              <w:spacing w:before="40"/>
              <w:rPr>
                <w:rFonts w:asciiTheme="minorHAnsi" w:hAnsiTheme="minorHAnsi"/>
                <w:sz w:val="17"/>
                <w:szCs w:val="17"/>
              </w:rPr>
            </w:pPr>
            <w:r w:rsidRPr="007D3359">
              <w:rPr>
                <w:rFonts w:asciiTheme="minorHAnsi" w:hAnsiTheme="minorHAnsi"/>
                <w:color w:val="FFFFFF" w:themeColor="background1"/>
                <w:sz w:val="17"/>
                <w:szCs w:val="17"/>
              </w:rPr>
              <w:t>Duration</w:t>
            </w:r>
          </w:p>
        </w:tc>
        <w:tc>
          <w:tcPr>
            <w:tcW w:w="4105" w:type="dxa"/>
            <w:tcBorders>
              <w:left w:val="single" w:sz="4" w:space="0" w:color="1F1F5F" w:themeColor="text1"/>
            </w:tcBorders>
            <w:tcMar>
              <w:left w:w="57" w:type="dxa"/>
              <w:right w:w="57" w:type="dxa"/>
            </w:tcMar>
          </w:tcPr>
          <w:p w14:paraId="3D2C43A4" w14:textId="6FC8232E" w:rsidR="00F24298" w:rsidRPr="007D3359" w:rsidRDefault="00B02FA8" w:rsidP="007D3359">
            <w:pPr>
              <w:spacing w:before="40"/>
              <w:rPr>
                <w:rFonts w:asciiTheme="minorHAnsi" w:hAnsiTheme="minorHAnsi"/>
                <w:sz w:val="17"/>
                <w:szCs w:val="17"/>
              </w:rPr>
            </w:pPr>
            <w:r w:rsidRPr="007D3359">
              <w:rPr>
                <w:rFonts w:asciiTheme="minorHAnsi" w:hAnsiTheme="minorHAnsi"/>
                <w:sz w:val="17"/>
                <w:szCs w:val="17"/>
              </w:rPr>
              <w:t xml:space="preserve">Fixed </w:t>
            </w:r>
            <w:r w:rsidR="001427F8" w:rsidRPr="007D3359">
              <w:rPr>
                <w:rFonts w:asciiTheme="minorHAnsi" w:hAnsiTheme="minorHAnsi"/>
                <w:sz w:val="17"/>
                <w:szCs w:val="17"/>
              </w:rPr>
              <w:t>to</w:t>
            </w:r>
            <w:r w:rsidR="00DC47D7" w:rsidRPr="007D3359">
              <w:rPr>
                <w:rFonts w:asciiTheme="minorHAnsi" w:hAnsiTheme="minorHAnsi"/>
                <w:sz w:val="17"/>
                <w:szCs w:val="17"/>
              </w:rPr>
              <w:t xml:space="preserve"> </w:t>
            </w:r>
            <w:r w:rsidR="005761E2" w:rsidRPr="007D3359">
              <w:rPr>
                <w:rFonts w:asciiTheme="minorHAnsi" w:hAnsiTheme="minorHAnsi"/>
                <w:sz w:val="17"/>
                <w:szCs w:val="17"/>
              </w:rPr>
              <w:t>13</w:t>
            </w:r>
            <w:r w:rsidR="00DC47D7" w:rsidRPr="007D3359">
              <w:rPr>
                <w:rFonts w:asciiTheme="minorHAnsi" w:hAnsiTheme="minorHAnsi"/>
                <w:sz w:val="17"/>
                <w:szCs w:val="17"/>
              </w:rPr>
              <w:t>/1</w:t>
            </w:r>
            <w:r w:rsidR="005761E2" w:rsidRPr="007D3359">
              <w:rPr>
                <w:rFonts w:asciiTheme="minorHAnsi" w:hAnsiTheme="minorHAnsi"/>
                <w:sz w:val="17"/>
                <w:szCs w:val="17"/>
              </w:rPr>
              <w:t>2</w:t>
            </w:r>
            <w:r w:rsidR="00DC47D7" w:rsidRPr="007D3359">
              <w:rPr>
                <w:rFonts w:asciiTheme="minorHAnsi" w:hAnsiTheme="minorHAnsi"/>
                <w:sz w:val="17"/>
                <w:szCs w:val="17"/>
              </w:rPr>
              <w:t>/202</w:t>
            </w:r>
            <w:r w:rsidRPr="007D3359">
              <w:rPr>
                <w:rFonts w:asciiTheme="minorHAnsi" w:hAnsiTheme="minorHAnsi"/>
                <w:sz w:val="17"/>
                <w:szCs w:val="17"/>
              </w:rPr>
              <w:t>4</w:t>
            </w:r>
          </w:p>
        </w:tc>
      </w:tr>
      <w:tr w:rsidR="004F12FE" w:rsidRPr="007D3359" w14:paraId="619AA0D2" w14:textId="77777777" w:rsidTr="003657A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4F12FE" w:rsidRPr="007D3359" w:rsidRDefault="004F12FE" w:rsidP="007D3359">
            <w:pPr>
              <w:spacing w:before="40"/>
              <w:rPr>
                <w:rFonts w:asciiTheme="minorHAnsi" w:hAnsiTheme="minorHAnsi"/>
                <w:sz w:val="17"/>
                <w:szCs w:val="17"/>
              </w:rPr>
            </w:pPr>
            <w:r w:rsidRPr="007D3359">
              <w:rPr>
                <w:rFonts w:asciiTheme="minorHAnsi" w:hAnsiTheme="minorHAnsi"/>
                <w:sz w:val="17"/>
                <w:szCs w:val="17"/>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4C257297" w:rsidR="004F12FE" w:rsidRPr="007D3359" w:rsidRDefault="00EE0B1E" w:rsidP="007D3359">
            <w:pPr>
              <w:spacing w:before="40"/>
              <w:rPr>
                <w:rFonts w:asciiTheme="minorHAnsi" w:hAnsiTheme="minorHAnsi"/>
                <w:sz w:val="17"/>
                <w:szCs w:val="17"/>
              </w:rPr>
            </w:pPr>
            <w:r w:rsidRPr="007D3359">
              <w:rPr>
                <w:rFonts w:asciiTheme="minorHAnsi" w:hAnsiTheme="minorHAnsi"/>
                <w:sz w:val="17"/>
                <w:szCs w:val="17"/>
              </w:rPr>
              <w:t>$94,620 - $105,609</w:t>
            </w:r>
          </w:p>
        </w:tc>
        <w:tc>
          <w:tcPr>
            <w:tcW w:w="128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4F12FE" w:rsidRPr="007D3359" w:rsidRDefault="004F12FE" w:rsidP="007D3359">
            <w:pPr>
              <w:spacing w:before="40"/>
              <w:rPr>
                <w:rFonts w:asciiTheme="minorHAnsi" w:hAnsiTheme="minorHAnsi"/>
                <w:sz w:val="17"/>
                <w:szCs w:val="17"/>
              </w:rPr>
            </w:pPr>
            <w:r w:rsidRPr="007D3359">
              <w:rPr>
                <w:rFonts w:asciiTheme="minorHAnsi" w:hAnsiTheme="minorHAnsi"/>
                <w:sz w:val="17"/>
                <w:szCs w:val="17"/>
              </w:rPr>
              <w:t>Location</w:t>
            </w:r>
          </w:p>
        </w:tc>
        <w:tc>
          <w:tcPr>
            <w:tcW w:w="4105" w:type="dxa"/>
            <w:tcBorders>
              <w:left w:val="single" w:sz="4" w:space="0" w:color="1F1F5F" w:themeColor="text1"/>
            </w:tcBorders>
            <w:tcMar>
              <w:left w:w="57" w:type="dxa"/>
              <w:right w:w="57" w:type="dxa"/>
            </w:tcMar>
          </w:tcPr>
          <w:p w14:paraId="09461B86" w14:textId="03AC71F5" w:rsidR="004F12FE" w:rsidRPr="007D3359" w:rsidRDefault="001427F8" w:rsidP="007D3359">
            <w:pPr>
              <w:spacing w:before="40"/>
              <w:rPr>
                <w:rFonts w:asciiTheme="minorHAnsi" w:hAnsiTheme="minorHAnsi"/>
                <w:sz w:val="17"/>
                <w:szCs w:val="17"/>
              </w:rPr>
            </w:pPr>
            <w:r w:rsidRPr="007D3359">
              <w:rPr>
                <w:rFonts w:asciiTheme="minorHAnsi" w:hAnsiTheme="minorHAnsi"/>
                <w:sz w:val="17"/>
                <w:szCs w:val="17"/>
              </w:rPr>
              <w:t>Alyangula</w:t>
            </w:r>
          </w:p>
        </w:tc>
      </w:tr>
      <w:tr w:rsidR="004F12FE" w:rsidRPr="007D3359" w14:paraId="5F2A0EC4" w14:textId="77777777" w:rsidTr="003657A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4F12FE" w:rsidRPr="007D3359" w:rsidRDefault="004F12FE" w:rsidP="007D3359">
            <w:pPr>
              <w:spacing w:before="40"/>
              <w:rPr>
                <w:rFonts w:asciiTheme="minorHAnsi" w:hAnsiTheme="minorHAnsi"/>
                <w:sz w:val="17"/>
                <w:szCs w:val="17"/>
                <w:lang w:val="en-GB"/>
              </w:rPr>
            </w:pPr>
            <w:r w:rsidRPr="007D3359">
              <w:rPr>
                <w:rFonts w:asciiTheme="minorHAnsi" w:hAnsiTheme="minorHAnsi"/>
                <w:sz w:val="17"/>
                <w:szCs w:val="17"/>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2ECBD2F7" w:rsidR="004F12FE" w:rsidRPr="007D3359" w:rsidRDefault="005761E2" w:rsidP="007D3359">
            <w:pPr>
              <w:spacing w:before="40"/>
              <w:rPr>
                <w:rFonts w:asciiTheme="minorHAnsi" w:hAnsiTheme="minorHAnsi"/>
                <w:sz w:val="17"/>
                <w:szCs w:val="17"/>
              </w:rPr>
            </w:pPr>
            <w:r w:rsidRPr="007D3359">
              <w:rPr>
                <w:rFonts w:asciiTheme="minorHAnsi" w:hAnsiTheme="minorHAnsi" w:cs="Calibri"/>
                <w:color w:val="242424"/>
                <w:sz w:val="17"/>
                <w:szCs w:val="17"/>
                <w:shd w:val="clear" w:color="auto" w:fill="FFFFFF"/>
              </w:rPr>
              <w:t>42399</w:t>
            </w:r>
          </w:p>
        </w:tc>
        <w:tc>
          <w:tcPr>
            <w:tcW w:w="463"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4F12FE" w:rsidRPr="007D3359" w:rsidRDefault="004F12FE" w:rsidP="007D3359">
            <w:pPr>
              <w:spacing w:before="40"/>
              <w:rPr>
                <w:rFonts w:asciiTheme="minorHAnsi" w:hAnsiTheme="minorHAnsi"/>
                <w:sz w:val="17"/>
                <w:szCs w:val="17"/>
              </w:rPr>
            </w:pPr>
            <w:r w:rsidRPr="007D3359">
              <w:rPr>
                <w:rFonts w:asciiTheme="minorHAnsi" w:hAnsiTheme="minorHAnsi"/>
                <w:sz w:val="17"/>
                <w:szCs w:val="17"/>
              </w:rPr>
              <w:t>RTF</w:t>
            </w:r>
          </w:p>
        </w:tc>
        <w:tc>
          <w:tcPr>
            <w:tcW w:w="1410"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443225BC" w:rsidR="004F12FE" w:rsidRPr="007D3359" w:rsidRDefault="00EF2FA2" w:rsidP="007D3359">
            <w:pPr>
              <w:spacing w:before="40"/>
              <w:rPr>
                <w:rFonts w:asciiTheme="minorHAnsi" w:hAnsiTheme="minorHAnsi"/>
                <w:sz w:val="17"/>
                <w:szCs w:val="17"/>
              </w:rPr>
            </w:pPr>
            <w:r w:rsidRPr="007D3359">
              <w:rPr>
                <w:rFonts w:asciiTheme="minorHAnsi" w:hAnsiTheme="minorHAnsi"/>
                <w:sz w:val="17"/>
                <w:szCs w:val="17"/>
              </w:rPr>
              <w:t>289693</w:t>
            </w:r>
          </w:p>
        </w:tc>
        <w:tc>
          <w:tcPr>
            <w:tcW w:w="1284"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4F12FE" w:rsidRPr="007D3359" w:rsidRDefault="004F12FE" w:rsidP="007D3359">
            <w:pPr>
              <w:spacing w:before="40"/>
              <w:rPr>
                <w:rFonts w:asciiTheme="minorHAnsi" w:hAnsiTheme="minorHAnsi"/>
                <w:sz w:val="17"/>
                <w:szCs w:val="17"/>
              </w:rPr>
            </w:pPr>
            <w:r w:rsidRPr="007D3359">
              <w:rPr>
                <w:rFonts w:asciiTheme="minorHAnsi" w:hAnsiTheme="minorHAnsi"/>
                <w:sz w:val="17"/>
                <w:szCs w:val="17"/>
              </w:rPr>
              <w:t>Closing</w:t>
            </w:r>
          </w:p>
        </w:tc>
        <w:tc>
          <w:tcPr>
            <w:tcW w:w="4105" w:type="dxa"/>
            <w:tcBorders>
              <w:left w:val="single" w:sz="4" w:space="0" w:color="1F1F5F" w:themeColor="text1"/>
              <w:bottom w:val="single" w:sz="4" w:space="0" w:color="BFBFBF" w:themeColor="background1" w:themeShade="BF"/>
            </w:tcBorders>
            <w:tcMar>
              <w:left w:w="57" w:type="dxa"/>
              <w:right w:w="57" w:type="dxa"/>
            </w:tcMar>
          </w:tcPr>
          <w:p w14:paraId="3BF91F14" w14:textId="464D9742" w:rsidR="004F12FE" w:rsidRPr="007D3359" w:rsidRDefault="00EE0B1E" w:rsidP="007D3359">
            <w:pPr>
              <w:spacing w:before="40"/>
              <w:rPr>
                <w:rFonts w:asciiTheme="minorHAnsi" w:hAnsiTheme="minorHAnsi"/>
                <w:sz w:val="17"/>
                <w:szCs w:val="17"/>
              </w:rPr>
            </w:pPr>
            <w:r w:rsidRPr="007D3359">
              <w:rPr>
                <w:rFonts w:asciiTheme="minorHAnsi" w:hAnsiTheme="minorHAnsi"/>
                <w:sz w:val="17"/>
                <w:szCs w:val="17"/>
              </w:rPr>
              <w:t>25/02/2024</w:t>
            </w:r>
          </w:p>
        </w:tc>
      </w:tr>
      <w:tr w:rsidR="007B0293" w:rsidRPr="007D3359" w14:paraId="3B261C1C" w14:textId="77777777" w:rsidTr="00DF0B1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8001614" w:rsidR="007B0293" w:rsidRPr="007D3359" w:rsidRDefault="007B0293" w:rsidP="007D3359">
            <w:pPr>
              <w:spacing w:before="40"/>
              <w:rPr>
                <w:rFonts w:asciiTheme="minorHAnsi" w:hAnsiTheme="minorHAnsi"/>
                <w:sz w:val="17"/>
                <w:szCs w:val="17"/>
                <w:lang w:val="en-GB"/>
              </w:rPr>
            </w:pPr>
            <w:r w:rsidRPr="007D3359">
              <w:rPr>
                <w:rFonts w:asciiTheme="minorHAnsi" w:hAnsiTheme="minorHAnsi"/>
                <w:sz w:val="17"/>
                <w:szCs w:val="17"/>
                <w:lang w:val="en-GB"/>
              </w:rPr>
              <w:t>Contact</w:t>
            </w:r>
            <w:r w:rsidR="00EE0B1E" w:rsidRPr="007D3359">
              <w:rPr>
                <w:rFonts w:asciiTheme="minorHAnsi" w:hAnsiTheme="minorHAnsi"/>
                <w:sz w:val="17"/>
                <w:szCs w:val="17"/>
                <w:lang w:val="en-GB"/>
              </w:rPr>
              <w:t xml:space="preserve"> officer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72F2F3C0" w:rsidR="007B0293" w:rsidRPr="007D3359" w:rsidRDefault="00EF2FA2" w:rsidP="007D3359">
            <w:pPr>
              <w:spacing w:before="40"/>
              <w:rPr>
                <w:rFonts w:asciiTheme="minorHAnsi" w:hAnsiTheme="minorHAnsi"/>
                <w:sz w:val="17"/>
                <w:szCs w:val="17"/>
              </w:rPr>
            </w:pPr>
            <w:r w:rsidRPr="007D3359">
              <w:rPr>
                <w:rFonts w:asciiTheme="minorHAnsi" w:hAnsiTheme="minorHAnsi" w:cs="Arial"/>
                <w:bCs/>
                <w:iCs/>
                <w:sz w:val="17"/>
                <w:szCs w:val="17"/>
                <w:lang w:val="en-GB" w:eastAsia="en-US"/>
              </w:rPr>
              <w:t xml:space="preserve">Mel Dougherty on 08 8987 6366 or </w:t>
            </w:r>
            <w:hyperlink r:id="rId9" w:history="1">
              <w:r w:rsidRPr="007D3359">
                <w:rPr>
                  <w:rStyle w:val="Hyperlink"/>
                  <w:rFonts w:asciiTheme="minorHAnsi" w:hAnsiTheme="minorHAnsi" w:cs="Arial"/>
                  <w:bCs/>
                  <w:iCs/>
                  <w:sz w:val="17"/>
                  <w:szCs w:val="17"/>
                  <w:lang w:val="en-GB" w:eastAsia="en-US"/>
                </w:rPr>
                <w:t>mel.dougherty@education.nt.gov.au</w:t>
              </w:r>
            </w:hyperlink>
            <w:r w:rsidRPr="007D3359">
              <w:rPr>
                <w:rFonts w:asciiTheme="minorHAnsi" w:hAnsiTheme="minorHAnsi" w:cs="Arial"/>
                <w:bCs/>
                <w:iCs/>
                <w:sz w:val="17"/>
                <w:szCs w:val="17"/>
                <w:lang w:val="en-GB" w:eastAsia="en-US"/>
              </w:rPr>
              <w:t xml:space="preserve"> </w:t>
            </w:r>
          </w:p>
        </w:tc>
      </w:tr>
      <w:tr w:rsidR="007B0293" w:rsidRPr="007D3359" w14:paraId="1C88AA8C" w14:textId="77777777" w:rsidTr="00DF0B1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7B0293" w:rsidRPr="007D3359" w:rsidRDefault="007B0293" w:rsidP="007D3359">
            <w:pPr>
              <w:spacing w:before="40"/>
              <w:rPr>
                <w:rFonts w:asciiTheme="minorHAnsi" w:hAnsiTheme="minorHAnsi"/>
                <w:sz w:val="17"/>
                <w:szCs w:val="17"/>
                <w:lang w:val="en-GB"/>
              </w:rPr>
            </w:pPr>
            <w:r w:rsidRPr="007D3359">
              <w:rPr>
                <w:rFonts w:asciiTheme="minorHAnsi" w:hAnsiTheme="minorHAnsi"/>
                <w:sz w:val="17"/>
                <w:szCs w:val="17"/>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B1411FE" w:rsidR="007B0293" w:rsidRPr="007D3359" w:rsidRDefault="00000000" w:rsidP="007D3359">
            <w:pPr>
              <w:spacing w:before="40"/>
              <w:rPr>
                <w:rFonts w:asciiTheme="minorHAnsi" w:hAnsiTheme="minorHAnsi"/>
                <w:sz w:val="17"/>
                <w:szCs w:val="17"/>
              </w:rPr>
            </w:pPr>
            <w:hyperlink r:id="rId10" w:history="1">
              <w:r w:rsidR="007B0293" w:rsidRPr="007D3359">
                <w:rPr>
                  <w:rStyle w:val="Hyperlink"/>
                  <w:rFonts w:asciiTheme="minorHAnsi" w:hAnsiTheme="minorHAnsi"/>
                  <w:sz w:val="17"/>
                  <w:szCs w:val="17"/>
                </w:rPr>
                <w:t>www.education.nt.gov.au</w:t>
              </w:r>
            </w:hyperlink>
          </w:p>
        </w:tc>
      </w:tr>
      <w:tr w:rsidR="007B0293" w:rsidRPr="007D3359" w14:paraId="4567092A" w14:textId="77777777" w:rsidTr="00DF0B17">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7B0293" w:rsidRPr="007D3359" w:rsidRDefault="007B0293" w:rsidP="007D3359">
            <w:pPr>
              <w:spacing w:before="40"/>
              <w:rPr>
                <w:rFonts w:asciiTheme="minorHAnsi" w:hAnsiTheme="minorHAnsi" w:cs="Arial"/>
                <w:bCs/>
                <w:iCs/>
                <w:sz w:val="17"/>
                <w:szCs w:val="17"/>
                <w:lang w:val="en-GB"/>
              </w:rPr>
            </w:pPr>
            <w:r w:rsidRPr="007D3359">
              <w:rPr>
                <w:rFonts w:asciiTheme="minorHAnsi" w:hAnsiTheme="minorHAnsi"/>
                <w:sz w:val="17"/>
                <w:szCs w:val="17"/>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08A21EE3" w:rsidR="007B0293" w:rsidRPr="007D3359" w:rsidRDefault="00000000" w:rsidP="007D3359">
            <w:pPr>
              <w:spacing w:before="40"/>
              <w:rPr>
                <w:rFonts w:asciiTheme="minorHAnsi" w:hAnsiTheme="minorHAnsi"/>
                <w:sz w:val="17"/>
                <w:szCs w:val="17"/>
              </w:rPr>
            </w:pPr>
            <w:hyperlink r:id="rId11" w:history="1">
              <w:r w:rsidR="00EE0B1E" w:rsidRPr="007D3359">
                <w:rPr>
                  <w:rStyle w:val="Hyperlink"/>
                  <w:rFonts w:asciiTheme="minorHAnsi" w:hAnsiTheme="minorHAnsi"/>
                  <w:sz w:val="17"/>
                  <w:szCs w:val="17"/>
                </w:rPr>
                <w:t>https://jobs.nt.gov.au/Home/JobDetails?rtfId=289693</w:t>
              </w:r>
            </w:hyperlink>
            <w:r w:rsidR="00EE0B1E" w:rsidRPr="007D3359">
              <w:rPr>
                <w:rFonts w:asciiTheme="minorHAnsi" w:hAnsiTheme="minorHAnsi"/>
                <w:sz w:val="17"/>
                <w:szCs w:val="17"/>
              </w:rPr>
              <w:t xml:space="preserve"> </w:t>
            </w:r>
          </w:p>
        </w:tc>
      </w:tr>
      <w:tr w:rsidR="00DF0B17" w:rsidRPr="007D3359" w14:paraId="137CC2E3" w14:textId="77777777" w:rsidTr="003657AE">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47333B75" w14:textId="77777777" w:rsidR="00DF0B17" w:rsidRPr="007D3359" w:rsidRDefault="00DF0B17" w:rsidP="007D3359">
            <w:pPr>
              <w:pStyle w:val="Heading1"/>
              <w:spacing w:before="40" w:after="40"/>
              <w:jc w:val="both"/>
              <w:rPr>
                <w:rFonts w:asciiTheme="minorHAnsi" w:hAnsiTheme="minorHAnsi"/>
                <w:color w:val="FFFFFF" w:themeColor="background1"/>
                <w:sz w:val="17"/>
                <w:szCs w:val="17"/>
              </w:rPr>
            </w:pPr>
            <w:r w:rsidRPr="007D3359">
              <w:rPr>
                <w:rFonts w:asciiTheme="minorHAnsi" w:hAnsiTheme="minorHAnsi"/>
                <w:color w:val="FFFFFF" w:themeColor="background1"/>
                <w:sz w:val="17"/>
                <w:szCs w:val="17"/>
              </w:rPr>
              <w:t>APPLICATIONS MUST INCLUDE A ONE-PAGE SUMMARY ABOUT YOU, A DETAILED RESUME AND COPIES OF YOUR TERTIARY QUALIFICATIONS.</w:t>
            </w:r>
          </w:p>
        </w:tc>
      </w:tr>
      <w:tr w:rsidR="00DF0B17" w:rsidRPr="007D3359" w14:paraId="152E1C08" w14:textId="77777777" w:rsidTr="003657AE">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344D279A" w14:textId="77777777" w:rsidR="00DF0B17" w:rsidRPr="007D3359" w:rsidRDefault="00DF0B17" w:rsidP="007D3359">
            <w:pPr>
              <w:pStyle w:val="Heading1"/>
              <w:spacing w:before="40" w:after="40"/>
              <w:jc w:val="both"/>
              <w:rPr>
                <w:rFonts w:asciiTheme="minorHAnsi" w:hAnsiTheme="minorHAnsi"/>
                <w:sz w:val="17"/>
                <w:szCs w:val="17"/>
              </w:rPr>
            </w:pPr>
            <w:r w:rsidRPr="007D3359">
              <w:rPr>
                <w:rFonts w:asciiTheme="minorHAnsi" w:hAnsiTheme="minorHAnsi"/>
                <w:sz w:val="17"/>
                <w:szCs w:val="17"/>
              </w:rPr>
              <w:t>Information for applicants – inclusion and diversity and Special Measures recruitment plans</w:t>
            </w:r>
          </w:p>
          <w:p w14:paraId="17633101" w14:textId="77777777" w:rsidR="00EE0B1E" w:rsidRPr="003657AE" w:rsidRDefault="00DF0B17" w:rsidP="007D3359">
            <w:pPr>
              <w:spacing w:before="40"/>
              <w:jc w:val="both"/>
              <w:rPr>
                <w:rFonts w:asciiTheme="minorHAnsi" w:hAnsiTheme="minorHAnsi"/>
                <w:sz w:val="17"/>
                <w:szCs w:val="17"/>
              </w:rPr>
            </w:pPr>
            <w:r w:rsidRPr="007D3359">
              <w:rPr>
                <w:rFonts w:asciiTheme="minorHAnsi" w:hAnsiTheme="minorHAnsi"/>
                <w:sz w:val="17"/>
                <w:szCs w:val="17"/>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7D3359">
                <w:rPr>
                  <w:rStyle w:val="Hyperlink"/>
                  <w:rFonts w:asciiTheme="minorHAnsi" w:hAnsiTheme="minorHAnsi"/>
                  <w:sz w:val="17"/>
                  <w:szCs w:val="17"/>
                </w:rPr>
                <w:t>OCPE website</w:t>
              </w:r>
            </w:hyperlink>
            <w:r w:rsidRPr="003657AE">
              <w:rPr>
                <w:rFonts w:asciiTheme="minorHAnsi" w:hAnsiTheme="minorHAnsi"/>
                <w:sz w:val="17"/>
                <w:szCs w:val="17"/>
              </w:rPr>
              <w:t>.</w:t>
            </w:r>
          </w:p>
          <w:p w14:paraId="1E5DF288" w14:textId="535BA1BE" w:rsidR="00DF0B17" w:rsidRPr="007D3359" w:rsidRDefault="00DF0B17" w:rsidP="007D3359">
            <w:pPr>
              <w:spacing w:before="40"/>
              <w:jc w:val="both"/>
              <w:rPr>
                <w:rFonts w:asciiTheme="minorHAnsi" w:hAnsiTheme="minorHAnsi"/>
                <w:sz w:val="17"/>
                <w:szCs w:val="17"/>
              </w:rPr>
            </w:pPr>
            <w:r w:rsidRPr="007D3359">
              <w:rPr>
                <w:rFonts w:asciiTheme="minorHAnsi" w:hAnsiTheme="minorHAnsi"/>
                <w:sz w:val="17"/>
                <w:szCs w:val="17"/>
              </w:rPr>
              <w:t xml:space="preserve">Aboriginal applicants will be granted priority consideration for this vacancy. For more information on Special Measures plans, go to the </w:t>
            </w:r>
            <w:hyperlink r:id="rId13" w:history="1">
              <w:r w:rsidRPr="007D3359">
                <w:rPr>
                  <w:rStyle w:val="Hyperlink"/>
                  <w:rFonts w:asciiTheme="minorHAnsi" w:hAnsiTheme="minorHAnsi"/>
                  <w:sz w:val="17"/>
                  <w:szCs w:val="17"/>
                </w:rPr>
                <w:t>OCPE website</w:t>
              </w:r>
            </w:hyperlink>
            <w:r w:rsidRPr="003657AE">
              <w:rPr>
                <w:rFonts w:asciiTheme="minorHAnsi" w:hAnsiTheme="minorHAnsi"/>
                <w:sz w:val="17"/>
                <w:szCs w:val="17"/>
              </w:rPr>
              <w:t>.</w:t>
            </w:r>
          </w:p>
        </w:tc>
      </w:tr>
    </w:tbl>
    <w:p w14:paraId="178138A6" w14:textId="4B11F0F7" w:rsidR="002942D4" w:rsidRPr="007D3359" w:rsidRDefault="003116ED" w:rsidP="007D3359">
      <w:pPr>
        <w:pStyle w:val="Heading1"/>
        <w:spacing w:before="120"/>
        <w:jc w:val="both"/>
        <w:rPr>
          <w:rFonts w:asciiTheme="minorHAnsi" w:hAnsiTheme="minorHAnsi"/>
          <w:sz w:val="17"/>
          <w:szCs w:val="17"/>
        </w:rPr>
      </w:pPr>
      <w:r w:rsidRPr="007D3359">
        <w:rPr>
          <w:rFonts w:asciiTheme="minorHAnsi" w:hAnsiTheme="minorHAnsi"/>
          <w:sz w:val="17"/>
          <w:szCs w:val="17"/>
        </w:rPr>
        <w:t xml:space="preserve">Primary </w:t>
      </w:r>
      <w:r w:rsidR="002942D4" w:rsidRPr="007D3359">
        <w:rPr>
          <w:rFonts w:asciiTheme="minorHAnsi" w:hAnsiTheme="minorHAnsi"/>
          <w:sz w:val="17"/>
          <w:szCs w:val="17"/>
        </w:rPr>
        <w:t>objective</w:t>
      </w:r>
    </w:p>
    <w:p w14:paraId="01159D51" w14:textId="055C76C4" w:rsidR="0047579D" w:rsidRPr="007D3359" w:rsidRDefault="00113E8D" w:rsidP="007D3359">
      <w:pPr>
        <w:pStyle w:val="Heading1"/>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 xml:space="preserve">Delivery of </w:t>
      </w:r>
      <w:r w:rsidR="00F315F6" w:rsidRPr="007D3359">
        <w:rPr>
          <w:rFonts w:asciiTheme="minorHAnsi" w:hAnsiTheme="minorHAnsi" w:cs="Times New Roman"/>
          <w:b w:val="0"/>
          <w:bCs w:val="0"/>
          <w:iCs w:val="0"/>
          <w:color w:val="auto"/>
          <w:sz w:val="17"/>
          <w:szCs w:val="17"/>
          <w:lang w:val="en-AU"/>
        </w:rPr>
        <w:t>competency-based</w:t>
      </w:r>
      <w:r w:rsidRPr="007D3359">
        <w:rPr>
          <w:rFonts w:asciiTheme="minorHAnsi" w:hAnsiTheme="minorHAnsi" w:cs="Times New Roman"/>
          <w:b w:val="0"/>
          <w:bCs w:val="0"/>
          <w:iCs w:val="0"/>
          <w:color w:val="auto"/>
          <w:sz w:val="17"/>
          <w:szCs w:val="17"/>
          <w:lang w:val="en-AU"/>
        </w:rPr>
        <w:t xml:space="preserve"> training and assessment of nationally accredited Vocational Education and Training (VET) programs in a school environment including face to face delivery and ensuring national standards are maintained within the school and training centre environment.</w:t>
      </w:r>
    </w:p>
    <w:p w14:paraId="4C00E0D4" w14:textId="5AB82631" w:rsidR="00DC47D7" w:rsidRPr="007D3359" w:rsidRDefault="002942D4" w:rsidP="007D3359">
      <w:pPr>
        <w:pStyle w:val="Heading1"/>
        <w:spacing w:before="120"/>
        <w:jc w:val="both"/>
        <w:rPr>
          <w:rFonts w:asciiTheme="minorHAnsi" w:hAnsiTheme="minorHAnsi"/>
          <w:sz w:val="17"/>
          <w:szCs w:val="17"/>
        </w:rPr>
      </w:pPr>
      <w:r w:rsidRPr="007D3359">
        <w:rPr>
          <w:rFonts w:asciiTheme="minorHAnsi" w:hAnsiTheme="minorHAnsi"/>
          <w:sz w:val="17"/>
          <w:szCs w:val="17"/>
        </w:rPr>
        <w:t>Context statement</w:t>
      </w:r>
    </w:p>
    <w:p w14:paraId="2E12BFB6" w14:textId="77777777" w:rsidR="00C36570" w:rsidRPr="007D3359" w:rsidRDefault="00DC47D7" w:rsidP="007D3359">
      <w:pPr>
        <w:pStyle w:val="Heading1"/>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Across the Groote Archipelago, we prioritize the delivery of high-quality vocational education and training (VET) programs to ensure the best outcomes for our students, particularly in the field of construction. Our Embedded Trainer position plays a crucial role in providing tailored support and guidance to students enrolled in VET Construction courses. This includes facilitating quality teaching and learning experiences, offering transition support, teaching an</w:t>
      </w:r>
      <w:r w:rsidR="005761E2" w:rsidRPr="007D3359">
        <w:rPr>
          <w:rFonts w:asciiTheme="minorHAnsi" w:hAnsiTheme="minorHAnsi" w:cs="Times New Roman"/>
          <w:b w:val="0"/>
          <w:bCs w:val="0"/>
          <w:iCs w:val="0"/>
          <w:color w:val="auto"/>
          <w:sz w:val="17"/>
          <w:szCs w:val="17"/>
          <w:lang w:val="en-AU"/>
        </w:rPr>
        <w:t>d</w:t>
      </w:r>
      <w:r w:rsidRPr="007D3359">
        <w:rPr>
          <w:rFonts w:asciiTheme="minorHAnsi" w:hAnsiTheme="minorHAnsi" w:cs="Times New Roman"/>
          <w:b w:val="0"/>
          <w:bCs w:val="0"/>
          <w:iCs w:val="0"/>
          <w:color w:val="auto"/>
          <w:sz w:val="17"/>
          <w:szCs w:val="17"/>
          <w:lang w:val="en-AU"/>
        </w:rPr>
        <w:t xml:space="preserve"> assessing accredited VET Construction pathways into our curriculum, and coordinating policies related to vocational education. In addition to these responsibilities, the Embedded Trainer collaborates with school leadership to strategically align the VET program with government priorities to enhance the overall learning experience for our students.</w:t>
      </w:r>
    </w:p>
    <w:p w14:paraId="321913CA" w14:textId="3CD7638C" w:rsidR="002A321B" w:rsidRPr="007D3359" w:rsidRDefault="00B84E17" w:rsidP="007D3359">
      <w:pPr>
        <w:pStyle w:val="Heading1"/>
        <w:spacing w:before="120"/>
        <w:jc w:val="both"/>
        <w:rPr>
          <w:rFonts w:asciiTheme="minorHAnsi" w:hAnsiTheme="minorHAnsi"/>
          <w:sz w:val="17"/>
          <w:szCs w:val="17"/>
        </w:rPr>
      </w:pPr>
      <w:r w:rsidRPr="007D3359">
        <w:rPr>
          <w:rFonts w:asciiTheme="minorHAnsi" w:hAnsiTheme="minorHAnsi"/>
          <w:sz w:val="17"/>
          <w:szCs w:val="17"/>
        </w:rPr>
        <w:t>Key d</w:t>
      </w:r>
      <w:r w:rsidR="00784A4B" w:rsidRPr="007D3359">
        <w:rPr>
          <w:rFonts w:asciiTheme="minorHAnsi" w:hAnsiTheme="minorHAnsi"/>
          <w:sz w:val="17"/>
          <w:szCs w:val="17"/>
        </w:rPr>
        <w:t xml:space="preserve">uties and </w:t>
      </w:r>
      <w:r w:rsidRPr="007D3359">
        <w:rPr>
          <w:rFonts w:asciiTheme="minorHAnsi" w:hAnsiTheme="minorHAnsi"/>
          <w:sz w:val="17"/>
          <w:szCs w:val="17"/>
        </w:rPr>
        <w:t>r</w:t>
      </w:r>
      <w:r w:rsidR="00D20905" w:rsidRPr="007D3359">
        <w:rPr>
          <w:rFonts w:asciiTheme="minorHAnsi" w:hAnsiTheme="minorHAnsi"/>
          <w:sz w:val="17"/>
          <w:szCs w:val="17"/>
        </w:rPr>
        <w:t>esponsibilities</w:t>
      </w:r>
    </w:p>
    <w:p w14:paraId="571F548C" w14:textId="6696331B" w:rsidR="00113E8D" w:rsidRPr="007D3359" w:rsidRDefault="00113E8D" w:rsidP="007D3359">
      <w:pPr>
        <w:pStyle w:val="Heading1"/>
        <w:numPr>
          <w:ilvl w:val="0"/>
          <w:numId w:val="21"/>
        </w:numPr>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 xml:space="preserve">Delivery of </w:t>
      </w:r>
      <w:r w:rsidR="008B7972" w:rsidRPr="007D3359">
        <w:rPr>
          <w:rFonts w:asciiTheme="minorHAnsi" w:hAnsiTheme="minorHAnsi" w:cs="Times New Roman"/>
          <w:b w:val="0"/>
          <w:bCs w:val="0"/>
          <w:iCs w:val="0"/>
          <w:color w:val="auto"/>
          <w:sz w:val="17"/>
          <w:szCs w:val="17"/>
          <w:lang w:val="en-AU"/>
        </w:rPr>
        <w:t>competency-based</w:t>
      </w:r>
      <w:r w:rsidRPr="007D3359">
        <w:rPr>
          <w:rFonts w:asciiTheme="minorHAnsi" w:hAnsiTheme="minorHAnsi" w:cs="Times New Roman"/>
          <w:b w:val="0"/>
          <w:bCs w:val="0"/>
          <w:iCs w:val="0"/>
          <w:color w:val="auto"/>
          <w:sz w:val="17"/>
          <w:szCs w:val="17"/>
          <w:lang w:val="en-AU"/>
        </w:rPr>
        <w:t xml:space="preserve"> training and assessment </w:t>
      </w:r>
      <w:r w:rsidR="00F315F6" w:rsidRPr="007D3359">
        <w:rPr>
          <w:rFonts w:asciiTheme="minorHAnsi" w:hAnsiTheme="minorHAnsi" w:cs="Times New Roman"/>
          <w:b w:val="0"/>
          <w:bCs w:val="0"/>
          <w:iCs w:val="0"/>
          <w:color w:val="auto"/>
          <w:sz w:val="17"/>
          <w:szCs w:val="17"/>
          <w:lang w:val="en-AU"/>
        </w:rPr>
        <w:t>to</w:t>
      </w:r>
      <w:r w:rsidRPr="007D3359">
        <w:rPr>
          <w:rFonts w:asciiTheme="minorHAnsi" w:hAnsiTheme="minorHAnsi" w:cs="Times New Roman"/>
          <w:b w:val="0"/>
          <w:bCs w:val="0"/>
          <w:iCs w:val="0"/>
          <w:color w:val="auto"/>
          <w:sz w:val="17"/>
          <w:szCs w:val="17"/>
          <w:lang w:val="en-AU"/>
        </w:rPr>
        <w:t xml:space="preserve"> secondary students including face to face delivery within the school and training centre environment</w:t>
      </w:r>
      <w:r w:rsidR="00F315F6" w:rsidRPr="007D3359">
        <w:rPr>
          <w:rFonts w:asciiTheme="minorHAnsi" w:hAnsiTheme="minorHAnsi" w:cs="Times New Roman"/>
          <w:b w:val="0"/>
          <w:bCs w:val="0"/>
          <w:iCs w:val="0"/>
          <w:color w:val="auto"/>
          <w:sz w:val="17"/>
          <w:szCs w:val="17"/>
          <w:lang w:val="en-AU"/>
        </w:rPr>
        <w:t xml:space="preserve"> </w:t>
      </w:r>
      <w:r w:rsidR="005453E1" w:rsidRPr="007D3359">
        <w:rPr>
          <w:rFonts w:asciiTheme="minorHAnsi" w:hAnsiTheme="minorHAnsi" w:cs="Times New Roman"/>
          <w:b w:val="0"/>
          <w:bCs w:val="0"/>
          <w:iCs w:val="0"/>
          <w:color w:val="auto"/>
          <w:sz w:val="17"/>
          <w:szCs w:val="17"/>
          <w:lang w:val="en-AU"/>
        </w:rPr>
        <w:t>of Construction Pathways in</w:t>
      </w:r>
      <w:r w:rsidR="00F315F6" w:rsidRPr="007D3359">
        <w:rPr>
          <w:rFonts w:asciiTheme="minorHAnsi" w:hAnsiTheme="minorHAnsi" w:cs="Times New Roman"/>
          <w:b w:val="0"/>
          <w:bCs w:val="0"/>
          <w:iCs w:val="0"/>
          <w:color w:val="auto"/>
          <w:sz w:val="17"/>
          <w:szCs w:val="17"/>
          <w:lang w:val="en-AU"/>
        </w:rPr>
        <w:t xml:space="preserve"> remote context.</w:t>
      </w:r>
    </w:p>
    <w:p w14:paraId="67FB543D" w14:textId="6C39337E" w:rsidR="00113E8D" w:rsidRPr="007D3359" w:rsidRDefault="00113E8D" w:rsidP="007D3359">
      <w:pPr>
        <w:pStyle w:val="Heading1"/>
        <w:numPr>
          <w:ilvl w:val="0"/>
          <w:numId w:val="21"/>
        </w:numPr>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 xml:space="preserve">Ensure all Registered Training Organisation (RTO) administration tasks are completed in a timely manner including enrolment, Unique Student Identifier (USI), learning plans, session overviews, course preparation, student records and reports and assessment delivery and documentation. </w:t>
      </w:r>
    </w:p>
    <w:p w14:paraId="2FDB945C" w14:textId="342608A4" w:rsidR="00113E8D" w:rsidRPr="007D3359" w:rsidRDefault="00113E8D" w:rsidP="007D3359">
      <w:pPr>
        <w:pStyle w:val="Heading1"/>
        <w:numPr>
          <w:ilvl w:val="0"/>
          <w:numId w:val="21"/>
        </w:numPr>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 xml:space="preserve">Develop and continuously review training and assessment resources to support delivery of accredited competencies and qualifications. </w:t>
      </w:r>
    </w:p>
    <w:p w14:paraId="15D74BFD" w14:textId="152C2F50" w:rsidR="00113E8D" w:rsidRPr="007D3359" w:rsidRDefault="00113E8D" w:rsidP="007D3359">
      <w:pPr>
        <w:pStyle w:val="Heading1"/>
        <w:numPr>
          <w:ilvl w:val="0"/>
          <w:numId w:val="21"/>
        </w:numPr>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 xml:space="preserve">Represent the RTO on local and community forums and workshops and develop a range of delivery models to support the effective delivery VET </w:t>
      </w:r>
      <w:r w:rsidR="005453E1" w:rsidRPr="007D3359">
        <w:rPr>
          <w:rFonts w:asciiTheme="minorHAnsi" w:hAnsiTheme="minorHAnsi" w:cs="Times New Roman"/>
          <w:b w:val="0"/>
          <w:bCs w:val="0"/>
          <w:iCs w:val="0"/>
          <w:color w:val="auto"/>
          <w:sz w:val="17"/>
          <w:szCs w:val="17"/>
          <w:lang w:val="en-AU"/>
        </w:rPr>
        <w:t xml:space="preserve">Construction pathways </w:t>
      </w:r>
      <w:r w:rsidRPr="007D3359">
        <w:rPr>
          <w:rFonts w:asciiTheme="minorHAnsi" w:hAnsiTheme="minorHAnsi" w:cs="Times New Roman"/>
          <w:b w:val="0"/>
          <w:bCs w:val="0"/>
          <w:iCs w:val="0"/>
          <w:color w:val="auto"/>
          <w:sz w:val="17"/>
          <w:szCs w:val="17"/>
          <w:lang w:val="en-AU"/>
        </w:rPr>
        <w:t>programs and ensure reasonable adjustments that meet the national standards, are undertaken where necessary, to meet the needs of students.</w:t>
      </w:r>
    </w:p>
    <w:p w14:paraId="7F8AF615" w14:textId="1423118D" w:rsidR="00113E8D" w:rsidRPr="007D3359" w:rsidRDefault="00113E8D" w:rsidP="007D3359">
      <w:pPr>
        <w:pStyle w:val="Heading1"/>
        <w:numPr>
          <w:ilvl w:val="0"/>
          <w:numId w:val="21"/>
        </w:numPr>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 xml:space="preserve">Attend professional development sessions to maintain current knowledge and practice of vocational training, learning and assessment, including </w:t>
      </w:r>
      <w:r w:rsidR="00380046" w:rsidRPr="007D3359">
        <w:rPr>
          <w:rFonts w:asciiTheme="minorHAnsi" w:hAnsiTheme="minorHAnsi" w:cs="Times New Roman"/>
          <w:b w:val="0"/>
          <w:bCs w:val="0"/>
          <w:iCs w:val="0"/>
          <w:color w:val="auto"/>
          <w:sz w:val="17"/>
          <w:szCs w:val="17"/>
          <w:lang w:val="en-AU"/>
        </w:rPr>
        <w:t>competency-based</w:t>
      </w:r>
      <w:r w:rsidRPr="007D3359">
        <w:rPr>
          <w:rFonts w:asciiTheme="minorHAnsi" w:hAnsiTheme="minorHAnsi" w:cs="Times New Roman"/>
          <w:b w:val="0"/>
          <w:bCs w:val="0"/>
          <w:iCs w:val="0"/>
          <w:color w:val="auto"/>
          <w:sz w:val="17"/>
          <w:szCs w:val="17"/>
          <w:lang w:val="en-AU"/>
        </w:rPr>
        <w:t xml:space="preserve"> training and assessment and relevant industry skills.</w:t>
      </w:r>
    </w:p>
    <w:p w14:paraId="7B3E7D08" w14:textId="03F0DD08" w:rsidR="00113E8D" w:rsidRPr="007D3359" w:rsidRDefault="00113E8D" w:rsidP="007D3359">
      <w:pPr>
        <w:pStyle w:val="Heading1"/>
        <w:numPr>
          <w:ilvl w:val="0"/>
          <w:numId w:val="21"/>
        </w:numPr>
        <w:spacing w:before="40" w:after="40"/>
        <w:jc w:val="both"/>
        <w:rPr>
          <w:rFonts w:asciiTheme="minorHAnsi" w:hAnsiTheme="minorHAnsi" w:cs="Times New Roman"/>
          <w:b w:val="0"/>
          <w:bCs w:val="0"/>
          <w:iCs w:val="0"/>
          <w:color w:val="auto"/>
          <w:sz w:val="17"/>
          <w:szCs w:val="17"/>
          <w:lang w:val="en-AU"/>
        </w:rPr>
      </w:pPr>
      <w:r w:rsidRPr="007D3359">
        <w:rPr>
          <w:rFonts w:asciiTheme="minorHAnsi" w:hAnsiTheme="minorHAnsi" w:cs="Times New Roman"/>
          <w:b w:val="0"/>
          <w:bCs w:val="0"/>
          <w:iCs w:val="0"/>
          <w:color w:val="auto"/>
          <w:sz w:val="17"/>
          <w:szCs w:val="17"/>
          <w:lang w:val="en-AU"/>
        </w:rPr>
        <w:t>Provide clear and concise status reports to management, parents, schools, case managers and RTOs.</w:t>
      </w:r>
    </w:p>
    <w:p w14:paraId="634D8132" w14:textId="6E9A26D4" w:rsidR="002A321B" w:rsidRPr="007D3359" w:rsidRDefault="00B84E17" w:rsidP="007D3359">
      <w:pPr>
        <w:pStyle w:val="Heading1"/>
        <w:spacing w:before="120"/>
        <w:jc w:val="both"/>
        <w:rPr>
          <w:rFonts w:asciiTheme="minorHAnsi" w:hAnsiTheme="minorHAnsi"/>
          <w:sz w:val="17"/>
          <w:szCs w:val="17"/>
        </w:rPr>
      </w:pPr>
      <w:r w:rsidRPr="007D3359">
        <w:rPr>
          <w:rFonts w:asciiTheme="minorHAnsi" w:hAnsiTheme="minorHAnsi"/>
          <w:sz w:val="17"/>
          <w:szCs w:val="17"/>
        </w:rPr>
        <w:t>Selection c</w:t>
      </w:r>
      <w:r w:rsidR="00D20905" w:rsidRPr="007D3359">
        <w:rPr>
          <w:rFonts w:asciiTheme="minorHAnsi" w:hAnsiTheme="minorHAnsi"/>
          <w:sz w:val="17"/>
          <w:szCs w:val="17"/>
        </w:rPr>
        <w:t>riteria</w:t>
      </w:r>
    </w:p>
    <w:p w14:paraId="3D7D682A" w14:textId="77777777" w:rsidR="005573A3" w:rsidRPr="007D3359" w:rsidRDefault="005573A3" w:rsidP="007D3359">
      <w:pPr>
        <w:pStyle w:val="Heading1"/>
        <w:spacing w:before="0"/>
        <w:jc w:val="both"/>
        <w:rPr>
          <w:rFonts w:asciiTheme="minorHAnsi" w:hAnsiTheme="minorHAnsi"/>
          <w:sz w:val="17"/>
          <w:szCs w:val="17"/>
        </w:rPr>
      </w:pPr>
      <w:r w:rsidRPr="007D3359">
        <w:rPr>
          <w:rFonts w:asciiTheme="minorHAnsi" w:hAnsiTheme="minorHAnsi"/>
          <w:sz w:val="17"/>
          <w:szCs w:val="17"/>
        </w:rPr>
        <w:t>Essential</w:t>
      </w:r>
    </w:p>
    <w:p w14:paraId="6346FC7C" w14:textId="2064FC02" w:rsidR="00113E8D" w:rsidRPr="007D3359" w:rsidRDefault="00380046" w:rsidP="007D3359">
      <w:pPr>
        <w:pStyle w:val="Heading2"/>
        <w:numPr>
          <w:ilvl w:val="0"/>
          <w:numId w:val="22"/>
        </w:numPr>
        <w:spacing w:before="40" w:after="40"/>
        <w:jc w:val="both"/>
        <w:rPr>
          <w:rFonts w:asciiTheme="minorHAnsi" w:eastAsiaTheme="minorEastAsia" w:hAnsiTheme="minorHAnsi"/>
          <w:iCs/>
          <w:color w:val="auto"/>
          <w:sz w:val="17"/>
          <w:szCs w:val="17"/>
        </w:rPr>
      </w:pPr>
      <w:r w:rsidRPr="007D3359">
        <w:rPr>
          <w:rFonts w:asciiTheme="minorHAnsi" w:eastAsiaTheme="minorEastAsia" w:hAnsiTheme="minorHAnsi"/>
          <w:iCs/>
          <w:color w:val="auto"/>
          <w:sz w:val="17"/>
          <w:szCs w:val="17"/>
        </w:rPr>
        <w:t>Current</w:t>
      </w:r>
      <w:r w:rsidR="00113E8D" w:rsidRPr="007D3359">
        <w:rPr>
          <w:rFonts w:asciiTheme="minorHAnsi" w:eastAsiaTheme="minorEastAsia" w:hAnsiTheme="minorHAnsi"/>
          <w:iCs/>
          <w:color w:val="auto"/>
          <w:sz w:val="17"/>
          <w:szCs w:val="17"/>
        </w:rPr>
        <w:t xml:space="preserve"> Certificate IV in Training and Assessment or willing to complete upgrade. </w:t>
      </w:r>
    </w:p>
    <w:p w14:paraId="3551072D" w14:textId="315B4CB0" w:rsidR="00113E8D" w:rsidRPr="007D3359" w:rsidRDefault="00113E8D" w:rsidP="007D3359">
      <w:pPr>
        <w:pStyle w:val="Heading2"/>
        <w:numPr>
          <w:ilvl w:val="0"/>
          <w:numId w:val="22"/>
        </w:numPr>
        <w:spacing w:before="40" w:after="40"/>
        <w:jc w:val="both"/>
        <w:rPr>
          <w:rFonts w:asciiTheme="minorHAnsi" w:eastAsiaTheme="minorEastAsia" w:hAnsiTheme="minorHAnsi"/>
          <w:iCs/>
          <w:color w:val="auto"/>
          <w:sz w:val="17"/>
          <w:szCs w:val="17"/>
        </w:rPr>
      </w:pPr>
      <w:r w:rsidRPr="007D3359">
        <w:rPr>
          <w:rFonts w:asciiTheme="minorHAnsi" w:eastAsiaTheme="minorEastAsia" w:hAnsiTheme="minorHAnsi"/>
          <w:iCs/>
          <w:color w:val="auto"/>
          <w:sz w:val="17"/>
          <w:szCs w:val="17"/>
        </w:rPr>
        <w:t>Demonstrated knowledge and appropriate written and oral communication skills to provide advice to schools and community on the development, implementation and ongoing improvement of nationally accredited VET programs</w:t>
      </w:r>
      <w:r w:rsidR="008B7972" w:rsidRPr="007D3359">
        <w:rPr>
          <w:rFonts w:asciiTheme="minorHAnsi" w:eastAsiaTheme="minorEastAsia" w:hAnsiTheme="minorHAnsi"/>
          <w:iCs/>
          <w:color w:val="auto"/>
          <w:sz w:val="17"/>
          <w:szCs w:val="17"/>
        </w:rPr>
        <w:t>.</w:t>
      </w:r>
      <w:r w:rsidRPr="007D3359">
        <w:rPr>
          <w:rFonts w:asciiTheme="minorHAnsi" w:eastAsiaTheme="minorEastAsia" w:hAnsiTheme="minorHAnsi"/>
          <w:iCs/>
          <w:color w:val="auto"/>
          <w:sz w:val="17"/>
          <w:szCs w:val="17"/>
        </w:rPr>
        <w:t xml:space="preserve"> </w:t>
      </w:r>
    </w:p>
    <w:p w14:paraId="008D12EE" w14:textId="3C02EE6F" w:rsidR="00113E8D" w:rsidRPr="007D3359" w:rsidRDefault="00113E8D" w:rsidP="007D3359">
      <w:pPr>
        <w:pStyle w:val="Heading2"/>
        <w:numPr>
          <w:ilvl w:val="0"/>
          <w:numId w:val="22"/>
        </w:numPr>
        <w:spacing w:before="40" w:after="40"/>
        <w:jc w:val="both"/>
        <w:rPr>
          <w:rFonts w:asciiTheme="minorHAnsi" w:eastAsiaTheme="minorEastAsia" w:hAnsiTheme="minorHAnsi"/>
          <w:iCs/>
          <w:color w:val="auto"/>
          <w:sz w:val="17"/>
          <w:szCs w:val="17"/>
        </w:rPr>
      </w:pPr>
      <w:r w:rsidRPr="007D3359">
        <w:rPr>
          <w:rFonts w:asciiTheme="minorHAnsi" w:eastAsiaTheme="minorEastAsia" w:hAnsiTheme="minorHAnsi"/>
          <w:iCs/>
          <w:color w:val="auto"/>
          <w:sz w:val="17"/>
          <w:szCs w:val="17"/>
        </w:rPr>
        <w:t xml:space="preserve">Demonstrated experience in </w:t>
      </w:r>
      <w:r w:rsidR="00990AAC" w:rsidRPr="007D3359">
        <w:rPr>
          <w:rFonts w:asciiTheme="minorHAnsi" w:hAnsiTheme="minorHAnsi"/>
          <w:sz w:val="17"/>
          <w:szCs w:val="17"/>
        </w:rPr>
        <w:t>training including</w:t>
      </w:r>
      <w:r w:rsidRPr="007D3359">
        <w:rPr>
          <w:rFonts w:asciiTheme="minorHAnsi" w:eastAsiaTheme="minorEastAsia" w:hAnsiTheme="minorHAnsi"/>
          <w:iCs/>
          <w:color w:val="auto"/>
          <w:sz w:val="17"/>
          <w:szCs w:val="17"/>
        </w:rPr>
        <w:t xml:space="preserve"> the ability to develop training resources and assessments and implement innovative service delivery solutions</w:t>
      </w:r>
      <w:r w:rsidR="008B7972" w:rsidRPr="007D3359">
        <w:rPr>
          <w:rFonts w:asciiTheme="minorHAnsi" w:eastAsiaTheme="minorEastAsia" w:hAnsiTheme="minorHAnsi"/>
          <w:iCs/>
          <w:color w:val="auto"/>
          <w:sz w:val="17"/>
          <w:szCs w:val="17"/>
        </w:rPr>
        <w:t xml:space="preserve"> that meet the needs of secondary school students</w:t>
      </w:r>
      <w:r w:rsidRPr="007D3359">
        <w:rPr>
          <w:rFonts w:asciiTheme="minorHAnsi" w:eastAsiaTheme="minorEastAsia" w:hAnsiTheme="minorHAnsi"/>
          <w:iCs/>
          <w:color w:val="auto"/>
          <w:sz w:val="17"/>
          <w:szCs w:val="17"/>
        </w:rPr>
        <w:t>.</w:t>
      </w:r>
    </w:p>
    <w:p w14:paraId="3F1BF62C" w14:textId="62E796FC" w:rsidR="00113E8D" w:rsidRPr="007D3359" w:rsidRDefault="00113E8D" w:rsidP="007D3359">
      <w:pPr>
        <w:pStyle w:val="Heading2"/>
        <w:numPr>
          <w:ilvl w:val="0"/>
          <w:numId w:val="22"/>
        </w:numPr>
        <w:spacing w:before="40" w:after="40"/>
        <w:jc w:val="both"/>
        <w:rPr>
          <w:rFonts w:asciiTheme="minorHAnsi" w:eastAsiaTheme="minorEastAsia" w:hAnsiTheme="minorHAnsi"/>
          <w:iCs/>
          <w:color w:val="auto"/>
          <w:sz w:val="17"/>
          <w:szCs w:val="17"/>
        </w:rPr>
      </w:pPr>
      <w:r w:rsidRPr="007D3359">
        <w:rPr>
          <w:rFonts w:asciiTheme="minorHAnsi" w:eastAsiaTheme="minorEastAsia" w:hAnsiTheme="minorHAnsi"/>
          <w:iCs/>
          <w:color w:val="auto"/>
          <w:sz w:val="17"/>
          <w:szCs w:val="17"/>
        </w:rPr>
        <w:t xml:space="preserve">Ability to manage and demonstrate participation in professional development programs, ensuring national standards and industry </w:t>
      </w:r>
      <w:r w:rsidR="008B7972" w:rsidRPr="007D3359">
        <w:rPr>
          <w:rFonts w:asciiTheme="minorHAnsi" w:eastAsiaTheme="minorEastAsia" w:hAnsiTheme="minorHAnsi"/>
          <w:iCs/>
          <w:color w:val="auto"/>
          <w:sz w:val="17"/>
          <w:szCs w:val="17"/>
        </w:rPr>
        <w:t xml:space="preserve">currency </w:t>
      </w:r>
      <w:r w:rsidRPr="007D3359">
        <w:rPr>
          <w:rFonts w:asciiTheme="minorHAnsi" w:eastAsiaTheme="minorEastAsia" w:hAnsiTheme="minorHAnsi"/>
          <w:iCs/>
          <w:color w:val="auto"/>
          <w:sz w:val="17"/>
          <w:szCs w:val="17"/>
        </w:rPr>
        <w:t>requirements are maintained.</w:t>
      </w:r>
    </w:p>
    <w:p w14:paraId="2EBFDB4A" w14:textId="40A99288" w:rsidR="00113E8D" w:rsidRPr="007D3359" w:rsidRDefault="00113E8D" w:rsidP="007D3359">
      <w:pPr>
        <w:pStyle w:val="Heading2"/>
        <w:numPr>
          <w:ilvl w:val="0"/>
          <w:numId w:val="22"/>
        </w:numPr>
        <w:spacing w:before="40" w:after="40"/>
        <w:jc w:val="both"/>
        <w:rPr>
          <w:rFonts w:asciiTheme="minorHAnsi" w:eastAsiaTheme="minorEastAsia" w:hAnsiTheme="minorHAnsi"/>
          <w:iCs/>
          <w:color w:val="auto"/>
          <w:sz w:val="17"/>
          <w:szCs w:val="17"/>
        </w:rPr>
      </w:pPr>
      <w:r w:rsidRPr="007D3359">
        <w:rPr>
          <w:rFonts w:asciiTheme="minorHAnsi" w:eastAsiaTheme="minorEastAsia" w:hAnsiTheme="minorHAnsi"/>
          <w:iCs/>
          <w:color w:val="auto"/>
          <w:sz w:val="17"/>
          <w:szCs w:val="17"/>
        </w:rPr>
        <w:t xml:space="preserve">Ability to work flexibly including managing pressure in changing </w:t>
      </w:r>
      <w:r w:rsidR="008B7972" w:rsidRPr="007D3359">
        <w:rPr>
          <w:rFonts w:asciiTheme="minorHAnsi" w:eastAsiaTheme="minorEastAsia" w:hAnsiTheme="minorHAnsi"/>
          <w:iCs/>
          <w:color w:val="auto"/>
          <w:sz w:val="17"/>
          <w:szCs w:val="17"/>
        </w:rPr>
        <w:t>environments and</w:t>
      </w:r>
      <w:r w:rsidRPr="007D3359">
        <w:rPr>
          <w:rFonts w:asciiTheme="minorHAnsi" w:eastAsiaTheme="minorEastAsia" w:hAnsiTheme="minorHAnsi"/>
          <w:iCs/>
          <w:color w:val="auto"/>
          <w:sz w:val="17"/>
          <w:szCs w:val="17"/>
        </w:rPr>
        <w:t xml:space="preserve"> modifying approaches to suit di</w:t>
      </w:r>
      <w:r w:rsidR="004555A8">
        <w:rPr>
          <w:rFonts w:asciiTheme="minorHAnsi" w:eastAsiaTheme="minorEastAsia" w:hAnsiTheme="minorHAnsi"/>
          <w:iCs/>
          <w:color w:val="auto"/>
          <w:sz w:val="17"/>
          <w:szCs w:val="17"/>
        </w:rPr>
        <w:t xml:space="preserve">verse </w:t>
      </w:r>
      <w:r w:rsidRPr="007D3359">
        <w:rPr>
          <w:rFonts w:asciiTheme="minorHAnsi" w:eastAsiaTheme="minorEastAsia" w:hAnsiTheme="minorHAnsi"/>
          <w:iCs/>
          <w:color w:val="auto"/>
          <w:sz w:val="17"/>
          <w:szCs w:val="17"/>
        </w:rPr>
        <w:t xml:space="preserve">people and situations. </w:t>
      </w:r>
    </w:p>
    <w:p w14:paraId="2CCFC27A" w14:textId="0FA80AE2" w:rsidR="00F315F6" w:rsidRPr="007D3359" w:rsidRDefault="00113E8D" w:rsidP="007D3359">
      <w:pPr>
        <w:pStyle w:val="Heading2"/>
        <w:numPr>
          <w:ilvl w:val="0"/>
          <w:numId w:val="22"/>
        </w:numPr>
        <w:spacing w:before="40" w:after="40"/>
        <w:jc w:val="both"/>
        <w:rPr>
          <w:rFonts w:asciiTheme="minorHAnsi" w:eastAsiaTheme="minorEastAsia" w:hAnsiTheme="minorHAnsi"/>
          <w:iCs/>
          <w:color w:val="auto"/>
          <w:sz w:val="17"/>
          <w:szCs w:val="17"/>
        </w:rPr>
      </w:pPr>
      <w:r w:rsidRPr="007D3359">
        <w:rPr>
          <w:rFonts w:asciiTheme="minorHAnsi" w:eastAsiaTheme="minorEastAsia" w:hAnsiTheme="minorHAnsi"/>
          <w:iCs/>
          <w:color w:val="auto"/>
          <w:sz w:val="17"/>
          <w:szCs w:val="17"/>
        </w:rPr>
        <w:t xml:space="preserve">Proven ability to interact effectively in a </w:t>
      </w:r>
      <w:r w:rsidR="00F315F6" w:rsidRPr="007D3359">
        <w:rPr>
          <w:rFonts w:asciiTheme="minorHAnsi" w:eastAsiaTheme="minorEastAsia" w:hAnsiTheme="minorHAnsi"/>
          <w:iCs/>
          <w:color w:val="auto"/>
          <w:sz w:val="17"/>
          <w:szCs w:val="17"/>
        </w:rPr>
        <w:t>cross-cultural</w:t>
      </w:r>
      <w:r w:rsidRPr="007D3359">
        <w:rPr>
          <w:rFonts w:asciiTheme="minorHAnsi" w:eastAsiaTheme="minorEastAsia" w:hAnsiTheme="minorHAnsi"/>
          <w:iCs/>
          <w:color w:val="auto"/>
          <w:sz w:val="17"/>
          <w:szCs w:val="17"/>
        </w:rPr>
        <w:t xml:space="preserve"> environment</w:t>
      </w:r>
      <w:r w:rsidR="0047579D" w:rsidRPr="007D3359">
        <w:rPr>
          <w:rFonts w:asciiTheme="minorHAnsi" w:eastAsiaTheme="minorEastAsia" w:hAnsiTheme="minorHAnsi"/>
          <w:iCs/>
          <w:color w:val="auto"/>
          <w:sz w:val="17"/>
          <w:szCs w:val="17"/>
        </w:rPr>
        <w:t xml:space="preserve"> and within a trauma informed framework. </w:t>
      </w:r>
    </w:p>
    <w:p w14:paraId="1E2E16B6" w14:textId="5781E234" w:rsidR="005573A3" w:rsidRPr="007D3359" w:rsidRDefault="005573A3" w:rsidP="007D3359">
      <w:pPr>
        <w:pStyle w:val="Heading1"/>
        <w:spacing w:before="120"/>
        <w:jc w:val="both"/>
        <w:rPr>
          <w:rFonts w:asciiTheme="minorHAnsi" w:hAnsiTheme="minorHAnsi"/>
          <w:sz w:val="17"/>
          <w:szCs w:val="17"/>
        </w:rPr>
      </w:pPr>
      <w:r w:rsidRPr="007D3359">
        <w:rPr>
          <w:rFonts w:asciiTheme="minorHAnsi" w:hAnsiTheme="minorHAnsi"/>
          <w:sz w:val="17"/>
          <w:szCs w:val="17"/>
        </w:rPr>
        <w:t>Desirable</w:t>
      </w:r>
    </w:p>
    <w:p w14:paraId="69507EAC" w14:textId="581FA8E4" w:rsidR="00F315F6" w:rsidRPr="007D3359" w:rsidRDefault="00113E8D" w:rsidP="007D3359">
      <w:pPr>
        <w:pStyle w:val="Heading1"/>
        <w:numPr>
          <w:ilvl w:val="0"/>
          <w:numId w:val="19"/>
        </w:numPr>
        <w:spacing w:before="40" w:after="40"/>
        <w:ind w:left="284" w:hanging="284"/>
        <w:jc w:val="both"/>
        <w:rPr>
          <w:rFonts w:asciiTheme="minorHAnsi" w:eastAsiaTheme="minorEastAsia" w:hAnsiTheme="minorHAnsi" w:cs="Times New Roman"/>
          <w:b w:val="0"/>
          <w:bCs w:val="0"/>
          <w:color w:val="auto"/>
          <w:sz w:val="17"/>
          <w:szCs w:val="17"/>
          <w:lang w:val="en-AU"/>
        </w:rPr>
      </w:pPr>
      <w:r w:rsidRPr="007D3359">
        <w:rPr>
          <w:rFonts w:asciiTheme="minorHAnsi" w:eastAsiaTheme="minorEastAsia" w:hAnsiTheme="minorHAnsi" w:cs="Times New Roman"/>
          <w:b w:val="0"/>
          <w:bCs w:val="0"/>
          <w:color w:val="auto"/>
          <w:sz w:val="17"/>
          <w:szCs w:val="17"/>
          <w:lang w:val="en-AU"/>
        </w:rPr>
        <w:t xml:space="preserve">Relevant trade Certificate III qualification (as a minimum) in </w:t>
      </w:r>
      <w:r w:rsidR="00F315F6" w:rsidRPr="007D3359">
        <w:rPr>
          <w:rFonts w:asciiTheme="minorHAnsi" w:hAnsiTheme="minorHAnsi"/>
          <w:b w:val="0"/>
          <w:bCs w:val="0"/>
          <w:color w:val="auto"/>
          <w:sz w:val="17"/>
          <w:szCs w:val="17"/>
        </w:rPr>
        <w:t>construction, community services, automotive or engineering.</w:t>
      </w:r>
    </w:p>
    <w:p w14:paraId="64748F12" w14:textId="1C50F840" w:rsidR="002A321B" w:rsidRPr="007D3359" w:rsidRDefault="00784A4B" w:rsidP="007D3359">
      <w:pPr>
        <w:pStyle w:val="Heading1"/>
        <w:spacing w:before="120"/>
        <w:jc w:val="both"/>
        <w:rPr>
          <w:rFonts w:asciiTheme="minorHAnsi" w:hAnsiTheme="minorHAnsi"/>
          <w:sz w:val="17"/>
          <w:szCs w:val="17"/>
        </w:rPr>
      </w:pPr>
      <w:r w:rsidRPr="007D3359">
        <w:rPr>
          <w:rFonts w:asciiTheme="minorHAnsi" w:hAnsiTheme="minorHAnsi"/>
          <w:sz w:val="17"/>
          <w:szCs w:val="17"/>
        </w:rPr>
        <w:t xml:space="preserve">Further </w:t>
      </w:r>
      <w:r w:rsidR="00B84E17" w:rsidRPr="007D3359">
        <w:rPr>
          <w:rFonts w:asciiTheme="minorHAnsi" w:hAnsiTheme="minorHAnsi"/>
          <w:sz w:val="17"/>
          <w:szCs w:val="17"/>
        </w:rPr>
        <w:t>i</w:t>
      </w:r>
      <w:r w:rsidR="00D20905" w:rsidRPr="007D3359">
        <w:rPr>
          <w:rFonts w:asciiTheme="minorHAnsi" w:hAnsiTheme="minorHAnsi"/>
          <w:sz w:val="17"/>
          <w:szCs w:val="17"/>
        </w:rPr>
        <w:t>nformation</w:t>
      </w:r>
    </w:p>
    <w:p w14:paraId="240E6DF0" w14:textId="29B0AB40" w:rsidR="0047579D" w:rsidRPr="007D3359" w:rsidRDefault="0047579D" w:rsidP="00EE0B1E">
      <w:pPr>
        <w:pStyle w:val="Heading1"/>
        <w:spacing w:before="0"/>
        <w:jc w:val="both"/>
        <w:rPr>
          <w:rFonts w:asciiTheme="minorHAnsi" w:eastAsiaTheme="minorEastAsia" w:hAnsiTheme="minorHAnsi" w:cs="Times New Roman"/>
          <w:b w:val="0"/>
          <w:bCs w:val="0"/>
          <w:color w:val="auto"/>
          <w:sz w:val="17"/>
          <w:szCs w:val="17"/>
          <w:lang w:val="en-AU"/>
        </w:rPr>
      </w:pPr>
      <w:r w:rsidRPr="007D3359">
        <w:rPr>
          <w:rFonts w:asciiTheme="minorHAnsi" w:eastAsiaTheme="minorEastAsia" w:hAnsiTheme="minorHAnsi" w:cs="Times New Roman"/>
          <w:b w:val="0"/>
          <w:bCs w:val="0"/>
          <w:color w:val="auto"/>
          <w:sz w:val="17"/>
          <w:szCs w:val="17"/>
          <w:lang w:val="en-AU"/>
        </w:rPr>
        <w:t xml:space="preserve">Visits to remote schools may necessitate travel by 4WD vehicle or in light aircraft and include overnight stays in remote communities. This position requires a current NT Working with Children Notice (Ochre Card), driver’s licence or the ability to obtain. </w:t>
      </w:r>
    </w:p>
    <w:p w14:paraId="5E3B8B6A" w14:textId="50C3F000" w:rsidR="00B14257" w:rsidRPr="007D3359" w:rsidRDefault="00694FEA" w:rsidP="00092949">
      <w:pPr>
        <w:tabs>
          <w:tab w:val="clear" w:pos="4136"/>
        </w:tabs>
        <w:spacing w:before="240" w:after="0"/>
        <w:ind w:left="7088" w:hanging="7088"/>
        <w:jc w:val="both"/>
        <w:rPr>
          <w:rFonts w:asciiTheme="minorHAnsi" w:hAnsiTheme="minorHAnsi"/>
          <w:b/>
          <w:sz w:val="17"/>
          <w:szCs w:val="17"/>
        </w:rPr>
      </w:pPr>
      <w:r w:rsidRPr="007D3359">
        <w:rPr>
          <w:rFonts w:asciiTheme="minorHAnsi" w:hAnsiTheme="minorHAnsi"/>
          <w:b/>
          <w:sz w:val="17"/>
          <w:szCs w:val="17"/>
        </w:rPr>
        <w:t xml:space="preserve">Approved: </w:t>
      </w:r>
      <w:r w:rsidR="005453E1" w:rsidRPr="007D3359">
        <w:rPr>
          <w:rFonts w:asciiTheme="minorHAnsi" w:hAnsiTheme="minorHAnsi"/>
          <w:sz w:val="17"/>
          <w:szCs w:val="17"/>
        </w:rPr>
        <w:t>January</w:t>
      </w:r>
      <w:r w:rsidR="00F315F6" w:rsidRPr="007D3359">
        <w:rPr>
          <w:rFonts w:asciiTheme="minorHAnsi" w:hAnsiTheme="minorHAnsi"/>
          <w:sz w:val="17"/>
          <w:szCs w:val="17"/>
        </w:rPr>
        <w:t xml:space="preserve"> 202</w:t>
      </w:r>
      <w:r w:rsidR="005453E1" w:rsidRPr="007D3359">
        <w:rPr>
          <w:rFonts w:asciiTheme="minorHAnsi" w:hAnsiTheme="minorHAnsi"/>
          <w:sz w:val="17"/>
          <w:szCs w:val="17"/>
        </w:rPr>
        <w:t>4</w:t>
      </w:r>
      <w:r w:rsidRPr="007D3359">
        <w:rPr>
          <w:rFonts w:asciiTheme="minorHAnsi" w:hAnsiTheme="minorHAnsi"/>
          <w:sz w:val="17"/>
          <w:szCs w:val="17"/>
        </w:rPr>
        <w:tab/>
      </w:r>
      <w:r w:rsidR="00DC47D7" w:rsidRPr="007D3359">
        <w:rPr>
          <w:rFonts w:asciiTheme="minorHAnsi" w:hAnsiTheme="minorHAnsi"/>
          <w:sz w:val="17"/>
          <w:szCs w:val="17"/>
        </w:rPr>
        <w:t>Mel Dougherty, Principal Alyangula Area School</w:t>
      </w:r>
    </w:p>
    <w:sectPr w:rsidR="00B14257" w:rsidRPr="007D3359" w:rsidSect="00242243">
      <w:headerReference w:type="default" r:id="rId14"/>
      <w:footerReference w:type="default" r:id="rId15"/>
      <w:headerReference w:type="first" r:id="rId16"/>
      <w:footerReference w:type="first" r:id="rId17"/>
      <w:pgSz w:w="11906" w:h="16838" w:code="9"/>
      <w:pgMar w:top="736" w:right="566" w:bottom="1135" w:left="567" w:header="284"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2579" w14:textId="77777777" w:rsidR="00181A12" w:rsidRDefault="00181A12" w:rsidP="00EF0B77">
      <w:r>
        <w:separator/>
      </w:r>
    </w:p>
  </w:endnote>
  <w:endnote w:type="continuationSeparator" w:id="0">
    <w:p w14:paraId="3E92B4A9" w14:textId="77777777" w:rsidR="00181A12" w:rsidRDefault="00181A12"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3C63AF0E"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E3384C">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E3384C">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67322291"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C425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C4256">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1D0A" w14:textId="77777777" w:rsidR="00181A12" w:rsidRDefault="00181A12" w:rsidP="00EF0B77">
      <w:r>
        <w:separator/>
      </w:r>
    </w:p>
  </w:footnote>
  <w:footnote w:type="continuationSeparator" w:id="0">
    <w:p w14:paraId="296DD5B5" w14:textId="77777777" w:rsidR="00181A12" w:rsidRDefault="00181A12"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2B5F309D"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D39" w14:textId="7F1D3236" w:rsidR="00E54F9E" w:rsidRPr="004555A8" w:rsidRDefault="00784A4B" w:rsidP="00AD61DC">
    <w:pPr>
      <w:pStyle w:val="Title"/>
      <w:rPr>
        <w:rFonts w:asciiTheme="majorHAnsi" w:hAnsiTheme="majorHAnsi"/>
      </w:rPr>
    </w:pPr>
    <w:r w:rsidRPr="004555A8">
      <w:rPr>
        <w:rFonts w:asciiTheme="majorHAnsi" w:hAnsiTheme="majorHAnsi"/>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ADA710E"/>
    <w:multiLevelType w:val="hybridMultilevel"/>
    <w:tmpl w:val="C60EA4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2FAF0F0A"/>
    <w:multiLevelType w:val="hybridMultilevel"/>
    <w:tmpl w:val="3E886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 w:hanging="357"/>
      </w:pPr>
      <w:rPr>
        <w:rFonts w:ascii="Symbol" w:hAnsi="Symbol" w:hint="default"/>
        <w:color w:val="auto"/>
      </w:rPr>
    </w:lvl>
    <w:lvl w:ilvl="1">
      <w:start w:val="1"/>
      <w:numFmt w:val="bullet"/>
      <w:pStyle w:val="ListBullet2"/>
      <w:lvlText w:val="o"/>
      <w:lvlJc w:val="left"/>
      <w:pPr>
        <w:ind w:left="354" w:hanging="357"/>
      </w:pPr>
      <w:rPr>
        <w:rFonts w:ascii="Courier New" w:hAnsi="Courier New" w:hint="default"/>
      </w:rPr>
    </w:lvl>
    <w:lvl w:ilvl="2">
      <w:start w:val="1"/>
      <w:numFmt w:val="bullet"/>
      <w:pStyle w:val="ListBullet3"/>
      <w:lvlText w:val=""/>
      <w:lvlJc w:val="left"/>
      <w:pPr>
        <w:ind w:left="711" w:hanging="357"/>
      </w:pPr>
      <w:rPr>
        <w:rFonts w:ascii="Wingdings" w:hAnsi="Wingdings" w:hint="default"/>
      </w:rPr>
    </w:lvl>
    <w:lvl w:ilvl="3">
      <w:start w:val="1"/>
      <w:numFmt w:val="bullet"/>
      <w:pStyle w:val="ListBullet4"/>
      <w:lvlText w:val=""/>
      <w:lvlJc w:val="left"/>
      <w:pPr>
        <w:ind w:left="1068" w:hanging="357"/>
      </w:pPr>
      <w:rPr>
        <w:rFonts w:ascii="Symbol" w:hAnsi="Symbol" w:hint="default"/>
      </w:rPr>
    </w:lvl>
    <w:lvl w:ilvl="4">
      <w:start w:val="1"/>
      <w:numFmt w:val="bullet"/>
      <w:pStyle w:val="ListBullet5"/>
      <w:lvlText w:val="o"/>
      <w:lvlJc w:val="left"/>
      <w:pPr>
        <w:ind w:left="1425" w:hanging="357"/>
      </w:pPr>
      <w:rPr>
        <w:rFonts w:ascii="Courier New" w:hAnsi="Courier New" w:hint="default"/>
      </w:rPr>
    </w:lvl>
    <w:lvl w:ilvl="5">
      <w:start w:val="1"/>
      <w:numFmt w:val="bullet"/>
      <w:lvlText w:val=""/>
      <w:lvlJc w:val="left"/>
      <w:pPr>
        <w:ind w:left="1782" w:hanging="357"/>
      </w:pPr>
      <w:rPr>
        <w:rFonts w:ascii="Wingdings" w:hAnsi="Wingdings" w:hint="default"/>
      </w:rPr>
    </w:lvl>
    <w:lvl w:ilvl="6">
      <w:start w:val="1"/>
      <w:numFmt w:val="bullet"/>
      <w:lvlText w:val=""/>
      <w:lvlJc w:val="left"/>
      <w:pPr>
        <w:ind w:left="2139" w:hanging="357"/>
      </w:pPr>
      <w:rPr>
        <w:rFonts w:ascii="Symbol" w:hAnsi="Symbol" w:hint="default"/>
      </w:rPr>
    </w:lvl>
    <w:lvl w:ilvl="7">
      <w:start w:val="1"/>
      <w:numFmt w:val="bullet"/>
      <w:lvlText w:val="o"/>
      <w:lvlJc w:val="left"/>
      <w:pPr>
        <w:ind w:left="2496" w:hanging="357"/>
      </w:pPr>
      <w:rPr>
        <w:rFonts w:ascii="Courier New" w:hAnsi="Courier New" w:cs="Courier New" w:hint="default"/>
      </w:rPr>
    </w:lvl>
    <w:lvl w:ilvl="8">
      <w:start w:val="1"/>
      <w:numFmt w:val="bullet"/>
      <w:lvlText w:val=""/>
      <w:lvlJc w:val="left"/>
      <w:pPr>
        <w:ind w:left="285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845186E"/>
    <w:multiLevelType w:val="hybridMultilevel"/>
    <w:tmpl w:val="273478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C173752"/>
    <w:multiLevelType w:val="hybridMultilevel"/>
    <w:tmpl w:val="E5E043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5FD824FB"/>
    <w:multiLevelType w:val="hybridMultilevel"/>
    <w:tmpl w:val="C04EFB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65F5E3A"/>
    <w:multiLevelType w:val="hybridMultilevel"/>
    <w:tmpl w:val="578292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D561B5B"/>
    <w:multiLevelType w:val="hybridMultilevel"/>
    <w:tmpl w:val="6BFC0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22809518">
    <w:abstractNumId w:val="24"/>
  </w:num>
  <w:num w:numId="2" w16cid:durableId="1811708711">
    <w:abstractNumId w:val="15"/>
  </w:num>
  <w:num w:numId="3" w16cid:durableId="2105758533">
    <w:abstractNumId w:val="42"/>
  </w:num>
  <w:num w:numId="4" w16cid:durableId="1042899168">
    <w:abstractNumId w:val="27"/>
  </w:num>
  <w:num w:numId="5" w16cid:durableId="300696238">
    <w:abstractNumId w:val="19"/>
  </w:num>
  <w:num w:numId="6" w16cid:durableId="558521991">
    <w:abstractNumId w:val="11"/>
  </w:num>
  <w:num w:numId="7" w16cid:durableId="93524259">
    <w:abstractNumId w:val="29"/>
  </w:num>
  <w:num w:numId="8" w16cid:durableId="1962148030">
    <w:abstractNumId w:val="18"/>
  </w:num>
  <w:num w:numId="9" w16cid:durableId="761532494">
    <w:abstractNumId w:val="0"/>
  </w:num>
  <w:num w:numId="10" w16cid:durableId="697583256">
    <w:abstractNumId w:val="7"/>
  </w:num>
  <w:num w:numId="11" w16cid:durableId="1370447080">
    <w:abstractNumId w:val="1"/>
  </w:num>
  <w:num w:numId="12" w16cid:durableId="1720322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3968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197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1863841">
    <w:abstractNumId w:val="41"/>
  </w:num>
  <w:num w:numId="17" w16cid:durableId="1384911480">
    <w:abstractNumId w:val="33"/>
  </w:num>
  <w:num w:numId="18" w16cid:durableId="1583637965">
    <w:abstractNumId w:val="22"/>
  </w:num>
  <w:num w:numId="19" w16cid:durableId="1805193065">
    <w:abstractNumId w:val="2"/>
  </w:num>
  <w:num w:numId="20" w16cid:durableId="38170857">
    <w:abstractNumId w:val="43"/>
  </w:num>
  <w:num w:numId="21" w16cid:durableId="982389856">
    <w:abstractNumId w:val="37"/>
  </w:num>
  <w:num w:numId="22" w16cid:durableId="8241112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15E5F"/>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2949"/>
    <w:rsid w:val="00094771"/>
    <w:rsid w:val="000962C5"/>
    <w:rsid w:val="00097865"/>
    <w:rsid w:val="000A4317"/>
    <w:rsid w:val="000A559C"/>
    <w:rsid w:val="000B2CA1"/>
    <w:rsid w:val="000C0963"/>
    <w:rsid w:val="000D1F29"/>
    <w:rsid w:val="000D633D"/>
    <w:rsid w:val="000E342B"/>
    <w:rsid w:val="000E3ED2"/>
    <w:rsid w:val="000E5DD2"/>
    <w:rsid w:val="000F2958"/>
    <w:rsid w:val="000F3850"/>
    <w:rsid w:val="000F604F"/>
    <w:rsid w:val="000F6504"/>
    <w:rsid w:val="00102582"/>
    <w:rsid w:val="00104E7F"/>
    <w:rsid w:val="001137EC"/>
    <w:rsid w:val="00113E8D"/>
    <w:rsid w:val="001152F5"/>
    <w:rsid w:val="00117743"/>
    <w:rsid w:val="00117F5B"/>
    <w:rsid w:val="00132658"/>
    <w:rsid w:val="001427F8"/>
    <w:rsid w:val="00144126"/>
    <w:rsid w:val="00150DC0"/>
    <w:rsid w:val="0015394D"/>
    <w:rsid w:val="00156CD4"/>
    <w:rsid w:val="0016153B"/>
    <w:rsid w:val="00162207"/>
    <w:rsid w:val="00164A3E"/>
    <w:rsid w:val="00166FF6"/>
    <w:rsid w:val="00176123"/>
    <w:rsid w:val="00181620"/>
    <w:rsid w:val="00181A12"/>
    <w:rsid w:val="00187130"/>
    <w:rsid w:val="001957AD"/>
    <w:rsid w:val="00196F8E"/>
    <w:rsid w:val="001A2B7F"/>
    <w:rsid w:val="001A3AFD"/>
    <w:rsid w:val="001A496C"/>
    <w:rsid w:val="001A576A"/>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746"/>
    <w:rsid w:val="002235C5"/>
    <w:rsid w:val="00230031"/>
    <w:rsid w:val="002343EC"/>
    <w:rsid w:val="00235C01"/>
    <w:rsid w:val="00242243"/>
    <w:rsid w:val="00247343"/>
    <w:rsid w:val="00255806"/>
    <w:rsid w:val="00260C6D"/>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21D"/>
    <w:rsid w:val="003116ED"/>
    <w:rsid w:val="003164BA"/>
    <w:rsid w:val="003258E6"/>
    <w:rsid w:val="00326DA2"/>
    <w:rsid w:val="003301E0"/>
    <w:rsid w:val="00342283"/>
    <w:rsid w:val="00343A87"/>
    <w:rsid w:val="00344A36"/>
    <w:rsid w:val="003456F4"/>
    <w:rsid w:val="00347FB6"/>
    <w:rsid w:val="0035018D"/>
    <w:rsid w:val="003504FD"/>
    <w:rsid w:val="00350881"/>
    <w:rsid w:val="00357D55"/>
    <w:rsid w:val="00363513"/>
    <w:rsid w:val="003657AE"/>
    <w:rsid w:val="003657E5"/>
    <w:rsid w:val="0036589C"/>
    <w:rsid w:val="00371312"/>
    <w:rsid w:val="00371DC7"/>
    <w:rsid w:val="00374467"/>
    <w:rsid w:val="00375EE8"/>
    <w:rsid w:val="0037602F"/>
    <w:rsid w:val="00377B21"/>
    <w:rsid w:val="00380046"/>
    <w:rsid w:val="00382A7F"/>
    <w:rsid w:val="00390862"/>
    <w:rsid w:val="00390CE3"/>
    <w:rsid w:val="00394876"/>
    <w:rsid w:val="00394AAF"/>
    <w:rsid w:val="00394CE5"/>
    <w:rsid w:val="003A09F0"/>
    <w:rsid w:val="003A6341"/>
    <w:rsid w:val="003B67FD"/>
    <w:rsid w:val="003B6A61"/>
    <w:rsid w:val="003C1F95"/>
    <w:rsid w:val="003C2198"/>
    <w:rsid w:val="003C4941"/>
    <w:rsid w:val="003D0F63"/>
    <w:rsid w:val="003D1FEA"/>
    <w:rsid w:val="003D42C0"/>
    <w:rsid w:val="003D4A8F"/>
    <w:rsid w:val="003D5B29"/>
    <w:rsid w:val="003D7818"/>
    <w:rsid w:val="003E2445"/>
    <w:rsid w:val="003E3BB2"/>
    <w:rsid w:val="003F2C34"/>
    <w:rsid w:val="003F5B58"/>
    <w:rsid w:val="0040222A"/>
    <w:rsid w:val="004047BC"/>
    <w:rsid w:val="004100F7"/>
    <w:rsid w:val="0041162F"/>
    <w:rsid w:val="00414CB3"/>
    <w:rsid w:val="0041563D"/>
    <w:rsid w:val="004159C8"/>
    <w:rsid w:val="00426E25"/>
    <w:rsid w:val="00427D9C"/>
    <w:rsid w:val="00427E7E"/>
    <w:rsid w:val="0043465D"/>
    <w:rsid w:val="00435082"/>
    <w:rsid w:val="00443B6E"/>
    <w:rsid w:val="00450636"/>
    <w:rsid w:val="0045420A"/>
    <w:rsid w:val="00455301"/>
    <w:rsid w:val="004554D4"/>
    <w:rsid w:val="004555A8"/>
    <w:rsid w:val="00461744"/>
    <w:rsid w:val="00466185"/>
    <w:rsid w:val="00466303"/>
    <w:rsid w:val="004668A7"/>
    <w:rsid w:val="00466D96"/>
    <w:rsid w:val="00467747"/>
    <w:rsid w:val="00470017"/>
    <w:rsid w:val="004703EE"/>
    <w:rsid w:val="0047105A"/>
    <w:rsid w:val="00473C98"/>
    <w:rsid w:val="00474965"/>
    <w:rsid w:val="0047579D"/>
    <w:rsid w:val="00482DF8"/>
    <w:rsid w:val="004864DE"/>
    <w:rsid w:val="00494BE5"/>
    <w:rsid w:val="004A0EBA"/>
    <w:rsid w:val="004A2538"/>
    <w:rsid w:val="004A331E"/>
    <w:rsid w:val="004A59C3"/>
    <w:rsid w:val="004A7FC2"/>
    <w:rsid w:val="004B0C15"/>
    <w:rsid w:val="004B35EA"/>
    <w:rsid w:val="004B69E4"/>
    <w:rsid w:val="004C27EC"/>
    <w:rsid w:val="004C6C39"/>
    <w:rsid w:val="004D075F"/>
    <w:rsid w:val="004D1B76"/>
    <w:rsid w:val="004D29D1"/>
    <w:rsid w:val="004D344E"/>
    <w:rsid w:val="004D464A"/>
    <w:rsid w:val="004E019E"/>
    <w:rsid w:val="004E06EC"/>
    <w:rsid w:val="004E0A3F"/>
    <w:rsid w:val="004E2CB7"/>
    <w:rsid w:val="004F016A"/>
    <w:rsid w:val="004F12FE"/>
    <w:rsid w:val="00500F94"/>
    <w:rsid w:val="00502FB3"/>
    <w:rsid w:val="00503DE9"/>
    <w:rsid w:val="0050530C"/>
    <w:rsid w:val="00505DEA"/>
    <w:rsid w:val="00507782"/>
    <w:rsid w:val="00512A04"/>
    <w:rsid w:val="00520499"/>
    <w:rsid w:val="005249F5"/>
    <w:rsid w:val="005260F7"/>
    <w:rsid w:val="00536D3D"/>
    <w:rsid w:val="00543BD1"/>
    <w:rsid w:val="005453E1"/>
    <w:rsid w:val="005558EA"/>
    <w:rsid w:val="00556113"/>
    <w:rsid w:val="005573A3"/>
    <w:rsid w:val="00564C12"/>
    <w:rsid w:val="0056540F"/>
    <w:rsid w:val="005654B8"/>
    <w:rsid w:val="00570D94"/>
    <w:rsid w:val="005761E2"/>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E144D"/>
    <w:rsid w:val="005E1500"/>
    <w:rsid w:val="005E277C"/>
    <w:rsid w:val="005E3A43"/>
    <w:rsid w:val="005F0B17"/>
    <w:rsid w:val="005F44C7"/>
    <w:rsid w:val="005F6602"/>
    <w:rsid w:val="005F77C7"/>
    <w:rsid w:val="00604C49"/>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66F7"/>
    <w:rsid w:val="00705C9D"/>
    <w:rsid w:val="00705F13"/>
    <w:rsid w:val="0070624C"/>
    <w:rsid w:val="00712760"/>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3DDC"/>
    <w:rsid w:val="00755248"/>
    <w:rsid w:val="0076190B"/>
    <w:rsid w:val="0076355D"/>
    <w:rsid w:val="00763A2D"/>
    <w:rsid w:val="007676A4"/>
    <w:rsid w:val="00777795"/>
    <w:rsid w:val="00783A57"/>
    <w:rsid w:val="00784A4B"/>
    <w:rsid w:val="00784C92"/>
    <w:rsid w:val="007859CD"/>
    <w:rsid w:val="00785C24"/>
    <w:rsid w:val="007907E4"/>
    <w:rsid w:val="00792202"/>
    <w:rsid w:val="00796461"/>
    <w:rsid w:val="007A6586"/>
    <w:rsid w:val="007A6A4F"/>
    <w:rsid w:val="007B0293"/>
    <w:rsid w:val="007B03F5"/>
    <w:rsid w:val="007B5C09"/>
    <w:rsid w:val="007B5DA2"/>
    <w:rsid w:val="007C0966"/>
    <w:rsid w:val="007C19E7"/>
    <w:rsid w:val="007C5CFD"/>
    <w:rsid w:val="007C6D9F"/>
    <w:rsid w:val="007D060F"/>
    <w:rsid w:val="007D3359"/>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69B0"/>
    <w:rsid w:val="00897C94"/>
    <w:rsid w:val="008A4B30"/>
    <w:rsid w:val="008A7C12"/>
    <w:rsid w:val="008B03CE"/>
    <w:rsid w:val="008B529E"/>
    <w:rsid w:val="008B7972"/>
    <w:rsid w:val="008C17FB"/>
    <w:rsid w:val="008C2D32"/>
    <w:rsid w:val="008C70BB"/>
    <w:rsid w:val="008D1B00"/>
    <w:rsid w:val="008D2207"/>
    <w:rsid w:val="008D57B8"/>
    <w:rsid w:val="008D7FAA"/>
    <w:rsid w:val="008E03FC"/>
    <w:rsid w:val="008E510B"/>
    <w:rsid w:val="00902B13"/>
    <w:rsid w:val="00903EEE"/>
    <w:rsid w:val="0090409B"/>
    <w:rsid w:val="00911941"/>
    <w:rsid w:val="009150F4"/>
    <w:rsid w:val="009179DD"/>
    <w:rsid w:val="0092024D"/>
    <w:rsid w:val="009247F9"/>
    <w:rsid w:val="00925146"/>
    <w:rsid w:val="00925F0F"/>
    <w:rsid w:val="00931DD5"/>
    <w:rsid w:val="00932F6B"/>
    <w:rsid w:val="009444F0"/>
    <w:rsid w:val="009468BC"/>
    <w:rsid w:val="00947FAE"/>
    <w:rsid w:val="009616DF"/>
    <w:rsid w:val="0096542F"/>
    <w:rsid w:val="009656B1"/>
    <w:rsid w:val="00967FA7"/>
    <w:rsid w:val="00971645"/>
    <w:rsid w:val="00971BA6"/>
    <w:rsid w:val="009774C9"/>
    <w:rsid w:val="00977919"/>
    <w:rsid w:val="00983000"/>
    <w:rsid w:val="0098451D"/>
    <w:rsid w:val="009870FA"/>
    <w:rsid w:val="00990AAC"/>
    <w:rsid w:val="009921C3"/>
    <w:rsid w:val="0099551D"/>
    <w:rsid w:val="00997987"/>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9F57D9"/>
    <w:rsid w:val="00A00828"/>
    <w:rsid w:val="00A03290"/>
    <w:rsid w:val="00A0387E"/>
    <w:rsid w:val="00A05BFD"/>
    <w:rsid w:val="00A06DD6"/>
    <w:rsid w:val="00A07490"/>
    <w:rsid w:val="00A10145"/>
    <w:rsid w:val="00A10655"/>
    <w:rsid w:val="00A12B64"/>
    <w:rsid w:val="00A149F9"/>
    <w:rsid w:val="00A22C38"/>
    <w:rsid w:val="00A25193"/>
    <w:rsid w:val="00A26E80"/>
    <w:rsid w:val="00A31AE8"/>
    <w:rsid w:val="00A3739D"/>
    <w:rsid w:val="00A37DDA"/>
    <w:rsid w:val="00A45005"/>
    <w:rsid w:val="00A45CC7"/>
    <w:rsid w:val="00A55070"/>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2EF1"/>
    <w:rsid w:val="00B02FA8"/>
    <w:rsid w:val="00B07C97"/>
    <w:rsid w:val="00B11C67"/>
    <w:rsid w:val="00B126D0"/>
    <w:rsid w:val="00B14257"/>
    <w:rsid w:val="00B15754"/>
    <w:rsid w:val="00B16002"/>
    <w:rsid w:val="00B2046E"/>
    <w:rsid w:val="00B20E8B"/>
    <w:rsid w:val="00B257E1"/>
    <w:rsid w:val="00B2599A"/>
    <w:rsid w:val="00B27A9B"/>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C4256"/>
    <w:rsid w:val="00BD7FE1"/>
    <w:rsid w:val="00BE37CA"/>
    <w:rsid w:val="00BE6144"/>
    <w:rsid w:val="00BE635A"/>
    <w:rsid w:val="00BF17E9"/>
    <w:rsid w:val="00BF2ABB"/>
    <w:rsid w:val="00BF5099"/>
    <w:rsid w:val="00C04017"/>
    <w:rsid w:val="00C0624C"/>
    <w:rsid w:val="00C10B5E"/>
    <w:rsid w:val="00C10F10"/>
    <w:rsid w:val="00C15D4D"/>
    <w:rsid w:val="00C175DC"/>
    <w:rsid w:val="00C22495"/>
    <w:rsid w:val="00C30171"/>
    <w:rsid w:val="00C309D8"/>
    <w:rsid w:val="00C35034"/>
    <w:rsid w:val="00C36570"/>
    <w:rsid w:val="00C43519"/>
    <w:rsid w:val="00C45263"/>
    <w:rsid w:val="00C51537"/>
    <w:rsid w:val="00C52BC3"/>
    <w:rsid w:val="00C61AFA"/>
    <w:rsid w:val="00C61D64"/>
    <w:rsid w:val="00C62099"/>
    <w:rsid w:val="00C62A34"/>
    <w:rsid w:val="00C63304"/>
    <w:rsid w:val="00C64EA3"/>
    <w:rsid w:val="00C658D0"/>
    <w:rsid w:val="00C71446"/>
    <w:rsid w:val="00C72867"/>
    <w:rsid w:val="00C759FA"/>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5D88"/>
    <w:rsid w:val="00D20905"/>
    <w:rsid w:val="00D27D49"/>
    <w:rsid w:val="00D27EBE"/>
    <w:rsid w:val="00D36A49"/>
    <w:rsid w:val="00D47DC7"/>
    <w:rsid w:val="00D517C6"/>
    <w:rsid w:val="00D61FBF"/>
    <w:rsid w:val="00D71D84"/>
    <w:rsid w:val="00D72464"/>
    <w:rsid w:val="00D72A57"/>
    <w:rsid w:val="00D768EB"/>
    <w:rsid w:val="00D81E17"/>
    <w:rsid w:val="00D82D1E"/>
    <w:rsid w:val="00D832D9"/>
    <w:rsid w:val="00D90F00"/>
    <w:rsid w:val="00D96804"/>
    <w:rsid w:val="00D975C0"/>
    <w:rsid w:val="00DA33A1"/>
    <w:rsid w:val="00DA5285"/>
    <w:rsid w:val="00DA7597"/>
    <w:rsid w:val="00DB087F"/>
    <w:rsid w:val="00DB191D"/>
    <w:rsid w:val="00DB4F91"/>
    <w:rsid w:val="00DB6D0A"/>
    <w:rsid w:val="00DB70A1"/>
    <w:rsid w:val="00DC06BE"/>
    <w:rsid w:val="00DC1F0F"/>
    <w:rsid w:val="00DC3117"/>
    <w:rsid w:val="00DC47D7"/>
    <w:rsid w:val="00DC4E2A"/>
    <w:rsid w:val="00DC5DD9"/>
    <w:rsid w:val="00DC6D2D"/>
    <w:rsid w:val="00DC7AA8"/>
    <w:rsid w:val="00DD0931"/>
    <w:rsid w:val="00DD4E59"/>
    <w:rsid w:val="00DE0AA1"/>
    <w:rsid w:val="00DE33B5"/>
    <w:rsid w:val="00DE5E18"/>
    <w:rsid w:val="00DE7FF6"/>
    <w:rsid w:val="00DF0487"/>
    <w:rsid w:val="00DF0B17"/>
    <w:rsid w:val="00DF5EA4"/>
    <w:rsid w:val="00E02681"/>
    <w:rsid w:val="00E02792"/>
    <w:rsid w:val="00E034D8"/>
    <w:rsid w:val="00E04CC0"/>
    <w:rsid w:val="00E0732E"/>
    <w:rsid w:val="00E15816"/>
    <w:rsid w:val="00E160D5"/>
    <w:rsid w:val="00E239FF"/>
    <w:rsid w:val="00E27D7B"/>
    <w:rsid w:val="00E30556"/>
    <w:rsid w:val="00E30981"/>
    <w:rsid w:val="00E31E14"/>
    <w:rsid w:val="00E33136"/>
    <w:rsid w:val="00E3384C"/>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0B1E"/>
    <w:rsid w:val="00EE2D16"/>
    <w:rsid w:val="00EE38FA"/>
    <w:rsid w:val="00EE3E2C"/>
    <w:rsid w:val="00EE5D23"/>
    <w:rsid w:val="00EE750D"/>
    <w:rsid w:val="00EF0B77"/>
    <w:rsid w:val="00EF2FA2"/>
    <w:rsid w:val="00EF3CA4"/>
    <w:rsid w:val="00EF49A8"/>
    <w:rsid w:val="00EF7859"/>
    <w:rsid w:val="00F014DA"/>
    <w:rsid w:val="00F02591"/>
    <w:rsid w:val="00F07B42"/>
    <w:rsid w:val="00F15E17"/>
    <w:rsid w:val="00F24298"/>
    <w:rsid w:val="00F24D96"/>
    <w:rsid w:val="00F264EA"/>
    <w:rsid w:val="00F27E57"/>
    <w:rsid w:val="00F30AE1"/>
    <w:rsid w:val="00F315F6"/>
    <w:rsid w:val="00F33D27"/>
    <w:rsid w:val="00F4205B"/>
    <w:rsid w:val="00F5696E"/>
    <w:rsid w:val="00F60EFF"/>
    <w:rsid w:val="00F67D2D"/>
    <w:rsid w:val="00F858F2"/>
    <w:rsid w:val="00F860CC"/>
    <w:rsid w:val="00F905A4"/>
    <w:rsid w:val="00F94398"/>
    <w:rsid w:val="00FB2B56"/>
    <w:rsid w:val="00FB5407"/>
    <w:rsid w:val="00FB55D5"/>
    <w:rsid w:val="00FC12BF"/>
    <w:rsid w:val="00FC2C60"/>
    <w:rsid w:val="00FD3E6F"/>
    <w:rsid w:val="00FD51B9"/>
    <w:rsid w:val="00FD5849"/>
    <w:rsid w:val="00FE03E4"/>
    <w:rsid w:val="00FE198F"/>
    <w:rsid w:val="00FE2A39"/>
    <w:rsid w:val="00FE509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unhideWhenUsed/>
    <w:rsid w:val="008536D8"/>
    <w:rPr>
      <w:sz w:val="20"/>
    </w:rPr>
  </w:style>
  <w:style w:type="character" w:customStyle="1" w:styleId="CommentTextChar">
    <w:name w:val="Comment Text Char"/>
    <w:basedOn w:val="DefaultParagraphFont"/>
    <w:link w:val="CommentText"/>
    <w:uiPriority w:val="99"/>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paragraph" w:styleId="Revision">
    <w:name w:val="Revision"/>
    <w:hidden/>
    <w:uiPriority w:val="99"/>
    <w:semiHidden/>
    <w:rsid w:val="008B7972"/>
    <w:pPr>
      <w:spacing w:after="0"/>
    </w:pPr>
    <w:rPr>
      <w:rFonts w:ascii="Lato" w:hAnsi="Lato"/>
      <w:sz w:val="19"/>
      <w:szCs w:val="20"/>
      <w:lang w:eastAsia="en-AU"/>
    </w:rPr>
  </w:style>
  <w:style w:type="character" w:styleId="UnresolvedMention">
    <w:name w:val="Unresolved Mention"/>
    <w:basedOn w:val="DefaultParagraphFont"/>
    <w:uiPriority w:val="99"/>
    <w:semiHidden/>
    <w:unhideWhenUsed/>
    <w:rsid w:val="0057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2516246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896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el.dougherty@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17883F-6044-4F9F-BF05-405FCEF4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2024-02-09T01:20:00Z</dcterms:created>
  <dcterms:modified xsi:type="dcterms:W3CDTF">2024-02-09T02:05:00Z</dcterms:modified>
</cp:coreProperties>
</file>