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8D08D" w:themeFill="accent6" w:themeFillTint="99"/>
        <w:tblLook w:val="04A0" w:firstRow="1" w:lastRow="0" w:firstColumn="1" w:lastColumn="0" w:noHBand="0" w:noVBand="1"/>
      </w:tblPr>
      <w:tblGrid>
        <w:gridCol w:w="25"/>
        <w:gridCol w:w="8966"/>
        <w:gridCol w:w="25"/>
      </w:tblGrid>
      <w:tr w:rsidR="0042486A" w:rsidRPr="0042486A" w14:paraId="14710DE4" w14:textId="77777777" w:rsidTr="00006D62">
        <w:trPr>
          <w:gridBefore w:val="1"/>
          <w:gridAfter w:val="1"/>
          <w:wBefore w:w="25" w:type="dxa"/>
          <w:wAfter w:w="25" w:type="dxa"/>
        </w:trPr>
        <w:tc>
          <w:tcPr>
            <w:tcW w:w="8966" w:type="dxa"/>
            <w:shd w:val="clear" w:color="auto" w:fill="A8D08D" w:themeFill="accent6" w:themeFillTint="99"/>
          </w:tcPr>
          <w:p w14:paraId="3FDEEE6D" w14:textId="77777777" w:rsidR="00006D62" w:rsidRPr="00006D62" w:rsidRDefault="00EB5F0D" w:rsidP="00006D62">
            <w:pPr>
              <w:jc w:val="center"/>
              <w:rPr>
                <w:rFonts w:asciiTheme="minorHAnsi" w:hAnsiTheme="minorHAnsi"/>
                <w:b/>
                <w:sz w:val="28"/>
              </w:rPr>
            </w:pPr>
            <w:r>
              <w:rPr>
                <w:rFonts w:asciiTheme="minorHAnsi" w:hAnsiTheme="minorHAnsi"/>
                <w:b/>
                <w:sz w:val="28"/>
              </w:rPr>
              <w:t>Lake Farm Park Academy</w:t>
            </w:r>
          </w:p>
          <w:p w14:paraId="666D916E" w14:textId="77777777" w:rsidR="0042486A" w:rsidRPr="0042486A" w:rsidRDefault="00EB5F0D" w:rsidP="00EB5F0D">
            <w:pPr>
              <w:jc w:val="center"/>
              <w:rPr>
                <w:rFonts w:asciiTheme="minorHAnsi" w:hAnsiTheme="minorHAnsi"/>
              </w:rPr>
            </w:pPr>
            <w:r>
              <w:rPr>
                <w:rFonts w:asciiTheme="minorHAnsi" w:hAnsiTheme="minorHAnsi"/>
                <w:b/>
                <w:sz w:val="28"/>
              </w:rPr>
              <w:t>Level 3 LSA – Scale 5 22-25</w:t>
            </w:r>
          </w:p>
        </w:tc>
      </w:tr>
      <w:tr w:rsidR="003439B9" w:rsidRPr="0042486A" w14:paraId="2A4950A7" w14:textId="77777777" w:rsidTr="003439B9">
        <w:trPr>
          <w:gridBefore w:val="1"/>
          <w:gridAfter w:val="1"/>
          <w:wBefore w:w="25" w:type="dxa"/>
          <w:wAfter w:w="25" w:type="dxa"/>
        </w:trPr>
        <w:tc>
          <w:tcPr>
            <w:tcW w:w="8966" w:type="dxa"/>
            <w:shd w:val="clear" w:color="auto" w:fill="auto"/>
          </w:tcPr>
          <w:p w14:paraId="502EB101" w14:textId="77777777" w:rsidR="003439B9" w:rsidRPr="00006D62" w:rsidRDefault="003439B9" w:rsidP="00006D62">
            <w:pPr>
              <w:jc w:val="center"/>
              <w:rPr>
                <w:rFonts w:asciiTheme="minorHAnsi" w:hAnsiTheme="minorHAnsi"/>
                <w:b/>
                <w:sz w:val="28"/>
              </w:rPr>
            </w:pPr>
          </w:p>
        </w:tc>
      </w:tr>
      <w:tr w:rsidR="0042486A" w:rsidRPr="0042486A" w14:paraId="15D495AD" w14:textId="77777777" w:rsidTr="00006D62">
        <w:trPr>
          <w:gridBefore w:val="1"/>
          <w:gridAfter w:val="1"/>
          <w:wBefore w:w="25" w:type="dxa"/>
          <w:wAfter w:w="25" w:type="dxa"/>
        </w:trPr>
        <w:tc>
          <w:tcPr>
            <w:tcW w:w="8966" w:type="dxa"/>
            <w:shd w:val="clear" w:color="auto" w:fill="A8D08D" w:themeFill="accent6" w:themeFillTint="99"/>
          </w:tcPr>
          <w:p w14:paraId="59A7CF9D" w14:textId="77777777" w:rsidR="0042486A" w:rsidRPr="00006D62" w:rsidRDefault="00792A18" w:rsidP="0042486A">
            <w:pPr>
              <w:jc w:val="center"/>
              <w:rPr>
                <w:rFonts w:asciiTheme="minorHAnsi" w:hAnsiTheme="minorHAnsi"/>
                <w:b/>
              </w:rPr>
            </w:pPr>
            <w:r w:rsidRPr="00792A18">
              <w:rPr>
                <w:rFonts w:asciiTheme="minorHAnsi" w:hAnsiTheme="minorHAnsi"/>
                <w:b/>
                <w:sz w:val="24"/>
              </w:rPr>
              <w:t>Job Description</w:t>
            </w:r>
          </w:p>
        </w:tc>
      </w:tr>
      <w:tr w:rsidR="0042486A" w:rsidRPr="0042486A" w14:paraId="75A2F51F" w14:textId="77777777" w:rsidTr="00006D62">
        <w:trPr>
          <w:gridBefore w:val="1"/>
          <w:gridAfter w:val="1"/>
          <w:wBefore w:w="25" w:type="dxa"/>
          <w:wAfter w:w="25" w:type="dxa"/>
        </w:trPr>
        <w:tc>
          <w:tcPr>
            <w:tcW w:w="8966" w:type="dxa"/>
            <w:shd w:val="clear" w:color="auto" w:fill="auto"/>
          </w:tcPr>
          <w:p w14:paraId="177EC6F2" w14:textId="77777777" w:rsidR="0042486A" w:rsidRPr="0042486A" w:rsidRDefault="0042486A" w:rsidP="0042486A">
            <w:pPr>
              <w:jc w:val="both"/>
              <w:rPr>
                <w:rFonts w:asciiTheme="minorHAnsi" w:hAnsiTheme="minorHAnsi"/>
              </w:rPr>
            </w:pPr>
          </w:p>
        </w:tc>
      </w:tr>
      <w:tr w:rsidR="0042486A" w:rsidRPr="0042486A" w14:paraId="0574596F" w14:textId="77777777" w:rsidTr="00006D62">
        <w:trPr>
          <w:gridBefore w:val="1"/>
          <w:gridAfter w:val="1"/>
          <w:wBefore w:w="25" w:type="dxa"/>
          <w:wAfter w:w="25" w:type="dxa"/>
        </w:trPr>
        <w:tc>
          <w:tcPr>
            <w:tcW w:w="8966" w:type="dxa"/>
            <w:shd w:val="clear" w:color="auto" w:fill="E2EFD9" w:themeFill="accent6" w:themeFillTint="33"/>
          </w:tcPr>
          <w:p w14:paraId="07A2A3D8" w14:textId="0EFB3F5D" w:rsidR="0042486A" w:rsidRPr="0042486A" w:rsidRDefault="0042486A" w:rsidP="00EB5F0D">
            <w:pPr>
              <w:jc w:val="both"/>
              <w:rPr>
                <w:rFonts w:asciiTheme="minorHAnsi" w:hAnsiTheme="minorHAnsi"/>
              </w:rPr>
            </w:pPr>
            <w:r w:rsidRPr="0042486A">
              <w:rPr>
                <w:rFonts w:asciiTheme="minorHAnsi" w:hAnsiTheme="minorHAnsi"/>
                <w:b/>
              </w:rPr>
              <w:t>Hours:</w:t>
            </w:r>
            <w:r>
              <w:rPr>
                <w:rFonts w:asciiTheme="minorHAnsi" w:hAnsiTheme="minorHAnsi"/>
              </w:rPr>
              <w:t xml:space="preserve"> </w:t>
            </w:r>
            <w:r w:rsidR="00EB5F0D">
              <w:rPr>
                <w:rFonts w:asciiTheme="minorHAnsi" w:hAnsiTheme="minorHAnsi"/>
              </w:rPr>
              <w:t xml:space="preserve">35 </w:t>
            </w:r>
            <w:r w:rsidR="003439B9">
              <w:rPr>
                <w:rFonts w:asciiTheme="minorHAnsi" w:hAnsiTheme="minorHAnsi"/>
              </w:rPr>
              <w:t xml:space="preserve">hours </w:t>
            </w:r>
            <w:r>
              <w:rPr>
                <w:rFonts w:asciiTheme="minorHAnsi" w:hAnsiTheme="minorHAnsi"/>
              </w:rPr>
              <w:t>per week, Term</w:t>
            </w:r>
            <w:r w:rsidR="00B10F4C">
              <w:rPr>
                <w:rFonts w:asciiTheme="minorHAnsi" w:hAnsiTheme="minorHAnsi"/>
              </w:rPr>
              <w:t xml:space="preserve"> time </w:t>
            </w:r>
            <w:bookmarkStart w:id="0" w:name="_GoBack"/>
            <w:bookmarkEnd w:id="0"/>
            <w:r w:rsidRPr="00EB5F0D">
              <w:rPr>
                <w:rFonts w:asciiTheme="minorHAnsi" w:hAnsiTheme="minorHAnsi"/>
              </w:rPr>
              <w:t>+</w:t>
            </w:r>
            <w:r w:rsidR="00006D62" w:rsidRPr="00EB5F0D">
              <w:rPr>
                <w:rFonts w:asciiTheme="minorHAnsi" w:hAnsiTheme="minorHAnsi"/>
              </w:rPr>
              <w:t xml:space="preserve"> 5</w:t>
            </w:r>
            <w:r w:rsidRPr="00EB5F0D">
              <w:rPr>
                <w:rFonts w:asciiTheme="minorHAnsi" w:hAnsiTheme="minorHAnsi"/>
              </w:rPr>
              <w:t xml:space="preserve"> inset days</w:t>
            </w:r>
            <w:r w:rsidR="00006D62" w:rsidRPr="00EB5F0D">
              <w:rPr>
                <w:rFonts w:asciiTheme="minorHAnsi" w:hAnsiTheme="minorHAnsi"/>
              </w:rPr>
              <w:t xml:space="preserve"> (39 weeks </w:t>
            </w:r>
            <w:r w:rsidR="003439B9" w:rsidRPr="00EB5F0D">
              <w:rPr>
                <w:rFonts w:asciiTheme="minorHAnsi" w:hAnsiTheme="minorHAnsi"/>
              </w:rPr>
              <w:t>a</w:t>
            </w:r>
            <w:r w:rsidR="00006D62" w:rsidRPr="00EB5F0D">
              <w:rPr>
                <w:rFonts w:asciiTheme="minorHAnsi" w:hAnsiTheme="minorHAnsi"/>
              </w:rPr>
              <w:t xml:space="preserve"> year</w:t>
            </w:r>
            <w:r w:rsidR="00EB5F0D">
              <w:rPr>
                <w:rFonts w:asciiTheme="minorHAnsi" w:hAnsiTheme="minorHAnsi"/>
              </w:rPr>
              <w:t>)</w:t>
            </w:r>
          </w:p>
        </w:tc>
      </w:tr>
      <w:tr w:rsidR="0042486A" w:rsidRPr="0042486A" w14:paraId="630D7CD3" w14:textId="77777777" w:rsidTr="00006D62">
        <w:trPr>
          <w:gridBefore w:val="1"/>
          <w:gridAfter w:val="1"/>
          <w:wBefore w:w="25" w:type="dxa"/>
          <w:wAfter w:w="25" w:type="dxa"/>
        </w:trPr>
        <w:tc>
          <w:tcPr>
            <w:tcW w:w="8966" w:type="dxa"/>
            <w:shd w:val="clear" w:color="auto" w:fill="E2EFD9" w:themeFill="accent6" w:themeFillTint="33"/>
          </w:tcPr>
          <w:p w14:paraId="5B97A122" w14:textId="77777777" w:rsidR="0042486A" w:rsidRPr="0042486A" w:rsidRDefault="0042486A" w:rsidP="00B42E00">
            <w:pPr>
              <w:jc w:val="both"/>
              <w:rPr>
                <w:rFonts w:asciiTheme="minorHAnsi" w:hAnsiTheme="minorHAnsi"/>
              </w:rPr>
            </w:pPr>
            <w:r w:rsidRPr="0042486A">
              <w:rPr>
                <w:rFonts w:asciiTheme="minorHAnsi" w:hAnsiTheme="minorHAnsi"/>
                <w:b/>
              </w:rPr>
              <w:t>Reporting to:</w:t>
            </w:r>
            <w:r>
              <w:rPr>
                <w:rFonts w:asciiTheme="minorHAnsi" w:hAnsiTheme="minorHAnsi"/>
              </w:rPr>
              <w:t xml:space="preserve"> </w:t>
            </w:r>
            <w:r w:rsidR="00B42E00">
              <w:rPr>
                <w:rFonts w:asciiTheme="minorHAnsi" w:hAnsiTheme="minorHAnsi"/>
              </w:rPr>
              <w:t xml:space="preserve"> EYFS Team Leader</w:t>
            </w:r>
          </w:p>
        </w:tc>
      </w:tr>
      <w:tr w:rsidR="0042486A" w:rsidRPr="0042486A" w14:paraId="57164F72" w14:textId="77777777" w:rsidTr="00006D62">
        <w:trPr>
          <w:gridBefore w:val="1"/>
          <w:gridAfter w:val="1"/>
          <w:wBefore w:w="25" w:type="dxa"/>
          <w:wAfter w:w="25" w:type="dxa"/>
        </w:trPr>
        <w:tc>
          <w:tcPr>
            <w:tcW w:w="8966" w:type="dxa"/>
            <w:shd w:val="clear" w:color="auto" w:fill="auto"/>
          </w:tcPr>
          <w:p w14:paraId="177AA4F0" w14:textId="77777777" w:rsidR="0042486A" w:rsidRPr="0042486A" w:rsidRDefault="0042486A" w:rsidP="0042486A">
            <w:pPr>
              <w:jc w:val="both"/>
              <w:rPr>
                <w:rFonts w:asciiTheme="minorHAnsi" w:hAnsiTheme="minorHAnsi"/>
              </w:rPr>
            </w:pPr>
          </w:p>
        </w:tc>
      </w:tr>
      <w:tr w:rsidR="0042486A" w:rsidRPr="0042486A" w14:paraId="3301E9DC" w14:textId="77777777" w:rsidTr="00006D62">
        <w:trPr>
          <w:gridBefore w:val="1"/>
          <w:gridAfter w:val="1"/>
          <w:wBefore w:w="25" w:type="dxa"/>
          <w:wAfter w:w="25" w:type="dxa"/>
        </w:trPr>
        <w:tc>
          <w:tcPr>
            <w:tcW w:w="8966" w:type="dxa"/>
            <w:shd w:val="clear" w:color="auto" w:fill="A8D08D" w:themeFill="accent6" w:themeFillTint="99"/>
          </w:tcPr>
          <w:p w14:paraId="0DF2B477" w14:textId="77777777" w:rsidR="0042486A" w:rsidRPr="0042486A" w:rsidRDefault="0042486A" w:rsidP="0042486A">
            <w:pPr>
              <w:jc w:val="both"/>
              <w:rPr>
                <w:rFonts w:asciiTheme="minorHAnsi" w:hAnsiTheme="minorHAnsi"/>
                <w:b/>
              </w:rPr>
            </w:pPr>
            <w:r w:rsidRPr="0042486A">
              <w:rPr>
                <w:rFonts w:asciiTheme="minorHAnsi" w:hAnsiTheme="minorHAnsi"/>
                <w:b/>
              </w:rPr>
              <w:t>Job Purpose</w:t>
            </w:r>
          </w:p>
        </w:tc>
      </w:tr>
      <w:tr w:rsidR="0042486A" w:rsidRPr="00CB4E78" w14:paraId="13B05025" w14:textId="77777777" w:rsidTr="00006D62">
        <w:trPr>
          <w:gridBefore w:val="1"/>
          <w:gridAfter w:val="1"/>
          <w:wBefore w:w="25" w:type="dxa"/>
          <w:wAfter w:w="25" w:type="dxa"/>
        </w:trPr>
        <w:tc>
          <w:tcPr>
            <w:tcW w:w="8966" w:type="dxa"/>
            <w:shd w:val="clear" w:color="auto" w:fill="E2EFD9" w:themeFill="accent6" w:themeFillTint="33"/>
          </w:tcPr>
          <w:p w14:paraId="6B757256" w14:textId="77777777" w:rsidR="0042486A" w:rsidRPr="00CB4E78" w:rsidRDefault="00B46E31" w:rsidP="00B42E00">
            <w:pPr>
              <w:pStyle w:val="BodyText"/>
              <w:rPr>
                <w:rFonts w:asciiTheme="minorHAnsi" w:hAnsiTheme="minorHAnsi" w:cs="Arial"/>
                <w:b w:val="0"/>
                <w:i w:val="0"/>
                <w:szCs w:val="22"/>
              </w:rPr>
            </w:pPr>
            <w:r w:rsidRPr="00CB4E78">
              <w:rPr>
                <w:rFonts w:asciiTheme="minorHAnsi" w:hAnsiTheme="minorHAnsi" w:cs="Arial"/>
                <w:b w:val="0"/>
                <w:i w:val="0"/>
                <w:szCs w:val="22"/>
              </w:rPr>
              <w:t xml:space="preserve">To work with and support the class teacher and </w:t>
            </w:r>
            <w:r w:rsidR="00B42E00">
              <w:rPr>
                <w:rFonts w:asciiTheme="minorHAnsi" w:hAnsiTheme="minorHAnsi" w:cs="Arial"/>
                <w:b w:val="0"/>
                <w:i w:val="0"/>
                <w:szCs w:val="22"/>
              </w:rPr>
              <w:t>EYFS</w:t>
            </w:r>
            <w:r w:rsidRPr="00CB4E78">
              <w:rPr>
                <w:rFonts w:asciiTheme="minorHAnsi" w:hAnsiTheme="minorHAnsi" w:cs="Arial"/>
                <w:b w:val="0"/>
                <w:i w:val="0"/>
                <w:szCs w:val="22"/>
              </w:rPr>
              <w:t xml:space="preserve"> staff in supervising and supporting the children across a wide range of activities. To support the class teacher with administrative tasks as and when required (e.g. arranging and preparing resources). To carry out work both inside and outside of the classroom (e.g. small group support). </w:t>
            </w:r>
          </w:p>
        </w:tc>
      </w:tr>
      <w:tr w:rsidR="0042486A" w:rsidRPr="00CB4E78" w14:paraId="78664950" w14:textId="77777777" w:rsidTr="00006D62">
        <w:trPr>
          <w:gridBefore w:val="1"/>
          <w:gridAfter w:val="1"/>
          <w:wBefore w:w="25" w:type="dxa"/>
          <w:wAfter w:w="25" w:type="dxa"/>
        </w:trPr>
        <w:tc>
          <w:tcPr>
            <w:tcW w:w="8966" w:type="dxa"/>
            <w:shd w:val="clear" w:color="auto" w:fill="auto"/>
          </w:tcPr>
          <w:p w14:paraId="6DFF5B81" w14:textId="77777777" w:rsidR="0042486A" w:rsidRPr="00CB4E78" w:rsidRDefault="0042486A" w:rsidP="0042486A">
            <w:pPr>
              <w:jc w:val="both"/>
              <w:rPr>
                <w:rFonts w:asciiTheme="minorHAnsi" w:hAnsiTheme="minorHAnsi"/>
              </w:rPr>
            </w:pPr>
          </w:p>
        </w:tc>
      </w:tr>
      <w:tr w:rsidR="0042486A" w:rsidRPr="00CB4E78" w14:paraId="2B9CC013" w14:textId="77777777" w:rsidTr="00006D62">
        <w:trPr>
          <w:gridBefore w:val="1"/>
          <w:gridAfter w:val="1"/>
          <w:wBefore w:w="25" w:type="dxa"/>
          <w:wAfter w:w="25" w:type="dxa"/>
        </w:trPr>
        <w:tc>
          <w:tcPr>
            <w:tcW w:w="8966" w:type="dxa"/>
            <w:shd w:val="clear" w:color="auto" w:fill="A8D08D" w:themeFill="accent6" w:themeFillTint="99"/>
          </w:tcPr>
          <w:p w14:paraId="0717802C" w14:textId="77777777" w:rsidR="0042486A" w:rsidRPr="00CB4E78" w:rsidRDefault="0042486A" w:rsidP="0042486A">
            <w:pPr>
              <w:jc w:val="both"/>
              <w:rPr>
                <w:rFonts w:asciiTheme="minorHAnsi" w:hAnsiTheme="minorHAnsi"/>
                <w:b/>
              </w:rPr>
            </w:pPr>
            <w:r w:rsidRPr="00CB4E78">
              <w:rPr>
                <w:rFonts w:asciiTheme="minorHAnsi" w:hAnsiTheme="minorHAnsi"/>
                <w:b/>
              </w:rPr>
              <w:t>Key Accountabilities</w:t>
            </w:r>
          </w:p>
        </w:tc>
      </w:tr>
      <w:tr w:rsidR="0042486A" w:rsidRPr="00CB4E78" w14:paraId="1844B8EA" w14:textId="77777777" w:rsidTr="00006D62">
        <w:trPr>
          <w:gridBefore w:val="1"/>
          <w:gridAfter w:val="1"/>
          <w:wBefore w:w="25" w:type="dxa"/>
          <w:wAfter w:w="25" w:type="dxa"/>
        </w:trPr>
        <w:tc>
          <w:tcPr>
            <w:tcW w:w="8966" w:type="dxa"/>
            <w:shd w:val="clear" w:color="auto" w:fill="E2EFD9" w:themeFill="accent6" w:themeFillTint="33"/>
          </w:tcPr>
          <w:p w14:paraId="37815333" w14:textId="77777777" w:rsidR="0042486A" w:rsidRPr="00CB4E78" w:rsidRDefault="0042486A" w:rsidP="0042486A">
            <w:pPr>
              <w:pStyle w:val="BodyText"/>
              <w:rPr>
                <w:rFonts w:asciiTheme="minorHAnsi" w:hAnsiTheme="minorHAnsi" w:cs="Arial"/>
                <w:b w:val="0"/>
                <w:bCs/>
                <w:i w:val="0"/>
                <w:iCs/>
                <w:szCs w:val="22"/>
              </w:rPr>
            </w:pPr>
            <w:r w:rsidRPr="00CB4E78">
              <w:rPr>
                <w:rFonts w:asciiTheme="minorHAnsi" w:hAnsiTheme="minorHAnsi" w:cs="Arial"/>
                <w:b w:val="0"/>
                <w:bCs/>
                <w:i w:val="0"/>
                <w:iCs/>
                <w:szCs w:val="22"/>
              </w:rPr>
              <w:t>The following list is not intended to be exhaustive but indicates the range of duties and the level of responsibility involved.</w:t>
            </w:r>
          </w:p>
          <w:p w14:paraId="77618B23" w14:textId="77777777" w:rsidR="0042486A" w:rsidRPr="00CB4E78" w:rsidRDefault="0042486A" w:rsidP="0042486A">
            <w:pPr>
              <w:jc w:val="both"/>
              <w:rPr>
                <w:rFonts w:asciiTheme="minorHAnsi" w:hAnsiTheme="minorHAnsi"/>
                <w:bCs/>
                <w:iCs/>
              </w:rPr>
            </w:pPr>
          </w:p>
          <w:p w14:paraId="7423C615" w14:textId="77777777" w:rsidR="00B46E31" w:rsidRPr="00CB4E78" w:rsidRDefault="00B46E31" w:rsidP="00B46E31">
            <w:pPr>
              <w:rPr>
                <w:rFonts w:asciiTheme="minorHAnsi" w:hAnsiTheme="minorHAnsi"/>
                <w:b/>
                <w:u w:val="single"/>
              </w:rPr>
            </w:pPr>
            <w:r w:rsidRPr="00CB4E78">
              <w:rPr>
                <w:rFonts w:asciiTheme="minorHAnsi" w:hAnsiTheme="minorHAnsi"/>
                <w:b/>
                <w:u w:val="single"/>
              </w:rPr>
              <w:t>Main Duties and Responsibilities</w:t>
            </w:r>
          </w:p>
          <w:p w14:paraId="1B7303F3"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Supervise children working on tasks prepared and set by the class teachers, including adapting tasks to meet the needs of a child;</w:t>
            </w:r>
          </w:p>
          <w:p w14:paraId="266B3F8B"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Provide guidance and support to enable children to find answers to questions and to complete set tasks;</w:t>
            </w:r>
          </w:p>
          <w:p w14:paraId="7B718F29" w14:textId="77777777" w:rsidR="00B46E31" w:rsidRDefault="00B46E31" w:rsidP="00B46E31">
            <w:pPr>
              <w:numPr>
                <w:ilvl w:val="0"/>
                <w:numId w:val="2"/>
              </w:numPr>
              <w:rPr>
                <w:rFonts w:asciiTheme="minorHAnsi" w:hAnsiTheme="minorHAnsi"/>
              </w:rPr>
            </w:pPr>
            <w:r w:rsidRPr="00CB4E78">
              <w:rPr>
                <w:rFonts w:asciiTheme="minorHAnsi" w:hAnsiTheme="minorHAnsi"/>
              </w:rPr>
              <w:t>Work with pupils individually or in small groups outside of the classroom;</w:t>
            </w:r>
          </w:p>
          <w:p w14:paraId="4E8E05AA" w14:textId="77777777" w:rsidR="00B42E00" w:rsidRPr="00CB4E78" w:rsidRDefault="00B42E00" w:rsidP="00B46E31">
            <w:pPr>
              <w:numPr>
                <w:ilvl w:val="0"/>
                <w:numId w:val="2"/>
              </w:numPr>
              <w:rPr>
                <w:rFonts w:asciiTheme="minorHAnsi" w:hAnsiTheme="minorHAnsi"/>
              </w:rPr>
            </w:pPr>
            <w:r>
              <w:rPr>
                <w:rFonts w:asciiTheme="minorHAnsi" w:hAnsiTheme="minorHAnsi"/>
              </w:rPr>
              <w:t>Plan and prepare to deliver interventions to small groups of pupils outside of the classroom;</w:t>
            </w:r>
          </w:p>
          <w:p w14:paraId="397C28A5"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 xml:space="preserve">Contribute to </w:t>
            </w:r>
            <w:r w:rsidR="00B42E00">
              <w:rPr>
                <w:rFonts w:asciiTheme="minorHAnsi" w:hAnsiTheme="minorHAnsi"/>
              </w:rPr>
              <w:t xml:space="preserve">planning and preparation of </w:t>
            </w:r>
            <w:r w:rsidRPr="00CB4E78">
              <w:rPr>
                <w:rFonts w:asciiTheme="minorHAnsi" w:hAnsiTheme="minorHAnsi"/>
              </w:rPr>
              <w:t>class activities in conjunction with the teacher;</w:t>
            </w:r>
          </w:p>
          <w:p w14:paraId="6B300C45"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Make informal observations and write comments in order to support the teacher when evaluating pupil progress and planning next steps;</w:t>
            </w:r>
          </w:p>
          <w:p w14:paraId="2D53941A"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Occasionally, to provide whole class cover;</w:t>
            </w:r>
          </w:p>
          <w:p w14:paraId="7A65659C"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Hear children read;</w:t>
            </w:r>
          </w:p>
          <w:p w14:paraId="1EF80C68"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Provide individual attention for children where necessary;</w:t>
            </w:r>
          </w:p>
          <w:p w14:paraId="2D00B9A4"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Set and promote challenging expectations of all children;</w:t>
            </w:r>
          </w:p>
          <w:p w14:paraId="0FDE837A"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 xml:space="preserve">Assist in the management of </w:t>
            </w:r>
            <w:proofErr w:type="spellStart"/>
            <w:r w:rsidRPr="00CB4E78">
              <w:rPr>
                <w:rFonts w:asciiTheme="minorHAnsi" w:hAnsiTheme="minorHAnsi"/>
              </w:rPr>
              <w:t>behaviour</w:t>
            </w:r>
            <w:proofErr w:type="spellEnd"/>
            <w:r w:rsidRPr="00CB4E78">
              <w:rPr>
                <w:rFonts w:asciiTheme="minorHAnsi" w:hAnsiTheme="minorHAnsi"/>
              </w:rPr>
              <w:t xml:space="preserve">, as specified in the academy’s </w:t>
            </w:r>
            <w:proofErr w:type="spellStart"/>
            <w:r w:rsidRPr="00CB4E78">
              <w:rPr>
                <w:rFonts w:asciiTheme="minorHAnsi" w:hAnsiTheme="minorHAnsi"/>
              </w:rPr>
              <w:t>Behaviour</w:t>
            </w:r>
            <w:proofErr w:type="spellEnd"/>
            <w:r w:rsidRPr="00CB4E78">
              <w:rPr>
                <w:rFonts w:asciiTheme="minorHAnsi" w:hAnsiTheme="minorHAnsi"/>
              </w:rPr>
              <w:t xml:space="preserve"> Policy;</w:t>
            </w:r>
          </w:p>
          <w:p w14:paraId="666689F4"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Accompany classes on local visits, trips and outings;</w:t>
            </w:r>
          </w:p>
          <w:p w14:paraId="06C73D0C"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Help teachers supervise children at playtimes;</w:t>
            </w:r>
          </w:p>
          <w:p w14:paraId="247D9BF3"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Assist class teachers with display work and role-play areas;</w:t>
            </w:r>
          </w:p>
          <w:p w14:paraId="01D481AA"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Prepare equipment, tidy resources and help to clear things away;</w:t>
            </w:r>
          </w:p>
          <w:p w14:paraId="507EF5B4"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Make resources, photocopies etc.;</w:t>
            </w:r>
          </w:p>
          <w:p w14:paraId="31A4D4E8"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Talk informally to parents on the door as required and to develop good relationships with all parents;</w:t>
            </w:r>
          </w:p>
          <w:p w14:paraId="1B88A2F2"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Provide general assistance to the class teacher;</w:t>
            </w:r>
          </w:p>
          <w:p w14:paraId="63DFEF82"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Provide general assistance within the academy where required;</w:t>
            </w:r>
          </w:p>
          <w:p w14:paraId="20F44703"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By agreement, attend out-of-hours training.</w:t>
            </w:r>
          </w:p>
          <w:p w14:paraId="5655106F" w14:textId="77777777" w:rsidR="00B46E31" w:rsidRPr="00CB4E78" w:rsidRDefault="00B46E31" w:rsidP="00B46E31">
            <w:pPr>
              <w:rPr>
                <w:rFonts w:asciiTheme="minorHAnsi" w:hAnsiTheme="minorHAnsi"/>
              </w:rPr>
            </w:pPr>
          </w:p>
          <w:p w14:paraId="18646411" w14:textId="77777777" w:rsidR="00B46E31" w:rsidRPr="00CB4E78" w:rsidRDefault="00B46E31" w:rsidP="00B46E31">
            <w:pPr>
              <w:rPr>
                <w:rFonts w:asciiTheme="minorHAnsi" w:hAnsiTheme="minorHAnsi"/>
                <w:b/>
                <w:u w:val="single"/>
              </w:rPr>
            </w:pPr>
            <w:r w:rsidRPr="00CB4E78">
              <w:rPr>
                <w:rFonts w:asciiTheme="minorHAnsi" w:hAnsiTheme="minorHAnsi"/>
                <w:b/>
                <w:u w:val="single"/>
              </w:rPr>
              <w:t>General</w:t>
            </w:r>
          </w:p>
          <w:p w14:paraId="5E5FAFAC"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Maintain confidentiali</w:t>
            </w:r>
            <w:r w:rsidR="00CB4E78">
              <w:rPr>
                <w:rFonts w:asciiTheme="minorHAnsi" w:hAnsiTheme="minorHAnsi"/>
              </w:rPr>
              <w:t>ty in and outside the workplace;</w:t>
            </w:r>
          </w:p>
          <w:p w14:paraId="17E34EFA"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lastRenderedPageBreak/>
              <w:t>Support the implementation of school policies,</w:t>
            </w:r>
            <w:r w:rsidR="00CB4E78">
              <w:rPr>
                <w:rFonts w:asciiTheme="minorHAnsi" w:hAnsiTheme="minorHAnsi"/>
              </w:rPr>
              <w:t xml:space="preserve"> including the </w:t>
            </w:r>
            <w:proofErr w:type="spellStart"/>
            <w:r w:rsidR="00CB4E78">
              <w:rPr>
                <w:rFonts w:asciiTheme="minorHAnsi" w:hAnsiTheme="minorHAnsi"/>
              </w:rPr>
              <w:t>Behaviour</w:t>
            </w:r>
            <w:proofErr w:type="spellEnd"/>
            <w:r w:rsidR="00CB4E78">
              <w:rPr>
                <w:rFonts w:asciiTheme="minorHAnsi" w:hAnsiTheme="minorHAnsi"/>
              </w:rPr>
              <w:t xml:space="preserve"> Policy;</w:t>
            </w:r>
          </w:p>
          <w:p w14:paraId="0659791B"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Promote the social, moral, spiritual and cultural development of pupils, including the promotio</w:t>
            </w:r>
            <w:r w:rsidR="00CB4E78">
              <w:rPr>
                <w:rFonts w:asciiTheme="minorHAnsi" w:hAnsiTheme="minorHAnsi"/>
              </w:rPr>
              <w:t>n of fundamental British values;</w:t>
            </w:r>
          </w:p>
          <w:p w14:paraId="3187C1B3"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Promote the inclusion and acceptance of all pupil</w:t>
            </w:r>
            <w:r w:rsidR="00CB4E78">
              <w:rPr>
                <w:rFonts w:asciiTheme="minorHAnsi" w:hAnsiTheme="minorHAnsi"/>
              </w:rPr>
              <w:t>s within the classroom;</w:t>
            </w:r>
          </w:p>
          <w:p w14:paraId="401EAF0B"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Be aware of and understand safeguarding protocol and procedures and the importan</w:t>
            </w:r>
            <w:r w:rsidR="00CB4E78">
              <w:rPr>
                <w:rFonts w:asciiTheme="minorHAnsi" w:hAnsiTheme="minorHAnsi"/>
              </w:rPr>
              <w:t>ce of taking appropriate action;</w:t>
            </w:r>
          </w:p>
          <w:p w14:paraId="742E099E" w14:textId="77777777" w:rsidR="00B46E31" w:rsidRPr="00CB4E78" w:rsidRDefault="00B46E31" w:rsidP="00B46E31">
            <w:pPr>
              <w:numPr>
                <w:ilvl w:val="0"/>
                <w:numId w:val="2"/>
              </w:numPr>
              <w:rPr>
                <w:rFonts w:asciiTheme="minorHAnsi" w:hAnsiTheme="minorHAnsi"/>
              </w:rPr>
            </w:pPr>
            <w:r w:rsidRPr="00CB4E78">
              <w:rPr>
                <w:rFonts w:asciiTheme="minorHAnsi" w:hAnsiTheme="minorHAnsi"/>
              </w:rPr>
              <w:t>Attend and participate in staff meet</w:t>
            </w:r>
            <w:r w:rsidR="00CB4E78">
              <w:rPr>
                <w:rFonts w:asciiTheme="minorHAnsi" w:hAnsiTheme="minorHAnsi"/>
              </w:rPr>
              <w:t>ings and training opportunities;</w:t>
            </w:r>
          </w:p>
          <w:p w14:paraId="2533DD53" w14:textId="77777777" w:rsidR="0042486A" w:rsidRPr="00CB4E78" w:rsidRDefault="00B46E31" w:rsidP="00B46E31">
            <w:pPr>
              <w:numPr>
                <w:ilvl w:val="0"/>
                <w:numId w:val="2"/>
              </w:numPr>
              <w:rPr>
                <w:rFonts w:asciiTheme="minorHAnsi" w:hAnsiTheme="minorHAnsi"/>
              </w:rPr>
            </w:pPr>
            <w:r w:rsidRPr="00CB4E78">
              <w:rPr>
                <w:rFonts w:asciiTheme="minorHAnsi" w:hAnsiTheme="minorHAnsi"/>
              </w:rPr>
              <w:t>Carry out any other reasonable tasks/duties as required by the Principal in accordance with the needs of the school and the seniority of the post.</w:t>
            </w:r>
          </w:p>
          <w:p w14:paraId="51BE746B" w14:textId="77777777" w:rsidR="0042486A" w:rsidRPr="00CB4E78" w:rsidRDefault="0042486A" w:rsidP="0042486A">
            <w:pPr>
              <w:jc w:val="both"/>
              <w:rPr>
                <w:rFonts w:asciiTheme="minorHAnsi" w:hAnsiTheme="minorHAnsi"/>
                <w:bCs/>
                <w:iCs/>
              </w:rPr>
            </w:pPr>
          </w:p>
          <w:p w14:paraId="128520B7" w14:textId="77777777" w:rsidR="0042486A" w:rsidRPr="00CB4E78" w:rsidRDefault="0042486A" w:rsidP="0042486A">
            <w:pPr>
              <w:jc w:val="both"/>
              <w:rPr>
                <w:rFonts w:asciiTheme="minorHAnsi" w:hAnsiTheme="minorHAnsi"/>
              </w:rPr>
            </w:pPr>
            <w:r w:rsidRPr="00CB4E78">
              <w:rPr>
                <w:rFonts w:asciiTheme="minorHAnsi" w:hAnsiTheme="minorHAnsi"/>
                <w:bCs/>
                <w:iCs/>
              </w:rPr>
              <w:t>This job description may be reviewed at the end of the academic year or earlier if necessary.  In addition it may be amended at any time after consultation.</w:t>
            </w:r>
          </w:p>
        </w:tc>
      </w:tr>
      <w:tr w:rsidR="0042486A" w:rsidRPr="00CB4E78" w14:paraId="28774384" w14:textId="77777777" w:rsidTr="00006D62">
        <w:trPr>
          <w:gridBefore w:val="1"/>
          <w:gridAfter w:val="1"/>
          <w:wBefore w:w="25" w:type="dxa"/>
          <w:wAfter w:w="25" w:type="dxa"/>
        </w:trPr>
        <w:tc>
          <w:tcPr>
            <w:tcW w:w="8966" w:type="dxa"/>
            <w:shd w:val="clear" w:color="auto" w:fill="auto"/>
          </w:tcPr>
          <w:p w14:paraId="1F76B7D6" w14:textId="77777777" w:rsidR="0042486A" w:rsidRPr="00CB4E78" w:rsidRDefault="0042486A" w:rsidP="0042486A">
            <w:pPr>
              <w:pStyle w:val="BodyText"/>
              <w:rPr>
                <w:rFonts w:asciiTheme="minorHAnsi" w:hAnsiTheme="minorHAnsi" w:cs="Arial"/>
                <w:b w:val="0"/>
                <w:bCs/>
                <w:i w:val="0"/>
                <w:iCs/>
                <w:szCs w:val="22"/>
              </w:rPr>
            </w:pPr>
          </w:p>
        </w:tc>
      </w:tr>
      <w:tr w:rsidR="0042486A" w:rsidRPr="00CB4E78" w14:paraId="1BC18409"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14:paraId="0265F054" w14:textId="77777777"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14:paraId="2B2B5FA8"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69F3059E" w14:textId="77777777"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14:paraId="66BFD0F1"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018108" w14:textId="77777777" w:rsidR="0042486A" w:rsidRPr="00CB4E78" w:rsidRDefault="0042486A" w:rsidP="0042486A">
            <w:pPr>
              <w:jc w:val="both"/>
              <w:rPr>
                <w:rFonts w:asciiTheme="minorHAnsi" w:hAnsiTheme="minorHAnsi"/>
              </w:rPr>
            </w:pPr>
          </w:p>
        </w:tc>
      </w:tr>
      <w:tr w:rsidR="0042486A" w:rsidRPr="00CB4E78" w14:paraId="3D8B2D08"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14:paraId="67BFA0DD" w14:textId="77777777"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14:paraId="2777857F"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1F4B5138" w14:textId="77777777" w:rsidR="0042486A" w:rsidRPr="00CB4E78" w:rsidRDefault="0042486A" w:rsidP="0042486A">
            <w:pPr>
              <w:jc w:val="both"/>
              <w:rPr>
                <w:rFonts w:asciiTheme="minorHAnsi" w:hAnsiTheme="minorHAnsi"/>
              </w:rPr>
            </w:pPr>
            <w:r w:rsidRPr="00CB4E78">
              <w:rPr>
                <w:rFonts w:asciiTheme="minorHAnsi" w:hAnsiTheme="minorHAnsi"/>
              </w:rPr>
              <w:t>During the course of your employment you will have access to data and personal information that must be processed in accordance with the terms and conditions of the Data Protection Act 1984.</w:t>
            </w:r>
          </w:p>
        </w:tc>
      </w:tr>
      <w:tr w:rsidR="0042486A" w:rsidRPr="00CB4E78" w14:paraId="22E298C6"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F491CCC" w14:textId="77777777" w:rsidR="0042486A" w:rsidRPr="00CB4E78" w:rsidRDefault="0042486A" w:rsidP="0042486A">
            <w:pPr>
              <w:jc w:val="both"/>
              <w:rPr>
                <w:rFonts w:asciiTheme="minorHAnsi" w:hAnsiTheme="minorHAnsi"/>
              </w:rPr>
            </w:pPr>
          </w:p>
        </w:tc>
      </w:tr>
      <w:tr w:rsidR="0042486A" w:rsidRPr="00CB4E78" w14:paraId="5E3FCE76"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14:paraId="6A0BB586" w14:textId="77777777"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14:paraId="4F3E6225" w14:textId="77777777" w:rsidTr="0000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50E07D93" w14:textId="77777777" w:rsidR="0042486A" w:rsidRPr="00CB4E78" w:rsidRDefault="0042486A" w:rsidP="00792A18">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school.  Satisfactory DBS clearance is required for this post.</w:t>
            </w:r>
          </w:p>
        </w:tc>
      </w:tr>
    </w:tbl>
    <w:p w14:paraId="2747F4F1" w14:textId="77777777" w:rsidR="00792A18" w:rsidRPr="00CB4E78" w:rsidRDefault="00792A18" w:rsidP="0042486A">
      <w:pPr>
        <w:jc w:val="both"/>
        <w:rPr>
          <w:rFonts w:asciiTheme="minorHAnsi" w:hAnsiTheme="minorHAnsi"/>
        </w:rPr>
      </w:pPr>
    </w:p>
    <w:p w14:paraId="0E8C90AE" w14:textId="77777777" w:rsidR="00792A18" w:rsidRDefault="00792A18">
      <w:pPr>
        <w:spacing w:after="160" w:line="259" w:lineRule="auto"/>
        <w:rPr>
          <w:rFonts w:asciiTheme="minorHAnsi" w:hAnsiTheme="minorHAnsi"/>
        </w:rPr>
      </w:pPr>
      <w:r>
        <w:rPr>
          <w:rFonts w:asciiTheme="minorHAnsi" w:hAnsiTheme="minorHAnsi"/>
        </w:rPr>
        <w:br w:type="page"/>
      </w:r>
    </w:p>
    <w:tbl>
      <w:tblPr>
        <w:tblStyle w:val="TableGrid"/>
        <w:tblW w:w="901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8D08D" w:themeFill="accent6" w:themeFillTint="99"/>
        <w:tblLook w:val="04A0" w:firstRow="1" w:lastRow="0" w:firstColumn="1" w:lastColumn="0" w:noHBand="0" w:noVBand="1"/>
      </w:tblPr>
      <w:tblGrid>
        <w:gridCol w:w="1696"/>
        <w:gridCol w:w="3828"/>
        <w:gridCol w:w="3492"/>
      </w:tblGrid>
      <w:tr w:rsidR="00792A18" w:rsidRPr="00173028" w14:paraId="5B3A3C06" w14:textId="77777777" w:rsidTr="00173028">
        <w:tc>
          <w:tcPr>
            <w:tcW w:w="9016" w:type="dxa"/>
            <w:gridSpan w:val="3"/>
            <w:shd w:val="clear" w:color="auto" w:fill="A8D08D" w:themeFill="accent6" w:themeFillTint="99"/>
          </w:tcPr>
          <w:p w14:paraId="41970F7E" w14:textId="77777777" w:rsidR="00792A18" w:rsidRPr="00173028" w:rsidRDefault="00792A18" w:rsidP="00B57C6F">
            <w:pPr>
              <w:jc w:val="center"/>
              <w:rPr>
                <w:rFonts w:asciiTheme="minorHAnsi" w:hAnsiTheme="minorHAnsi"/>
              </w:rPr>
            </w:pPr>
            <w:r w:rsidRPr="00B50335">
              <w:rPr>
                <w:rFonts w:asciiTheme="minorHAnsi" w:hAnsiTheme="minorHAnsi"/>
                <w:b/>
                <w:sz w:val="24"/>
              </w:rPr>
              <w:lastRenderedPageBreak/>
              <w:t>Person Specification</w:t>
            </w:r>
          </w:p>
        </w:tc>
      </w:tr>
      <w:tr w:rsidR="00792A18" w:rsidRPr="00173028" w14:paraId="5E4C1992" w14:textId="77777777" w:rsidTr="00173028">
        <w:tc>
          <w:tcPr>
            <w:tcW w:w="9016" w:type="dxa"/>
            <w:gridSpan w:val="3"/>
            <w:shd w:val="clear" w:color="auto" w:fill="auto"/>
          </w:tcPr>
          <w:p w14:paraId="641D978E" w14:textId="77777777" w:rsidR="00792A18" w:rsidRPr="00173028" w:rsidRDefault="00792A18" w:rsidP="00B57C6F">
            <w:pPr>
              <w:jc w:val="center"/>
              <w:rPr>
                <w:rFonts w:asciiTheme="minorHAnsi" w:hAnsiTheme="minorHAnsi"/>
                <w:b/>
              </w:rPr>
            </w:pPr>
          </w:p>
        </w:tc>
      </w:tr>
      <w:tr w:rsidR="00792A18" w:rsidRPr="00173028" w14:paraId="3D74813A" w14:textId="77777777" w:rsidTr="00173028">
        <w:tc>
          <w:tcPr>
            <w:tcW w:w="1696" w:type="dxa"/>
            <w:shd w:val="clear" w:color="auto" w:fill="A8D08D" w:themeFill="accent6" w:themeFillTint="99"/>
          </w:tcPr>
          <w:p w14:paraId="287DE0F7" w14:textId="77777777" w:rsidR="00792A18" w:rsidRPr="00173028" w:rsidRDefault="00792A18" w:rsidP="00B57C6F">
            <w:pPr>
              <w:jc w:val="center"/>
              <w:rPr>
                <w:rFonts w:asciiTheme="minorHAnsi" w:hAnsiTheme="minorHAnsi"/>
                <w:b/>
              </w:rPr>
            </w:pPr>
            <w:r w:rsidRPr="00173028">
              <w:rPr>
                <w:rFonts w:asciiTheme="minorHAnsi" w:hAnsiTheme="minorHAnsi"/>
                <w:b/>
              </w:rPr>
              <w:t>Criteria</w:t>
            </w:r>
          </w:p>
        </w:tc>
        <w:tc>
          <w:tcPr>
            <w:tcW w:w="3828" w:type="dxa"/>
            <w:shd w:val="clear" w:color="auto" w:fill="A8D08D" w:themeFill="accent6" w:themeFillTint="99"/>
          </w:tcPr>
          <w:p w14:paraId="002C1EEE" w14:textId="77777777" w:rsidR="00792A18" w:rsidRPr="00173028" w:rsidRDefault="00792A18" w:rsidP="00B57C6F">
            <w:pPr>
              <w:jc w:val="center"/>
              <w:rPr>
                <w:rFonts w:asciiTheme="minorHAnsi" w:hAnsiTheme="minorHAnsi"/>
                <w:b/>
              </w:rPr>
            </w:pPr>
            <w:r w:rsidRPr="00173028">
              <w:rPr>
                <w:rFonts w:asciiTheme="minorHAnsi" w:hAnsiTheme="minorHAnsi"/>
                <w:b/>
              </w:rPr>
              <w:t>Essential</w:t>
            </w:r>
          </w:p>
        </w:tc>
        <w:tc>
          <w:tcPr>
            <w:tcW w:w="3492" w:type="dxa"/>
            <w:shd w:val="clear" w:color="auto" w:fill="A8D08D" w:themeFill="accent6" w:themeFillTint="99"/>
          </w:tcPr>
          <w:p w14:paraId="37AB309B" w14:textId="77777777" w:rsidR="00792A18" w:rsidRPr="00173028" w:rsidRDefault="00792A18" w:rsidP="00B57C6F">
            <w:pPr>
              <w:jc w:val="center"/>
              <w:rPr>
                <w:rFonts w:asciiTheme="minorHAnsi" w:hAnsiTheme="minorHAnsi"/>
                <w:b/>
              </w:rPr>
            </w:pPr>
            <w:r w:rsidRPr="00173028">
              <w:rPr>
                <w:rFonts w:asciiTheme="minorHAnsi" w:hAnsiTheme="minorHAnsi"/>
                <w:b/>
              </w:rPr>
              <w:t>Desirable</w:t>
            </w:r>
          </w:p>
        </w:tc>
      </w:tr>
      <w:tr w:rsidR="00792A18" w:rsidRPr="00CB4E78" w14:paraId="04A29F72" w14:textId="77777777" w:rsidTr="00173028">
        <w:tc>
          <w:tcPr>
            <w:tcW w:w="1696" w:type="dxa"/>
            <w:shd w:val="clear" w:color="auto" w:fill="A8D08D" w:themeFill="accent6" w:themeFillTint="99"/>
          </w:tcPr>
          <w:p w14:paraId="398E6AE8" w14:textId="77777777" w:rsidR="00792A18" w:rsidRPr="00CB4E78" w:rsidRDefault="00792A18" w:rsidP="00792A18">
            <w:pPr>
              <w:jc w:val="both"/>
              <w:rPr>
                <w:rFonts w:asciiTheme="minorHAnsi" w:hAnsiTheme="minorHAnsi"/>
                <w:b/>
              </w:rPr>
            </w:pPr>
            <w:r w:rsidRPr="00CB4E78">
              <w:rPr>
                <w:rFonts w:asciiTheme="minorHAnsi" w:hAnsiTheme="minorHAnsi"/>
                <w:b/>
              </w:rPr>
              <w:t>Experience</w:t>
            </w:r>
          </w:p>
        </w:tc>
        <w:tc>
          <w:tcPr>
            <w:tcW w:w="3828" w:type="dxa"/>
            <w:shd w:val="clear" w:color="auto" w:fill="E2EFD9" w:themeFill="accent6" w:themeFillTint="33"/>
          </w:tcPr>
          <w:p w14:paraId="27A82225"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Experience of working with children 3 -11 years old as a Nursery Nurse or</w:t>
            </w:r>
            <w:r>
              <w:rPr>
                <w:rFonts w:asciiTheme="minorHAnsi" w:hAnsiTheme="minorHAnsi"/>
              </w:rPr>
              <w:t xml:space="preserve"> equivalent in a school setting;</w:t>
            </w:r>
          </w:p>
          <w:p w14:paraId="7832B370" w14:textId="77777777" w:rsidR="00792A18" w:rsidRDefault="00CB4E78" w:rsidP="00CB4E78">
            <w:pPr>
              <w:numPr>
                <w:ilvl w:val="0"/>
                <w:numId w:val="1"/>
              </w:numPr>
              <w:rPr>
                <w:rFonts w:asciiTheme="minorHAnsi" w:hAnsiTheme="minorHAnsi"/>
              </w:rPr>
            </w:pPr>
            <w:r w:rsidRPr="00CB4E78">
              <w:rPr>
                <w:rFonts w:asciiTheme="minorHAnsi" w:hAnsiTheme="minorHAnsi"/>
              </w:rPr>
              <w:t>An NVQ Level 3 qualification or equivalent</w:t>
            </w:r>
            <w:r>
              <w:rPr>
                <w:rFonts w:asciiTheme="minorHAnsi" w:hAnsiTheme="minorHAnsi"/>
              </w:rPr>
              <w:t>.</w:t>
            </w:r>
          </w:p>
          <w:p w14:paraId="4C1AD343" w14:textId="77777777" w:rsidR="00516DD4" w:rsidRPr="00CB4E78" w:rsidRDefault="00516DD4" w:rsidP="00CB4E78">
            <w:pPr>
              <w:numPr>
                <w:ilvl w:val="0"/>
                <w:numId w:val="1"/>
              </w:numPr>
              <w:rPr>
                <w:rFonts w:asciiTheme="minorHAnsi" w:hAnsiTheme="minorHAnsi"/>
              </w:rPr>
            </w:pPr>
            <w:r>
              <w:rPr>
                <w:rFonts w:asciiTheme="minorHAnsi" w:hAnsiTheme="minorHAnsi"/>
              </w:rPr>
              <w:t>First Aid qualification</w:t>
            </w:r>
          </w:p>
        </w:tc>
        <w:tc>
          <w:tcPr>
            <w:tcW w:w="3492" w:type="dxa"/>
            <w:shd w:val="clear" w:color="auto" w:fill="E2EFD9" w:themeFill="accent6" w:themeFillTint="33"/>
          </w:tcPr>
          <w:p w14:paraId="3C2789AE"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 xml:space="preserve">GCSE English and </w:t>
            </w:r>
            <w:proofErr w:type="spellStart"/>
            <w:r w:rsidRPr="00CB4E78">
              <w:rPr>
                <w:rFonts w:asciiTheme="minorHAnsi" w:hAnsiTheme="minorHAnsi"/>
              </w:rPr>
              <w:t>Maths</w:t>
            </w:r>
            <w:proofErr w:type="spellEnd"/>
            <w:r w:rsidRPr="00CB4E78">
              <w:rPr>
                <w:rFonts w:asciiTheme="minorHAnsi" w:hAnsiTheme="minorHAnsi"/>
              </w:rPr>
              <w:t>, grade C or above (or equivalent);</w:t>
            </w:r>
          </w:p>
          <w:p w14:paraId="53D9B7F8" w14:textId="77777777" w:rsidR="00CB4E78" w:rsidRPr="00CB4E78" w:rsidRDefault="00516DD4" w:rsidP="00CB4E78">
            <w:pPr>
              <w:numPr>
                <w:ilvl w:val="0"/>
                <w:numId w:val="1"/>
              </w:numPr>
              <w:rPr>
                <w:rFonts w:asciiTheme="minorHAnsi" w:hAnsiTheme="minorHAnsi"/>
              </w:rPr>
            </w:pPr>
            <w:proofErr w:type="spellStart"/>
            <w:r>
              <w:rPr>
                <w:rFonts w:asciiTheme="minorHAnsi" w:hAnsiTheme="minorHAnsi"/>
              </w:rPr>
              <w:t>Paediatric</w:t>
            </w:r>
            <w:proofErr w:type="spellEnd"/>
            <w:r>
              <w:rPr>
                <w:rFonts w:asciiTheme="minorHAnsi" w:hAnsiTheme="minorHAnsi"/>
              </w:rPr>
              <w:t xml:space="preserve"> 1</w:t>
            </w:r>
            <w:r w:rsidRPr="00516DD4">
              <w:rPr>
                <w:rFonts w:asciiTheme="minorHAnsi" w:hAnsiTheme="minorHAnsi"/>
                <w:vertAlign w:val="superscript"/>
              </w:rPr>
              <w:t>st</w:t>
            </w:r>
            <w:r>
              <w:rPr>
                <w:rFonts w:asciiTheme="minorHAnsi" w:hAnsiTheme="minorHAnsi"/>
              </w:rPr>
              <w:t xml:space="preserve"> </w:t>
            </w:r>
            <w:proofErr w:type="gramStart"/>
            <w:r>
              <w:rPr>
                <w:rFonts w:asciiTheme="minorHAnsi" w:hAnsiTheme="minorHAnsi"/>
              </w:rPr>
              <w:t xml:space="preserve">Aid </w:t>
            </w:r>
            <w:r w:rsidR="00CB4E78" w:rsidRPr="00CB4E78">
              <w:rPr>
                <w:rFonts w:asciiTheme="minorHAnsi" w:hAnsiTheme="minorHAnsi"/>
              </w:rPr>
              <w:t>.</w:t>
            </w:r>
            <w:proofErr w:type="gramEnd"/>
          </w:p>
          <w:p w14:paraId="6273842D" w14:textId="77777777" w:rsidR="00792A18" w:rsidRPr="00CB4E78" w:rsidRDefault="00792A18" w:rsidP="00B57C6F">
            <w:pPr>
              <w:jc w:val="center"/>
              <w:rPr>
                <w:rFonts w:asciiTheme="minorHAnsi" w:hAnsiTheme="minorHAnsi"/>
                <w:b/>
              </w:rPr>
            </w:pPr>
          </w:p>
        </w:tc>
      </w:tr>
      <w:tr w:rsidR="00792A18" w:rsidRPr="00CB4E78" w14:paraId="1726546D" w14:textId="77777777" w:rsidTr="00173028">
        <w:tc>
          <w:tcPr>
            <w:tcW w:w="1696" w:type="dxa"/>
            <w:shd w:val="clear" w:color="auto" w:fill="A8D08D" w:themeFill="accent6" w:themeFillTint="99"/>
          </w:tcPr>
          <w:p w14:paraId="6DCB9DDF" w14:textId="77777777" w:rsidR="00792A18" w:rsidRPr="00CB4E78" w:rsidRDefault="00792A18" w:rsidP="00792A18">
            <w:pPr>
              <w:jc w:val="both"/>
              <w:rPr>
                <w:rFonts w:asciiTheme="minorHAnsi" w:hAnsiTheme="minorHAnsi"/>
                <w:b/>
              </w:rPr>
            </w:pPr>
            <w:r w:rsidRPr="00CB4E78">
              <w:rPr>
                <w:rFonts w:asciiTheme="minorHAnsi" w:hAnsiTheme="minorHAnsi"/>
                <w:b/>
              </w:rPr>
              <w:t>Skills</w:t>
            </w:r>
          </w:p>
        </w:tc>
        <w:tc>
          <w:tcPr>
            <w:tcW w:w="3828" w:type="dxa"/>
            <w:shd w:val="clear" w:color="auto" w:fill="E2EFD9" w:themeFill="accent6" w:themeFillTint="33"/>
          </w:tcPr>
          <w:p w14:paraId="37745C76"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 xml:space="preserve">Ability to work collaboratively within a </w:t>
            </w:r>
            <w:r>
              <w:rPr>
                <w:rFonts w:asciiTheme="minorHAnsi" w:hAnsiTheme="minorHAnsi"/>
              </w:rPr>
              <w:t>team;</w:t>
            </w:r>
          </w:p>
          <w:p w14:paraId="060BFCCD"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w:t>
            </w:r>
            <w:r>
              <w:rPr>
                <w:rFonts w:asciiTheme="minorHAnsi" w:hAnsiTheme="minorHAnsi"/>
              </w:rPr>
              <w:t>ble to work from own initiative;</w:t>
            </w:r>
          </w:p>
          <w:p w14:paraId="14EE0776"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Ability to deal with challenging situ</w:t>
            </w:r>
            <w:r>
              <w:rPr>
                <w:rFonts w:asciiTheme="minorHAnsi" w:hAnsiTheme="minorHAnsi"/>
              </w:rPr>
              <w:t>ations in an appropriate manner;</w:t>
            </w:r>
          </w:p>
          <w:p w14:paraId="0AA0FC2F"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Deliver good quality</w:t>
            </w:r>
            <w:r>
              <w:rPr>
                <w:rFonts w:asciiTheme="minorHAnsi" w:hAnsiTheme="minorHAnsi"/>
              </w:rPr>
              <w:t xml:space="preserve"> teaching when covering a class;</w:t>
            </w:r>
          </w:p>
          <w:p w14:paraId="5CF74108"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 xml:space="preserve">Communicate effectively with staff, </w:t>
            </w:r>
            <w:r>
              <w:rPr>
                <w:rFonts w:asciiTheme="minorHAnsi" w:hAnsiTheme="minorHAnsi"/>
              </w:rPr>
              <w:t>parents and other professionals;</w:t>
            </w:r>
          </w:p>
          <w:p w14:paraId="1486C552"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Understanding of cultural diversity</w:t>
            </w:r>
            <w:r>
              <w:rPr>
                <w:rFonts w:asciiTheme="minorHAnsi" w:hAnsiTheme="minorHAnsi"/>
              </w:rPr>
              <w:t>;</w:t>
            </w:r>
          </w:p>
          <w:p w14:paraId="114CA678"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Ability to maintain confidentiality</w:t>
            </w:r>
            <w:r>
              <w:rPr>
                <w:rFonts w:asciiTheme="minorHAnsi" w:hAnsiTheme="minorHAnsi"/>
              </w:rPr>
              <w:t>;</w:t>
            </w:r>
          </w:p>
          <w:p w14:paraId="449B0E9A" w14:textId="77777777" w:rsidR="00792A18" w:rsidRPr="00CB4E78" w:rsidRDefault="00CB4E78" w:rsidP="00CB4E78">
            <w:pPr>
              <w:numPr>
                <w:ilvl w:val="0"/>
                <w:numId w:val="1"/>
              </w:numPr>
              <w:rPr>
                <w:rFonts w:asciiTheme="minorHAnsi" w:hAnsiTheme="minorHAnsi"/>
              </w:rPr>
            </w:pPr>
            <w:r w:rsidRPr="00CB4E78">
              <w:rPr>
                <w:rFonts w:asciiTheme="minorHAnsi" w:hAnsiTheme="minorHAnsi"/>
              </w:rPr>
              <w:t>Able to use ICT for the advancement of pupils’ learning</w:t>
            </w:r>
            <w:r>
              <w:rPr>
                <w:rFonts w:asciiTheme="minorHAnsi" w:hAnsiTheme="minorHAnsi"/>
              </w:rPr>
              <w:t>.</w:t>
            </w:r>
          </w:p>
        </w:tc>
        <w:tc>
          <w:tcPr>
            <w:tcW w:w="3492" w:type="dxa"/>
            <w:shd w:val="clear" w:color="auto" w:fill="E2EFD9" w:themeFill="accent6" w:themeFillTint="33"/>
          </w:tcPr>
          <w:p w14:paraId="0B8C0EF4" w14:textId="77777777" w:rsidR="00792A18" w:rsidRPr="00CB4E78" w:rsidRDefault="00792A18" w:rsidP="00792A18">
            <w:pPr>
              <w:rPr>
                <w:rFonts w:asciiTheme="minorHAnsi" w:hAnsiTheme="minorHAnsi"/>
              </w:rPr>
            </w:pPr>
          </w:p>
        </w:tc>
      </w:tr>
      <w:tr w:rsidR="00792A18" w:rsidRPr="00CB4E78" w14:paraId="473A094F" w14:textId="77777777" w:rsidTr="00173028">
        <w:tc>
          <w:tcPr>
            <w:tcW w:w="1696" w:type="dxa"/>
            <w:shd w:val="clear" w:color="auto" w:fill="A8D08D" w:themeFill="accent6" w:themeFillTint="99"/>
          </w:tcPr>
          <w:p w14:paraId="34818C66" w14:textId="77777777" w:rsidR="00792A18" w:rsidRPr="00CB4E78" w:rsidRDefault="00792A18" w:rsidP="00792A18">
            <w:pPr>
              <w:jc w:val="both"/>
              <w:rPr>
                <w:rFonts w:asciiTheme="minorHAnsi" w:hAnsiTheme="minorHAnsi"/>
                <w:b/>
              </w:rPr>
            </w:pPr>
            <w:r w:rsidRPr="00CB4E78">
              <w:rPr>
                <w:rFonts w:asciiTheme="minorHAnsi" w:hAnsiTheme="minorHAnsi"/>
                <w:b/>
              </w:rPr>
              <w:t>Knowledge</w:t>
            </w:r>
          </w:p>
        </w:tc>
        <w:tc>
          <w:tcPr>
            <w:tcW w:w="3828" w:type="dxa"/>
            <w:shd w:val="clear" w:color="auto" w:fill="E2EFD9" w:themeFill="accent6" w:themeFillTint="33"/>
          </w:tcPr>
          <w:p w14:paraId="68F404BC"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Awareness of Health &amp; Safety standards</w:t>
            </w:r>
            <w:r>
              <w:rPr>
                <w:rFonts w:asciiTheme="minorHAnsi" w:hAnsiTheme="minorHAnsi"/>
              </w:rPr>
              <w:t>;</w:t>
            </w:r>
          </w:p>
          <w:p w14:paraId="74669EC6"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Awareness of child protection and safeguarding procedures</w:t>
            </w:r>
            <w:r>
              <w:rPr>
                <w:rFonts w:asciiTheme="minorHAnsi" w:hAnsiTheme="minorHAnsi"/>
              </w:rPr>
              <w:t>;</w:t>
            </w:r>
            <w:r w:rsidRPr="00CB4E78">
              <w:rPr>
                <w:rFonts w:asciiTheme="minorHAnsi" w:hAnsiTheme="minorHAnsi"/>
              </w:rPr>
              <w:t xml:space="preserve"> </w:t>
            </w:r>
          </w:p>
          <w:p w14:paraId="1FE60326" w14:textId="77777777" w:rsidR="00792A18" w:rsidRPr="00CB4E78" w:rsidRDefault="00CB4E78" w:rsidP="00CB4E78">
            <w:pPr>
              <w:numPr>
                <w:ilvl w:val="0"/>
                <w:numId w:val="1"/>
              </w:numPr>
              <w:rPr>
                <w:rFonts w:asciiTheme="minorHAnsi" w:hAnsiTheme="minorHAnsi"/>
              </w:rPr>
            </w:pPr>
            <w:r w:rsidRPr="00CB4E78">
              <w:rPr>
                <w:rFonts w:asciiTheme="minorHAnsi" w:hAnsiTheme="minorHAnsi"/>
              </w:rPr>
              <w:t>Familiarity with the curriculum, age-related expectations of pupils and appropriate teaching methods.</w:t>
            </w:r>
          </w:p>
        </w:tc>
        <w:tc>
          <w:tcPr>
            <w:tcW w:w="3492" w:type="dxa"/>
            <w:shd w:val="clear" w:color="auto" w:fill="E2EFD9" w:themeFill="accent6" w:themeFillTint="33"/>
          </w:tcPr>
          <w:p w14:paraId="56138DF6" w14:textId="77777777" w:rsidR="00792A18" w:rsidRPr="00CB4E78" w:rsidRDefault="00792A18" w:rsidP="00173028">
            <w:pPr>
              <w:numPr>
                <w:ilvl w:val="0"/>
                <w:numId w:val="1"/>
              </w:numPr>
              <w:rPr>
                <w:rFonts w:asciiTheme="minorHAnsi" w:hAnsiTheme="minorHAnsi"/>
              </w:rPr>
            </w:pPr>
            <w:r w:rsidRPr="00CB4E78">
              <w:rPr>
                <w:rFonts w:asciiTheme="minorHAnsi" w:hAnsiTheme="minorHAnsi"/>
              </w:rPr>
              <w:t>An understanding of the beliefs and values of different religious groups</w:t>
            </w:r>
            <w:r w:rsidR="00173028" w:rsidRPr="00CB4E78">
              <w:rPr>
                <w:rFonts w:asciiTheme="minorHAnsi" w:hAnsiTheme="minorHAnsi"/>
              </w:rPr>
              <w:t>.</w:t>
            </w:r>
          </w:p>
        </w:tc>
      </w:tr>
      <w:tr w:rsidR="00792A18" w:rsidRPr="00CB4E78" w14:paraId="71D487D3" w14:textId="77777777" w:rsidTr="00173028">
        <w:tc>
          <w:tcPr>
            <w:tcW w:w="1696" w:type="dxa"/>
            <w:shd w:val="clear" w:color="auto" w:fill="A8D08D" w:themeFill="accent6" w:themeFillTint="99"/>
          </w:tcPr>
          <w:p w14:paraId="1883E79B" w14:textId="77777777" w:rsidR="00792A18" w:rsidRPr="00CB4E78" w:rsidRDefault="00792A18" w:rsidP="00792A18">
            <w:pPr>
              <w:jc w:val="both"/>
              <w:rPr>
                <w:rFonts w:asciiTheme="minorHAnsi" w:hAnsiTheme="minorHAnsi"/>
                <w:b/>
              </w:rPr>
            </w:pPr>
            <w:r w:rsidRPr="00CB4E78">
              <w:rPr>
                <w:rFonts w:asciiTheme="minorHAnsi" w:hAnsiTheme="minorHAnsi"/>
                <w:b/>
              </w:rPr>
              <w:t>Personal Qualities</w:t>
            </w:r>
          </w:p>
        </w:tc>
        <w:tc>
          <w:tcPr>
            <w:tcW w:w="3828" w:type="dxa"/>
            <w:shd w:val="clear" w:color="auto" w:fill="E2EFD9" w:themeFill="accent6" w:themeFillTint="33"/>
          </w:tcPr>
          <w:p w14:paraId="1758D8DD"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Su</w:t>
            </w:r>
            <w:r>
              <w:rPr>
                <w:rFonts w:asciiTheme="minorHAnsi" w:hAnsiTheme="minorHAnsi"/>
              </w:rPr>
              <w:t>itability to work with children;</w:t>
            </w:r>
          </w:p>
          <w:p w14:paraId="46844890"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Warmth and enthusiasm</w:t>
            </w:r>
            <w:r>
              <w:rPr>
                <w:rFonts w:asciiTheme="minorHAnsi" w:hAnsiTheme="minorHAnsi"/>
              </w:rPr>
              <w:t>;</w:t>
            </w:r>
          </w:p>
          <w:p w14:paraId="5BE09194"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An ambitious approach to promoting children’s learning</w:t>
            </w:r>
            <w:r>
              <w:rPr>
                <w:rFonts w:asciiTheme="minorHAnsi" w:hAnsiTheme="minorHAnsi"/>
              </w:rPr>
              <w:t>;</w:t>
            </w:r>
          </w:p>
          <w:p w14:paraId="513DCFBA"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 personal desire to learn and participate in appropriate training</w:t>
            </w:r>
            <w:r>
              <w:rPr>
                <w:rFonts w:asciiTheme="minorHAnsi" w:hAnsiTheme="minorHAnsi"/>
              </w:rPr>
              <w:t>;</w:t>
            </w:r>
          </w:p>
          <w:p w14:paraId="4B57012A"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Ability to listen and act on advice</w:t>
            </w:r>
            <w:r>
              <w:rPr>
                <w:rFonts w:asciiTheme="minorHAnsi" w:hAnsiTheme="minorHAnsi"/>
              </w:rPr>
              <w:t>;</w:t>
            </w:r>
          </w:p>
          <w:p w14:paraId="63D485FE"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Good communication skills</w:t>
            </w:r>
            <w:r>
              <w:rPr>
                <w:rFonts w:asciiTheme="minorHAnsi" w:hAnsiTheme="minorHAnsi"/>
              </w:rPr>
              <w:t>;</w:t>
            </w:r>
          </w:p>
          <w:p w14:paraId="6B254407"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Commitment to equal opportunities</w:t>
            </w:r>
            <w:r>
              <w:rPr>
                <w:rFonts w:asciiTheme="minorHAnsi" w:hAnsiTheme="minorHAnsi"/>
              </w:rPr>
              <w:t>;</w:t>
            </w:r>
          </w:p>
          <w:p w14:paraId="0FAFA9D2"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 xml:space="preserve">Good </w:t>
            </w:r>
            <w:proofErr w:type="spellStart"/>
            <w:r w:rsidRPr="00CB4E78">
              <w:rPr>
                <w:rFonts w:asciiTheme="minorHAnsi" w:hAnsiTheme="minorHAnsi"/>
              </w:rPr>
              <w:t>organisational</w:t>
            </w:r>
            <w:proofErr w:type="spellEnd"/>
            <w:r w:rsidRPr="00CB4E78">
              <w:rPr>
                <w:rFonts w:asciiTheme="minorHAnsi" w:hAnsiTheme="minorHAnsi"/>
              </w:rPr>
              <w:t xml:space="preserve"> skills</w:t>
            </w:r>
            <w:r>
              <w:rPr>
                <w:rFonts w:asciiTheme="minorHAnsi" w:hAnsiTheme="minorHAnsi"/>
              </w:rPr>
              <w:t>;</w:t>
            </w:r>
          </w:p>
          <w:p w14:paraId="611298B5"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Initiative and flexibility</w:t>
            </w:r>
            <w:r>
              <w:rPr>
                <w:rFonts w:asciiTheme="minorHAnsi" w:hAnsiTheme="minorHAnsi"/>
              </w:rPr>
              <w:t>;</w:t>
            </w:r>
          </w:p>
          <w:p w14:paraId="2179332B" w14:textId="77777777" w:rsidR="00CB4E78" w:rsidRPr="00CB4E78" w:rsidRDefault="00CB4E78" w:rsidP="00CB4E78">
            <w:pPr>
              <w:numPr>
                <w:ilvl w:val="0"/>
                <w:numId w:val="1"/>
              </w:numPr>
              <w:rPr>
                <w:rFonts w:asciiTheme="minorHAnsi" w:hAnsiTheme="minorHAnsi"/>
              </w:rPr>
            </w:pPr>
            <w:r w:rsidRPr="00CB4E78">
              <w:rPr>
                <w:rFonts w:asciiTheme="minorHAnsi" w:hAnsiTheme="minorHAnsi"/>
              </w:rPr>
              <w:t>Ability to work as part of a team</w:t>
            </w:r>
            <w:r>
              <w:rPr>
                <w:rFonts w:asciiTheme="minorHAnsi" w:hAnsiTheme="minorHAnsi"/>
              </w:rPr>
              <w:t>;</w:t>
            </w:r>
          </w:p>
          <w:p w14:paraId="41ACC32D" w14:textId="77777777" w:rsidR="00792A18" w:rsidRPr="00CB4E78" w:rsidRDefault="00CB4E78" w:rsidP="00CB4E78">
            <w:pPr>
              <w:numPr>
                <w:ilvl w:val="0"/>
                <w:numId w:val="1"/>
              </w:numPr>
              <w:rPr>
                <w:rFonts w:asciiTheme="minorHAnsi" w:hAnsiTheme="minorHAnsi"/>
              </w:rPr>
            </w:pPr>
            <w:r w:rsidRPr="00CB4E78">
              <w:rPr>
                <w:rFonts w:asciiTheme="minorHAnsi" w:hAnsiTheme="minorHAnsi"/>
              </w:rPr>
              <w:t>Being able to deal calmly with difficulties.</w:t>
            </w:r>
          </w:p>
        </w:tc>
        <w:tc>
          <w:tcPr>
            <w:tcW w:w="3492" w:type="dxa"/>
            <w:shd w:val="clear" w:color="auto" w:fill="E2EFD9" w:themeFill="accent6" w:themeFillTint="33"/>
          </w:tcPr>
          <w:p w14:paraId="1BC864ED" w14:textId="77777777" w:rsidR="00792A18" w:rsidRPr="00CB4E78" w:rsidRDefault="00792A18" w:rsidP="00792A18">
            <w:pPr>
              <w:ind w:left="360"/>
              <w:rPr>
                <w:rFonts w:asciiTheme="minorHAnsi" w:hAnsiTheme="minorHAnsi"/>
              </w:rPr>
            </w:pPr>
          </w:p>
        </w:tc>
      </w:tr>
    </w:tbl>
    <w:p w14:paraId="016B9E8B" w14:textId="77777777" w:rsidR="0042486A" w:rsidRPr="00CB4E78" w:rsidRDefault="0042486A" w:rsidP="0042486A">
      <w:pPr>
        <w:jc w:val="both"/>
        <w:rPr>
          <w:rFonts w:asciiTheme="minorHAnsi" w:hAnsiTheme="minorHAnsi"/>
        </w:rPr>
      </w:pPr>
    </w:p>
    <w:sectPr w:rsidR="0042486A" w:rsidRPr="00CB4E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8008" w14:textId="77777777" w:rsidR="00006D62" w:rsidRDefault="00006D62" w:rsidP="00006D62">
      <w:r>
        <w:separator/>
      </w:r>
    </w:p>
  </w:endnote>
  <w:endnote w:type="continuationSeparator" w:id="0">
    <w:p w14:paraId="2687FD3A" w14:textId="77777777" w:rsidR="00006D62" w:rsidRDefault="00006D6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FBC3" w14:textId="77777777" w:rsidR="00006D62" w:rsidRDefault="00006D62" w:rsidP="00006D62">
      <w:r>
        <w:separator/>
      </w:r>
    </w:p>
  </w:footnote>
  <w:footnote w:type="continuationSeparator" w:id="0">
    <w:p w14:paraId="4B7861C3" w14:textId="77777777" w:rsidR="00006D62" w:rsidRDefault="00006D6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09FD" w14:textId="77777777" w:rsidR="00006D62" w:rsidRDefault="00006D62">
    <w:pPr>
      <w:pStyle w:val="Header"/>
    </w:pPr>
    <w:r>
      <w:rPr>
        <w:noProof/>
        <w:lang w:val="en-GB" w:eastAsia="en-GB"/>
      </w:rPr>
      <w:drawing>
        <wp:anchor distT="0" distB="0" distL="114300" distR="114300" simplePos="0" relativeHeight="251659264" behindDoc="0" locked="0" layoutInCell="1" allowOverlap="1" wp14:anchorId="534423AA" wp14:editId="78191A8E">
          <wp:simplePos x="0" y="0"/>
          <wp:positionH relativeFrom="margin">
            <wp:posOffset>4856480</wp:posOffset>
          </wp:positionH>
          <wp:positionV relativeFrom="paragraph">
            <wp:posOffset>-142571</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6A"/>
    <w:rsid w:val="00006D62"/>
    <w:rsid w:val="00173028"/>
    <w:rsid w:val="002244B4"/>
    <w:rsid w:val="003439B9"/>
    <w:rsid w:val="0042486A"/>
    <w:rsid w:val="00516DD4"/>
    <w:rsid w:val="00792A18"/>
    <w:rsid w:val="007C1734"/>
    <w:rsid w:val="008A12F9"/>
    <w:rsid w:val="00B10F4C"/>
    <w:rsid w:val="00B42E00"/>
    <w:rsid w:val="00B46E31"/>
    <w:rsid w:val="00B50335"/>
    <w:rsid w:val="00CB4E78"/>
    <w:rsid w:val="00EB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EECA"/>
  <w15:chartTrackingRefBased/>
  <w15:docId w15:val="{835B5B04-C889-4B0F-BF95-E4F7938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iPriority w:val="99"/>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BalloonText">
    <w:name w:val="Balloon Text"/>
    <w:basedOn w:val="Normal"/>
    <w:link w:val="BalloonTextChar"/>
    <w:uiPriority w:val="99"/>
    <w:semiHidden/>
    <w:unhideWhenUsed/>
    <w:rsid w:val="00EB5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0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Rebecca Ryan</cp:lastModifiedBy>
  <cp:revision>4</cp:revision>
  <cp:lastPrinted>2018-07-05T08:24:00Z</cp:lastPrinted>
  <dcterms:created xsi:type="dcterms:W3CDTF">2019-01-29T11:25:00Z</dcterms:created>
  <dcterms:modified xsi:type="dcterms:W3CDTF">2019-01-30T14:18:00Z</dcterms:modified>
</cp:coreProperties>
</file>