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B35" w:rsidRPr="009E2687" w:rsidRDefault="00882B35" w:rsidP="00404026">
      <w:pPr>
        <w:spacing w:after="0" w:line="240" w:lineRule="auto"/>
        <w:rPr>
          <w:rFonts w:ascii="Arial" w:hAnsi="Arial" w:cs="Arial"/>
        </w:rPr>
      </w:pPr>
    </w:p>
    <w:p w:rsidR="00107004" w:rsidRPr="009E2687" w:rsidRDefault="00107004" w:rsidP="00404026">
      <w:pPr>
        <w:spacing w:after="0" w:line="240" w:lineRule="auto"/>
        <w:rPr>
          <w:rFonts w:ascii="Arial" w:hAnsi="Arial" w:cs="Arial"/>
        </w:rPr>
      </w:pPr>
    </w:p>
    <w:p w:rsidR="00426E9B" w:rsidRPr="009E2687" w:rsidRDefault="00426E9B" w:rsidP="00BC06D8">
      <w:pPr>
        <w:pStyle w:val="Title"/>
        <w:jc w:val="both"/>
        <w:rPr>
          <w:rFonts w:ascii="Arial" w:hAnsi="Arial" w:cs="Arial"/>
          <w:sz w:val="28"/>
          <w:szCs w:val="28"/>
        </w:rPr>
      </w:pPr>
      <w:r w:rsidRPr="009E2687">
        <w:rPr>
          <w:rFonts w:ascii="Arial" w:hAnsi="Arial" w:cs="Arial"/>
          <w:sz w:val="28"/>
          <w:szCs w:val="28"/>
        </w:rPr>
        <w:t>JOB DESCRIPTION</w:t>
      </w:r>
    </w:p>
    <w:p w:rsidR="00426E9B" w:rsidRPr="009E2687" w:rsidRDefault="00426E9B" w:rsidP="00BC06D8">
      <w:pPr>
        <w:pStyle w:val="Title"/>
        <w:jc w:val="both"/>
        <w:rPr>
          <w:rFonts w:ascii="Arial" w:hAnsi="Arial" w:cs="Arial"/>
          <w:sz w:val="28"/>
          <w:szCs w:val="28"/>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938"/>
      </w:tblGrid>
      <w:tr w:rsidR="00426E9B" w:rsidRPr="009E2687" w:rsidTr="00EF5846">
        <w:tc>
          <w:tcPr>
            <w:tcW w:w="1951" w:type="dxa"/>
          </w:tcPr>
          <w:p w:rsidR="00426E9B" w:rsidRPr="009E2687" w:rsidRDefault="00426E9B" w:rsidP="00CE3623">
            <w:pPr>
              <w:pStyle w:val="NoSpacing"/>
              <w:jc w:val="both"/>
              <w:rPr>
                <w:rFonts w:ascii="Arial" w:hAnsi="Arial" w:cs="Arial"/>
                <w:i/>
              </w:rPr>
            </w:pPr>
            <w:r w:rsidRPr="009E2687">
              <w:rPr>
                <w:rFonts w:ascii="Arial" w:hAnsi="Arial" w:cs="Arial"/>
                <w:i/>
              </w:rPr>
              <w:t>Job Title:</w:t>
            </w:r>
          </w:p>
        </w:tc>
        <w:tc>
          <w:tcPr>
            <w:tcW w:w="7938" w:type="dxa"/>
          </w:tcPr>
          <w:p w:rsidR="00426E9B" w:rsidRPr="009E2687" w:rsidRDefault="00F26603" w:rsidP="00CE3623">
            <w:pPr>
              <w:pStyle w:val="NoSpacing"/>
              <w:jc w:val="both"/>
              <w:rPr>
                <w:rFonts w:ascii="Arial" w:hAnsi="Arial" w:cs="Arial"/>
              </w:rPr>
            </w:pPr>
            <w:r>
              <w:rPr>
                <w:rFonts w:ascii="Arial" w:hAnsi="Arial" w:cs="Arial"/>
              </w:rPr>
              <w:t xml:space="preserve">Residential </w:t>
            </w:r>
            <w:r w:rsidR="00D83E38">
              <w:rPr>
                <w:rFonts w:ascii="Arial" w:hAnsi="Arial" w:cs="Arial"/>
              </w:rPr>
              <w:t>Assistant Housemistress</w:t>
            </w:r>
            <w:r>
              <w:rPr>
                <w:rFonts w:ascii="Arial" w:hAnsi="Arial" w:cs="Arial"/>
              </w:rPr>
              <w:t xml:space="preserve"> (AHM)</w:t>
            </w:r>
          </w:p>
        </w:tc>
      </w:tr>
      <w:tr w:rsidR="00426E9B" w:rsidRPr="009E2687" w:rsidTr="00EF5846">
        <w:tc>
          <w:tcPr>
            <w:tcW w:w="1951" w:type="dxa"/>
          </w:tcPr>
          <w:p w:rsidR="00426E9B" w:rsidRPr="009E2687" w:rsidRDefault="00426E9B" w:rsidP="00CE3623">
            <w:pPr>
              <w:pStyle w:val="NoSpacing"/>
              <w:jc w:val="both"/>
              <w:rPr>
                <w:rFonts w:ascii="Arial" w:hAnsi="Arial" w:cs="Arial"/>
                <w:i/>
              </w:rPr>
            </w:pPr>
          </w:p>
        </w:tc>
        <w:tc>
          <w:tcPr>
            <w:tcW w:w="7938" w:type="dxa"/>
          </w:tcPr>
          <w:p w:rsidR="00426E9B" w:rsidRPr="009E2687" w:rsidRDefault="00426E9B" w:rsidP="00CE3623">
            <w:pPr>
              <w:pStyle w:val="NoSpacing"/>
              <w:jc w:val="both"/>
              <w:rPr>
                <w:rFonts w:ascii="Arial" w:hAnsi="Arial" w:cs="Arial"/>
              </w:rPr>
            </w:pPr>
          </w:p>
        </w:tc>
      </w:tr>
      <w:tr w:rsidR="00426E9B" w:rsidRPr="009E2687" w:rsidTr="00EF5846">
        <w:tc>
          <w:tcPr>
            <w:tcW w:w="1951" w:type="dxa"/>
          </w:tcPr>
          <w:p w:rsidR="00426E9B" w:rsidRPr="009E2687" w:rsidRDefault="00426E9B" w:rsidP="00CE3623">
            <w:pPr>
              <w:pStyle w:val="NoSpacing"/>
              <w:jc w:val="both"/>
              <w:rPr>
                <w:rFonts w:ascii="Arial" w:hAnsi="Arial" w:cs="Arial"/>
                <w:i/>
              </w:rPr>
            </w:pPr>
            <w:r w:rsidRPr="009E2687">
              <w:rPr>
                <w:rFonts w:ascii="Arial" w:hAnsi="Arial" w:cs="Arial"/>
                <w:i/>
              </w:rPr>
              <w:t>Responsible to:</w:t>
            </w:r>
          </w:p>
        </w:tc>
        <w:tc>
          <w:tcPr>
            <w:tcW w:w="7938" w:type="dxa"/>
          </w:tcPr>
          <w:p w:rsidR="00426E9B" w:rsidRPr="009E2687" w:rsidRDefault="00024FF6" w:rsidP="00F26603">
            <w:pPr>
              <w:pStyle w:val="NoSpacing"/>
              <w:jc w:val="both"/>
              <w:rPr>
                <w:rFonts w:ascii="Arial" w:hAnsi="Arial" w:cs="Arial"/>
              </w:rPr>
            </w:pPr>
            <w:r>
              <w:rPr>
                <w:rFonts w:ascii="Arial" w:hAnsi="Arial" w:cs="Arial"/>
              </w:rPr>
              <w:t xml:space="preserve">Housemistress </w:t>
            </w:r>
          </w:p>
        </w:tc>
      </w:tr>
      <w:tr w:rsidR="00426E9B" w:rsidRPr="009E2687" w:rsidTr="00EF5846">
        <w:tc>
          <w:tcPr>
            <w:tcW w:w="1951" w:type="dxa"/>
          </w:tcPr>
          <w:p w:rsidR="00426E9B" w:rsidRPr="009E2687" w:rsidRDefault="00426E9B" w:rsidP="00CE3623">
            <w:pPr>
              <w:pStyle w:val="NoSpacing"/>
              <w:jc w:val="both"/>
              <w:rPr>
                <w:rFonts w:ascii="Arial" w:hAnsi="Arial" w:cs="Arial"/>
                <w:i/>
              </w:rPr>
            </w:pPr>
          </w:p>
        </w:tc>
        <w:tc>
          <w:tcPr>
            <w:tcW w:w="7938" w:type="dxa"/>
          </w:tcPr>
          <w:p w:rsidR="00426E9B" w:rsidRPr="009E2687" w:rsidRDefault="00426E9B" w:rsidP="00CE3623">
            <w:pPr>
              <w:pStyle w:val="NoSpacing"/>
              <w:jc w:val="both"/>
              <w:rPr>
                <w:rFonts w:ascii="Arial" w:hAnsi="Arial" w:cs="Arial"/>
              </w:rPr>
            </w:pPr>
          </w:p>
        </w:tc>
      </w:tr>
      <w:tr w:rsidR="00426E9B" w:rsidRPr="009E2687" w:rsidTr="00EF5846">
        <w:tc>
          <w:tcPr>
            <w:tcW w:w="1951" w:type="dxa"/>
          </w:tcPr>
          <w:p w:rsidR="00426E9B" w:rsidRPr="009E2687" w:rsidRDefault="00426E9B" w:rsidP="00CE3623">
            <w:pPr>
              <w:pStyle w:val="NoSpacing"/>
              <w:jc w:val="both"/>
              <w:rPr>
                <w:rFonts w:ascii="Arial" w:hAnsi="Arial" w:cs="Arial"/>
                <w:i/>
              </w:rPr>
            </w:pPr>
            <w:r w:rsidRPr="009E2687">
              <w:rPr>
                <w:rFonts w:ascii="Arial" w:hAnsi="Arial" w:cs="Arial"/>
                <w:i/>
              </w:rPr>
              <w:t>Direct involvement with:</w:t>
            </w:r>
          </w:p>
        </w:tc>
        <w:tc>
          <w:tcPr>
            <w:tcW w:w="7938" w:type="dxa"/>
          </w:tcPr>
          <w:p w:rsidR="00426E9B" w:rsidRPr="009E2687" w:rsidRDefault="008715EA" w:rsidP="00024FF6">
            <w:pPr>
              <w:pStyle w:val="NoSpacing"/>
              <w:jc w:val="both"/>
              <w:rPr>
                <w:rFonts w:ascii="Arial" w:hAnsi="Arial" w:cs="Arial"/>
              </w:rPr>
            </w:pPr>
            <w:r w:rsidRPr="009E2687">
              <w:rPr>
                <w:rFonts w:ascii="Arial" w:hAnsi="Arial" w:cs="Arial"/>
              </w:rPr>
              <w:t>House</w:t>
            </w:r>
            <w:r w:rsidR="00024FF6">
              <w:rPr>
                <w:rFonts w:ascii="Arial" w:hAnsi="Arial" w:cs="Arial"/>
              </w:rPr>
              <w:t xml:space="preserve"> </w:t>
            </w:r>
            <w:r w:rsidRPr="009E2687">
              <w:rPr>
                <w:rFonts w:ascii="Arial" w:hAnsi="Arial" w:cs="Arial"/>
              </w:rPr>
              <w:t xml:space="preserve">staff, </w:t>
            </w:r>
            <w:r w:rsidR="00024FF6">
              <w:rPr>
                <w:rFonts w:ascii="Arial" w:hAnsi="Arial" w:cs="Arial"/>
              </w:rPr>
              <w:t>pastoral s</w:t>
            </w:r>
            <w:r w:rsidRPr="009E2687">
              <w:rPr>
                <w:rFonts w:ascii="Arial" w:hAnsi="Arial" w:cs="Arial"/>
              </w:rPr>
              <w:t>taff</w:t>
            </w:r>
            <w:r w:rsidR="00FD74E6">
              <w:rPr>
                <w:rFonts w:ascii="Arial" w:hAnsi="Arial" w:cs="Arial"/>
              </w:rPr>
              <w:t xml:space="preserve"> including </w:t>
            </w:r>
            <w:r w:rsidR="00024FF6">
              <w:rPr>
                <w:rFonts w:ascii="Arial" w:hAnsi="Arial" w:cs="Arial"/>
              </w:rPr>
              <w:t xml:space="preserve">the </w:t>
            </w:r>
            <w:r w:rsidR="00FD74E6">
              <w:rPr>
                <w:rFonts w:ascii="Arial" w:hAnsi="Arial" w:cs="Arial"/>
              </w:rPr>
              <w:t>Health Centre</w:t>
            </w:r>
            <w:r w:rsidRPr="009E2687">
              <w:rPr>
                <w:rFonts w:ascii="Arial" w:hAnsi="Arial" w:cs="Arial"/>
              </w:rPr>
              <w:t>, Heads of School (KS3,4 &amp;</w:t>
            </w:r>
            <w:r w:rsidR="00FD74E6">
              <w:rPr>
                <w:rFonts w:ascii="Arial" w:hAnsi="Arial" w:cs="Arial"/>
              </w:rPr>
              <w:t xml:space="preserve"> </w:t>
            </w:r>
            <w:r w:rsidRPr="009E2687">
              <w:rPr>
                <w:rFonts w:ascii="Arial" w:hAnsi="Arial" w:cs="Arial"/>
              </w:rPr>
              <w:t>5)</w:t>
            </w:r>
            <w:r w:rsidR="007E0A97">
              <w:rPr>
                <w:rFonts w:ascii="Arial" w:hAnsi="Arial" w:cs="Arial"/>
              </w:rPr>
              <w:t>, boarding tutors</w:t>
            </w:r>
          </w:p>
        </w:tc>
      </w:tr>
      <w:tr w:rsidR="00426E9B" w:rsidRPr="009E2687" w:rsidTr="00EF5846">
        <w:tc>
          <w:tcPr>
            <w:tcW w:w="1951" w:type="dxa"/>
          </w:tcPr>
          <w:p w:rsidR="00426E9B" w:rsidRPr="009E2687" w:rsidRDefault="00426E9B" w:rsidP="00CE3623">
            <w:pPr>
              <w:pStyle w:val="NoSpacing"/>
              <w:jc w:val="both"/>
              <w:rPr>
                <w:rFonts w:ascii="Arial" w:hAnsi="Arial" w:cs="Arial"/>
                <w:i/>
              </w:rPr>
            </w:pPr>
          </w:p>
        </w:tc>
        <w:tc>
          <w:tcPr>
            <w:tcW w:w="7938" w:type="dxa"/>
          </w:tcPr>
          <w:p w:rsidR="00426E9B" w:rsidRPr="009E2687" w:rsidRDefault="00426E9B" w:rsidP="00CE3623">
            <w:pPr>
              <w:pStyle w:val="NoSpacing"/>
              <w:jc w:val="both"/>
              <w:rPr>
                <w:rFonts w:ascii="Arial" w:hAnsi="Arial" w:cs="Arial"/>
              </w:rPr>
            </w:pPr>
          </w:p>
        </w:tc>
      </w:tr>
      <w:tr w:rsidR="00426E9B" w:rsidRPr="009E2687" w:rsidTr="00EF5846">
        <w:tc>
          <w:tcPr>
            <w:tcW w:w="1951" w:type="dxa"/>
          </w:tcPr>
          <w:p w:rsidR="00426E9B" w:rsidRPr="009E2687" w:rsidRDefault="00426E9B" w:rsidP="00CE3623">
            <w:pPr>
              <w:pStyle w:val="NoSpacing"/>
              <w:jc w:val="both"/>
              <w:rPr>
                <w:rFonts w:ascii="Arial" w:hAnsi="Arial" w:cs="Arial"/>
                <w:i/>
              </w:rPr>
            </w:pPr>
            <w:r w:rsidRPr="009E2687">
              <w:rPr>
                <w:rFonts w:ascii="Arial" w:hAnsi="Arial" w:cs="Arial"/>
                <w:i/>
              </w:rPr>
              <w:t>Hours:</w:t>
            </w:r>
          </w:p>
        </w:tc>
        <w:tc>
          <w:tcPr>
            <w:tcW w:w="7938" w:type="dxa"/>
          </w:tcPr>
          <w:p w:rsidR="00426E9B" w:rsidRPr="009E2687" w:rsidRDefault="00024FF6" w:rsidP="00CE3623">
            <w:pPr>
              <w:pStyle w:val="NoSpacing"/>
              <w:jc w:val="both"/>
              <w:rPr>
                <w:rFonts w:ascii="Arial" w:hAnsi="Arial" w:cs="Arial"/>
              </w:rPr>
            </w:pPr>
            <w:r>
              <w:rPr>
                <w:rFonts w:ascii="Arial" w:hAnsi="Arial" w:cs="Arial"/>
              </w:rPr>
              <w:t>Full-t</w:t>
            </w:r>
            <w:r w:rsidR="00426E9B" w:rsidRPr="009E2687">
              <w:rPr>
                <w:rFonts w:ascii="Arial" w:hAnsi="Arial" w:cs="Arial"/>
              </w:rPr>
              <w:t xml:space="preserve">ime </w:t>
            </w:r>
            <w:r w:rsidR="008715EA" w:rsidRPr="009E2687">
              <w:rPr>
                <w:rFonts w:ascii="Arial" w:hAnsi="Arial" w:cs="Arial"/>
              </w:rPr>
              <w:t>residential</w:t>
            </w:r>
          </w:p>
        </w:tc>
      </w:tr>
      <w:tr w:rsidR="00426E9B" w:rsidRPr="009E2687" w:rsidTr="00EF5846">
        <w:tc>
          <w:tcPr>
            <w:tcW w:w="1951" w:type="dxa"/>
          </w:tcPr>
          <w:p w:rsidR="00426E9B" w:rsidRPr="009E2687" w:rsidRDefault="00426E9B" w:rsidP="00CE3623">
            <w:pPr>
              <w:pStyle w:val="NoSpacing"/>
              <w:jc w:val="both"/>
              <w:rPr>
                <w:rFonts w:ascii="Arial" w:hAnsi="Arial" w:cs="Arial"/>
                <w:i/>
              </w:rPr>
            </w:pPr>
          </w:p>
        </w:tc>
        <w:tc>
          <w:tcPr>
            <w:tcW w:w="7938" w:type="dxa"/>
          </w:tcPr>
          <w:p w:rsidR="00426E9B" w:rsidRPr="009E2687" w:rsidRDefault="00426E9B" w:rsidP="00CE3623">
            <w:pPr>
              <w:pStyle w:val="NoSpacing"/>
              <w:jc w:val="both"/>
              <w:rPr>
                <w:rFonts w:ascii="Arial" w:hAnsi="Arial" w:cs="Arial"/>
              </w:rPr>
            </w:pPr>
          </w:p>
        </w:tc>
      </w:tr>
      <w:tr w:rsidR="00426E9B" w:rsidRPr="009E2687" w:rsidTr="00EF5846">
        <w:tc>
          <w:tcPr>
            <w:tcW w:w="1951" w:type="dxa"/>
          </w:tcPr>
          <w:p w:rsidR="00426E9B" w:rsidRPr="009E2687" w:rsidRDefault="00426E9B" w:rsidP="00CE3623">
            <w:pPr>
              <w:pStyle w:val="NoSpacing"/>
              <w:jc w:val="both"/>
              <w:rPr>
                <w:rFonts w:ascii="Arial" w:hAnsi="Arial" w:cs="Arial"/>
                <w:i/>
              </w:rPr>
            </w:pPr>
            <w:r w:rsidRPr="009E2687">
              <w:rPr>
                <w:rFonts w:ascii="Arial" w:hAnsi="Arial" w:cs="Arial"/>
                <w:i/>
              </w:rPr>
              <w:t>Salary:</w:t>
            </w:r>
          </w:p>
        </w:tc>
        <w:tc>
          <w:tcPr>
            <w:tcW w:w="7938" w:type="dxa"/>
          </w:tcPr>
          <w:p w:rsidR="00426E9B" w:rsidRPr="009E2687" w:rsidRDefault="00865BA6" w:rsidP="00024FF6">
            <w:pPr>
              <w:pStyle w:val="NoSpacing"/>
              <w:jc w:val="both"/>
              <w:rPr>
                <w:rFonts w:ascii="Arial" w:hAnsi="Arial" w:cs="Arial"/>
              </w:rPr>
            </w:pPr>
            <w:r>
              <w:rPr>
                <w:rFonts w:ascii="Arial" w:hAnsi="Arial" w:cs="Arial"/>
              </w:rPr>
              <w:t>Dependent on experience</w:t>
            </w:r>
          </w:p>
        </w:tc>
      </w:tr>
      <w:tr w:rsidR="00426E9B" w:rsidRPr="009E2687" w:rsidTr="00EF5846">
        <w:tc>
          <w:tcPr>
            <w:tcW w:w="1951" w:type="dxa"/>
          </w:tcPr>
          <w:p w:rsidR="00426E9B" w:rsidRPr="009E2687" w:rsidRDefault="00426E9B" w:rsidP="00CE3623">
            <w:pPr>
              <w:pStyle w:val="NoSpacing"/>
              <w:jc w:val="both"/>
              <w:rPr>
                <w:rFonts w:ascii="Arial" w:hAnsi="Arial" w:cs="Arial"/>
                <w:i/>
              </w:rPr>
            </w:pPr>
          </w:p>
        </w:tc>
        <w:tc>
          <w:tcPr>
            <w:tcW w:w="7938" w:type="dxa"/>
          </w:tcPr>
          <w:p w:rsidR="00426E9B" w:rsidRPr="009E2687" w:rsidRDefault="00426E9B" w:rsidP="00CE3623">
            <w:pPr>
              <w:pStyle w:val="NoSpacing"/>
              <w:jc w:val="both"/>
              <w:rPr>
                <w:rFonts w:ascii="Arial" w:hAnsi="Arial" w:cs="Arial"/>
              </w:rPr>
            </w:pPr>
          </w:p>
        </w:tc>
      </w:tr>
      <w:tr w:rsidR="00426E9B" w:rsidRPr="009E2687" w:rsidTr="00EF5846">
        <w:tc>
          <w:tcPr>
            <w:tcW w:w="1951" w:type="dxa"/>
          </w:tcPr>
          <w:p w:rsidR="00426E9B" w:rsidRPr="009E2687" w:rsidRDefault="00426E9B" w:rsidP="00CE3623">
            <w:pPr>
              <w:pStyle w:val="NoSpacing"/>
              <w:jc w:val="both"/>
              <w:rPr>
                <w:rFonts w:ascii="Arial" w:hAnsi="Arial" w:cs="Arial"/>
                <w:i/>
              </w:rPr>
            </w:pPr>
            <w:r w:rsidRPr="009E2687">
              <w:rPr>
                <w:rFonts w:ascii="Arial" w:hAnsi="Arial" w:cs="Arial"/>
                <w:i/>
              </w:rPr>
              <w:t>Job Purpose:</w:t>
            </w:r>
          </w:p>
        </w:tc>
        <w:tc>
          <w:tcPr>
            <w:tcW w:w="7938" w:type="dxa"/>
          </w:tcPr>
          <w:p w:rsidR="00D83E38" w:rsidRDefault="00D83E38" w:rsidP="00CE3623">
            <w:pPr>
              <w:pStyle w:val="NoSpacing"/>
              <w:numPr>
                <w:ilvl w:val="0"/>
                <w:numId w:val="41"/>
              </w:numPr>
              <w:ind w:left="317" w:hanging="283"/>
              <w:jc w:val="both"/>
              <w:rPr>
                <w:rFonts w:ascii="Arial" w:hAnsi="Arial" w:cs="Arial"/>
              </w:rPr>
            </w:pPr>
            <w:r>
              <w:rPr>
                <w:rFonts w:ascii="Arial" w:hAnsi="Arial" w:cs="Arial"/>
              </w:rPr>
              <w:t>Responsible for the general welfare and personal development of all the girls in the boarding House, in accordance with School policies</w:t>
            </w:r>
          </w:p>
          <w:p w:rsidR="00426E9B" w:rsidRDefault="00426E9B" w:rsidP="00CE3623">
            <w:pPr>
              <w:pStyle w:val="NoSpacing"/>
              <w:numPr>
                <w:ilvl w:val="0"/>
                <w:numId w:val="41"/>
              </w:numPr>
              <w:ind w:left="317" w:hanging="283"/>
              <w:jc w:val="both"/>
              <w:rPr>
                <w:rFonts w:ascii="Arial" w:hAnsi="Arial" w:cs="Arial"/>
              </w:rPr>
            </w:pPr>
            <w:r w:rsidRPr="009E2687">
              <w:rPr>
                <w:rFonts w:ascii="Arial" w:hAnsi="Arial" w:cs="Arial"/>
              </w:rPr>
              <w:t xml:space="preserve">To </w:t>
            </w:r>
            <w:r w:rsidR="00D83E38">
              <w:rPr>
                <w:rFonts w:ascii="Arial" w:hAnsi="Arial" w:cs="Arial"/>
              </w:rPr>
              <w:t>assist the Housemistress in providing girls the best possible experience of a boarding education, providing a ‘home from home’ experience.</w:t>
            </w:r>
          </w:p>
          <w:p w:rsidR="00D83E38" w:rsidRDefault="00D83E38" w:rsidP="00CE3623">
            <w:pPr>
              <w:pStyle w:val="NoSpacing"/>
              <w:numPr>
                <w:ilvl w:val="0"/>
                <w:numId w:val="41"/>
              </w:numPr>
              <w:ind w:left="317" w:hanging="283"/>
              <w:jc w:val="both"/>
              <w:rPr>
                <w:rFonts w:ascii="Arial" w:hAnsi="Arial" w:cs="Arial"/>
              </w:rPr>
            </w:pPr>
            <w:r>
              <w:rPr>
                <w:rFonts w:ascii="Arial" w:hAnsi="Arial" w:cs="Arial"/>
              </w:rPr>
              <w:t>To build strong, personal relationships with each of the girls in the House, recognising their individual needs and to support the Housemistress in meeting those needs.</w:t>
            </w:r>
          </w:p>
          <w:p w:rsidR="00D83E38" w:rsidRPr="009E2687" w:rsidRDefault="00D83E38" w:rsidP="00CE3623">
            <w:pPr>
              <w:pStyle w:val="NoSpacing"/>
              <w:numPr>
                <w:ilvl w:val="0"/>
                <w:numId w:val="41"/>
              </w:numPr>
              <w:ind w:left="317" w:hanging="283"/>
              <w:jc w:val="both"/>
              <w:rPr>
                <w:rFonts w:ascii="Arial" w:hAnsi="Arial" w:cs="Arial"/>
              </w:rPr>
            </w:pPr>
            <w:r>
              <w:rPr>
                <w:rFonts w:ascii="Arial" w:hAnsi="Arial" w:cs="Arial"/>
              </w:rPr>
              <w:t>To take responsibility for the House when the Housemistress is off duty.</w:t>
            </w:r>
          </w:p>
        </w:tc>
      </w:tr>
      <w:tr w:rsidR="00426E9B" w:rsidRPr="009E2687" w:rsidTr="00EF5846">
        <w:tc>
          <w:tcPr>
            <w:tcW w:w="1951" w:type="dxa"/>
          </w:tcPr>
          <w:p w:rsidR="00426E9B" w:rsidRPr="009E2687" w:rsidRDefault="00426E9B" w:rsidP="00CE3623">
            <w:pPr>
              <w:pStyle w:val="NoSpacing"/>
              <w:jc w:val="both"/>
              <w:rPr>
                <w:rFonts w:ascii="Arial" w:hAnsi="Arial" w:cs="Arial"/>
                <w:i/>
              </w:rPr>
            </w:pPr>
          </w:p>
        </w:tc>
        <w:tc>
          <w:tcPr>
            <w:tcW w:w="7938" w:type="dxa"/>
          </w:tcPr>
          <w:p w:rsidR="00426E9B" w:rsidRPr="009E2687" w:rsidRDefault="00426E9B" w:rsidP="00CE3623">
            <w:pPr>
              <w:pStyle w:val="NoSpacing"/>
              <w:jc w:val="both"/>
              <w:rPr>
                <w:rFonts w:ascii="Arial" w:hAnsi="Arial" w:cs="Arial"/>
              </w:rPr>
            </w:pPr>
          </w:p>
        </w:tc>
      </w:tr>
      <w:tr w:rsidR="007D2703" w:rsidRPr="009E2687" w:rsidTr="00925C7F">
        <w:trPr>
          <w:trHeight w:val="1444"/>
        </w:trPr>
        <w:tc>
          <w:tcPr>
            <w:tcW w:w="1951" w:type="dxa"/>
          </w:tcPr>
          <w:p w:rsidR="007D2703" w:rsidRPr="007E0A97" w:rsidRDefault="007D2703" w:rsidP="00CE3623">
            <w:pPr>
              <w:pStyle w:val="NoSpacing"/>
              <w:jc w:val="both"/>
              <w:rPr>
                <w:rFonts w:ascii="Arial" w:hAnsi="Arial" w:cs="Arial"/>
                <w:i/>
              </w:rPr>
            </w:pPr>
            <w:r w:rsidRPr="007E0A97">
              <w:rPr>
                <w:rFonts w:ascii="Arial" w:hAnsi="Arial" w:cs="Arial"/>
                <w:i/>
              </w:rPr>
              <w:t>Main Duties</w:t>
            </w:r>
          </w:p>
        </w:tc>
        <w:tc>
          <w:tcPr>
            <w:tcW w:w="7938" w:type="dxa"/>
          </w:tcPr>
          <w:p w:rsidR="00A76B97" w:rsidRPr="00925C7F" w:rsidRDefault="00D83E38" w:rsidP="00CE3623">
            <w:pPr>
              <w:autoSpaceDE w:val="0"/>
              <w:autoSpaceDN w:val="0"/>
              <w:adjustRightInd w:val="0"/>
              <w:spacing w:after="0" w:line="240" w:lineRule="auto"/>
              <w:jc w:val="both"/>
              <w:rPr>
                <w:rFonts w:ascii="Arial" w:hAnsi="Arial" w:cs="Arial"/>
                <w:b/>
                <w:bCs/>
              </w:rPr>
            </w:pPr>
            <w:r>
              <w:rPr>
                <w:rFonts w:ascii="Arial" w:hAnsi="Arial" w:cs="Arial"/>
                <w:b/>
                <w:bCs/>
              </w:rPr>
              <w:t>Care, welfare and development of the pupils</w:t>
            </w:r>
          </w:p>
          <w:p w:rsidR="00D83E38" w:rsidRPr="00D83E38" w:rsidRDefault="00D83E38" w:rsidP="00CE3623">
            <w:pPr>
              <w:numPr>
                <w:ilvl w:val="0"/>
                <w:numId w:val="42"/>
              </w:numPr>
              <w:spacing w:after="0" w:line="240" w:lineRule="auto"/>
              <w:ind w:left="426" w:hanging="426"/>
              <w:jc w:val="both"/>
              <w:rPr>
                <w:rFonts w:ascii="Arial" w:hAnsi="Arial" w:cs="Arial"/>
                <w:lang w:eastAsia="en-GB"/>
              </w:rPr>
            </w:pPr>
            <w:r w:rsidRPr="00D83E38">
              <w:rPr>
                <w:rFonts w:ascii="Arial" w:hAnsi="Arial" w:cs="Arial"/>
                <w:lang w:eastAsia="en-GB"/>
              </w:rPr>
              <w:t>To ensure that appropriate care is given to boarders, being mindful of overseas students who are a long way from home; responding to the special needs of those from different cultural backgrounds and ensuring that different cultures and backgrounds are recognised, respected and accepted</w:t>
            </w:r>
            <w:r w:rsidR="008A4871">
              <w:rPr>
                <w:rFonts w:ascii="Arial" w:hAnsi="Arial" w:cs="Arial"/>
                <w:lang w:eastAsia="en-GB"/>
              </w:rPr>
              <w:t>.</w:t>
            </w:r>
          </w:p>
          <w:p w:rsidR="00D83E38" w:rsidRPr="00D83E38" w:rsidRDefault="00D83E38" w:rsidP="00CE3623">
            <w:pPr>
              <w:numPr>
                <w:ilvl w:val="0"/>
                <w:numId w:val="42"/>
              </w:numPr>
              <w:spacing w:after="0" w:line="240" w:lineRule="auto"/>
              <w:ind w:left="426" w:hanging="426"/>
              <w:jc w:val="both"/>
              <w:rPr>
                <w:rFonts w:ascii="Arial" w:hAnsi="Arial" w:cs="Arial"/>
                <w:lang w:eastAsia="en-GB"/>
              </w:rPr>
            </w:pPr>
            <w:r w:rsidRPr="00D83E38">
              <w:rPr>
                <w:rFonts w:ascii="Arial" w:hAnsi="Arial" w:cs="Arial"/>
                <w:iCs/>
                <w:lang w:eastAsia="en-GB"/>
              </w:rPr>
              <w:t xml:space="preserve">To foster a culture of understanding where each child in the House feels </w:t>
            </w:r>
            <w:r w:rsidR="00F71D96">
              <w:rPr>
                <w:rFonts w:ascii="Arial" w:hAnsi="Arial" w:cs="Arial"/>
                <w:iCs/>
                <w:lang w:eastAsia="en-GB"/>
              </w:rPr>
              <w:t xml:space="preserve">safe, </w:t>
            </w:r>
            <w:r w:rsidRPr="00D83E38">
              <w:rPr>
                <w:rFonts w:ascii="Arial" w:hAnsi="Arial" w:cs="Arial"/>
                <w:iCs/>
                <w:lang w:eastAsia="en-GB"/>
              </w:rPr>
              <w:t>valued and supported</w:t>
            </w:r>
            <w:r w:rsidR="008A4871">
              <w:rPr>
                <w:rFonts w:ascii="Arial" w:hAnsi="Arial" w:cs="Arial"/>
                <w:iCs/>
                <w:lang w:eastAsia="en-GB"/>
              </w:rPr>
              <w:t>.</w:t>
            </w:r>
          </w:p>
          <w:p w:rsidR="00D83E38" w:rsidRDefault="00D83E38" w:rsidP="00CE3623">
            <w:pPr>
              <w:numPr>
                <w:ilvl w:val="0"/>
                <w:numId w:val="42"/>
              </w:numPr>
              <w:spacing w:after="0" w:line="240" w:lineRule="auto"/>
              <w:ind w:left="426" w:hanging="426"/>
              <w:jc w:val="both"/>
              <w:rPr>
                <w:rFonts w:ascii="Arial" w:hAnsi="Arial" w:cs="Arial"/>
                <w:lang w:eastAsia="en-GB"/>
              </w:rPr>
            </w:pPr>
            <w:r w:rsidRPr="00D83E38">
              <w:rPr>
                <w:rFonts w:ascii="Arial" w:hAnsi="Arial" w:cs="Arial"/>
                <w:lang w:eastAsia="en-GB"/>
              </w:rPr>
              <w:t>To act, at all times, within the HLC Safeguarding policy guidelines, ensuring the welfare of the child is paramount</w:t>
            </w:r>
            <w:r w:rsidR="008A4871">
              <w:rPr>
                <w:rFonts w:ascii="Arial" w:hAnsi="Arial" w:cs="Arial"/>
                <w:lang w:eastAsia="en-GB"/>
              </w:rPr>
              <w:t>.</w:t>
            </w:r>
          </w:p>
          <w:p w:rsidR="00F5327F" w:rsidRDefault="00024FF6" w:rsidP="00CE3623">
            <w:pPr>
              <w:numPr>
                <w:ilvl w:val="0"/>
                <w:numId w:val="42"/>
              </w:numPr>
              <w:spacing w:after="0" w:line="240" w:lineRule="auto"/>
              <w:ind w:left="426" w:hanging="426"/>
              <w:jc w:val="both"/>
              <w:rPr>
                <w:rFonts w:ascii="Arial" w:hAnsi="Arial" w:cs="Arial"/>
                <w:lang w:eastAsia="en-GB"/>
              </w:rPr>
            </w:pPr>
            <w:r>
              <w:rPr>
                <w:rFonts w:ascii="Arial" w:hAnsi="Arial" w:cs="Arial"/>
                <w:lang w:eastAsia="en-GB"/>
              </w:rPr>
              <w:t>To ensure that the p</w:t>
            </w:r>
            <w:r w:rsidR="00F5327F">
              <w:rPr>
                <w:rFonts w:ascii="Arial" w:hAnsi="Arial" w:cs="Arial"/>
                <w:lang w:eastAsia="en-GB"/>
              </w:rPr>
              <w:t>rinciples of Boarding at Harrogate Ladies’ College are clear to all pupils</w:t>
            </w:r>
            <w:r w:rsidR="008A4871">
              <w:rPr>
                <w:rFonts w:ascii="Arial" w:hAnsi="Arial" w:cs="Arial"/>
                <w:lang w:eastAsia="en-GB"/>
              </w:rPr>
              <w:t>.</w:t>
            </w:r>
          </w:p>
          <w:p w:rsidR="00F5327F" w:rsidRPr="00D83E38" w:rsidRDefault="00024FF6" w:rsidP="00CE3623">
            <w:pPr>
              <w:numPr>
                <w:ilvl w:val="0"/>
                <w:numId w:val="42"/>
              </w:numPr>
              <w:spacing w:after="0" w:line="240" w:lineRule="auto"/>
              <w:ind w:left="426" w:hanging="426"/>
              <w:jc w:val="both"/>
              <w:rPr>
                <w:rFonts w:ascii="Arial" w:hAnsi="Arial" w:cs="Arial"/>
                <w:lang w:eastAsia="en-GB"/>
              </w:rPr>
            </w:pPr>
            <w:r>
              <w:rPr>
                <w:rFonts w:ascii="Arial" w:hAnsi="Arial" w:cs="Arial"/>
                <w:lang w:eastAsia="en-GB"/>
              </w:rPr>
              <w:t>To embody the aims and v</w:t>
            </w:r>
            <w:r w:rsidR="00F5327F">
              <w:rPr>
                <w:rFonts w:ascii="Arial" w:hAnsi="Arial" w:cs="Arial"/>
                <w:lang w:eastAsia="en-GB"/>
              </w:rPr>
              <w:t>alues of the School</w:t>
            </w:r>
            <w:r w:rsidR="008A4871">
              <w:rPr>
                <w:rFonts w:ascii="Arial" w:hAnsi="Arial" w:cs="Arial"/>
                <w:lang w:eastAsia="en-GB"/>
              </w:rPr>
              <w:t>.</w:t>
            </w:r>
          </w:p>
          <w:p w:rsidR="00D83E38" w:rsidRPr="00D83E38" w:rsidRDefault="00D83E38" w:rsidP="00CE3623">
            <w:pPr>
              <w:numPr>
                <w:ilvl w:val="0"/>
                <w:numId w:val="42"/>
              </w:numPr>
              <w:spacing w:after="0" w:line="240" w:lineRule="auto"/>
              <w:ind w:left="426" w:hanging="426"/>
              <w:jc w:val="both"/>
              <w:rPr>
                <w:rFonts w:ascii="Arial" w:hAnsi="Arial" w:cs="Arial"/>
                <w:lang w:eastAsia="en-GB"/>
              </w:rPr>
            </w:pPr>
            <w:r w:rsidRPr="00D83E38">
              <w:rPr>
                <w:rFonts w:ascii="Arial" w:hAnsi="Arial" w:cs="Arial"/>
                <w:lang w:eastAsia="en-GB"/>
              </w:rPr>
              <w:t>To share mealtimes with the Boarders and other members of staff in the Dining Room</w:t>
            </w:r>
            <w:r w:rsidR="008A4871">
              <w:rPr>
                <w:rFonts w:ascii="Arial" w:hAnsi="Arial" w:cs="Arial"/>
                <w:lang w:eastAsia="en-GB"/>
              </w:rPr>
              <w:t>.</w:t>
            </w:r>
          </w:p>
          <w:p w:rsidR="00D83E38" w:rsidRPr="00D83E38" w:rsidRDefault="00D83E38" w:rsidP="00CE3623">
            <w:pPr>
              <w:numPr>
                <w:ilvl w:val="0"/>
                <w:numId w:val="42"/>
              </w:numPr>
              <w:spacing w:after="0" w:line="240" w:lineRule="auto"/>
              <w:ind w:left="426" w:hanging="426"/>
              <w:jc w:val="both"/>
              <w:rPr>
                <w:rFonts w:ascii="Arial" w:hAnsi="Arial" w:cs="Arial"/>
                <w:lang w:eastAsia="en-GB"/>
              </w:rPr>
            </w:pPr>
            <w:r w:rsidRPr="00D83E38">
              <w:rPr>
                <w:rFonts w:ascii="Arial" w:hAnsi="Arial" w:cs="Arial"/>
                <w:lang w:eastAsia="en-GB"/>
              </w:rPr>
              <w:t>To check that girls are in correct uniform for the School day, but also that girls are appropriately dressed at other times</w:t>
            </w:r>
            <w:r w:rsidR="008A4871">
              <w:rPr>
                <w:rFonts w:ascii="Arial" w:hAnsi="Arial" w:cs="Arial"/>
                <w:lang w:eastAsia="en-GB"/>
              </w:rPr>
              <w:t>.</w:t>
            </w:r>
          </w:p>
          <w:p w:rsidR="00D83E38" w:rsidRPr="00D83E38" w:rsidRDefault="00D83E38" w:rsidP="00CE3623">
            <w:pPr>
              <w:numPr>
                <w:ilvl w:val="0"/>
                <w:numId w:val="42"/>
              </w:numPr>
              <w:spacing w:after="0" w:line="240" w:lineRule="auto"/>
              <w:ind w:left="426" w:hanging="426"/>
              <w:jc w:val="both"/>
              <w:rPr>
                <w:rFonts w:ascii="Arial" w:hAnsi="Arial" w:cs="Arial"/>
                <w:lang w:eastAsia="en-GB"/>
              </w:rPr>
            </w:pPr>
            <w:r w:rsidRPr="00D83E38">
              <w:rPr>
                <w:rFonts w:ascii="Arial" w:hAnsi="Arial" w:cs="Arial"/>
                <w:lang w:eastAsia="en-GB"/>
              </w:rPr>
              <w:t>To ensure that all girls’ clothing is in neat repair and named appropriately</w:t>
            </w:r>
            <w:r w:rsidR="008A4871">
              <w:rPr>
                <w:rFonts w:ascii="Arial" w:hAnsi="Arial" w:cs="Arial"/>
                <w:lang w:eastAsia="en-GB"/>
              </w:rPr>
              <w:t>.</w:t>
            </w:r>
          </w:p>
          <w:p w:rsidR="00D83E38" w:rsidRPr="008E687D" w:rsidRDefault="00D83E38" w:rsidP="00CE3623">
            <w:pPr>
              <w:numPr>
                <w:ilvl w:val="0"/>
                <w:numId w:val="42"/>
              </w:numPr>
              <w:spacing w:after="0" w:line="240" w:lineRule="auto"/>
              <w:ind w:left="426" w:hanging="426"/>
              <w:jc w:val="both"/>
              <w:rPr>
                <w:rFonts w:ascii="Arial" w:hAnsi="Arial" w:cs="Arial"/>
                <w:lang w:eastAsia="en-GB"/>
              </w:rPr>
            </w:pPr>
            <w:r w:rsidRPr="00D83E38">
              <w:rPr>
                <w:rFonts w:ascii="Arial" w:hAnsi="Arial" w:cs="Arial"/>
                <w:lang w:eastAsia="en-GB"/>
              </w:rPr>
              <w:t>To liaise with the Health Centre Staff concerning the general health</w:t>
            </w:r>
            <w:r w:rsidR="008E687D">
              <w:rPr>
                <w:rFonts w:ascii="Arial" w:hAnsi="Arial" w:cs="Arial"/>
                <w:lang w:eastAsia="en-GB"/>
              </w:rPr>
              <w:t xml:space="preserve"> and lifestyle of the Boarders </w:t>
            </w:r>
            <w:r w:rsidRPr="00D83E38">
              <w:rPr>
                <w:rFonts w:ascii="Arial" w:hAnsi="Arial" w:cs="Arial"/>
                <w:lang w:eastAsia="en-GB"/>
              </w:rPr>
              <w:t xml:space="preserve">and to keep closely in touch with the Nursing Team </w:t>
            </w:r>
            <w:r w:rsidR="008E687D">
              <w:rPr>
                <w:rFonts w:ascii="Arial" w:hAnsi="Arial" w:cs="Arial"/>
                <w:lang w:eastAsia="en-GB"/>
              </w:rPr>
              <w:t>to ensure that appropriate care is given to girls who are ill including the correct dispensation of the required medication</w:t>
            </w:r>
            <w:r w:rsidR="008A4871">
              <w:rPr>
                <w:rFonts w:ascii="Arial" w:hAnsi="Arial" w:cs="Arial"/>
                <w:lang w:eastAsia="en-GB"/>
              </w:rPr>
              <w:t>.</w:t>
            </w:r>
            <w:r w:rsidRPr="008E687D">
              <w:rPr>
                <w:rFonts w:ascii="Arial" w:hAnsi="Arial" w:cs="Arial"/>
                <w:lang w:eastAsia="en-GB"/>
              </w:rPr>
              <w:t xml:space="preserve"> </w:t>
            </w:r>
          </w:p>
          <w:p w:rsidR="008E687D" w:rsidRPr="00D83E38" w:rsidRDefault="00D35CAA" w:rsidP="00CE3623">
            <w:pPr>
              <w:numPr>
                <w:ilvl w:val="0"/>
                <w:numId w:val="42"/>
              </w:numPr>
              <w:spacing w:after="0" w:line="240" w:lineRule="auto"/>
              <w:ind w:left="426" w:hanging="426"/>
              <w:jc w:val="both"/>
              <w:rPr>
                <w:rFonts w:ascii="Arial" w:hAnsi="Arial" w:cs="Arial"/>
                <w:lang w:eastAsia="en-GB"/>
              </w:rPr>
            </w:pPr>
            <w:r>
              <w:rPr>
                <w:rFonts w:ascii="Arial" w:hAnsi="Arial" w:cs="Arial"/>
                <w:lang w:eastAsia="en-GB"/>
              </w:rPr>
              <w:t>To keep</w:t>
            </w:r>
            <w:r w:rsidR="008E687D">
              <w:rPr>
                <w:rFonts w:ascii="Arial" w:hAnsi="Arial" w:cs="Arial"/>
                <w:lang w:eastAsia="en-GB"/>
              </w:rPr>
              <w:t xml:space="preserve"> medicines and medical items in house, fully stocked in line with Health Centre advice</w:t>
            </w:r>
            <w:r w:rsidR="008A4871">
              <w:rPr>
                <w:rFonts w:ascii="Arial" w:hAnsi="Arial" w:cs="Arial"/>
                <w:lang w:eastAsia="en-GB"/>
              </w:rPr>
              <w:t>.</w:t>
            </w:r>
          </w:p>
          <w:p w:rsidR="00D83E38" w:rsidRPr="00D83E38" w:rsidRDefault="00D83E38" w:rsidP="00CE3623">
            <w:pPr>
              <w:numPr>
                <w:ilvl w:val="0"/>
                <w:numId w:val="42"/>
              </w:numPr>
              <w:spacing w:after="0" w:line="240" w:lineRule="auto"/>
              <w:ind w:left="426" w:hanging="426"/>
              <w:jc w:val="both"/>
              <w:rPr>
                <w:rFonts w:ascii="Arial" w:hAnsi="Arial" w:cs="Arial"/>
                <w:lang w:eastAsia="en-GB"/>
              </w:rPr>
            </w:pPr>
            <w:r w:rsidRPr="00D83E38">
              <w:rPr>
                <w:rFonts w:ascii="Arial" w:hAnsi="Arial" w:cs="Arial"/>
                <w:lang w:eastAsia="en-GB"/>
              </w:rPr>
              <w:t>To be prepared to work at any time to care for the Boarders in times of emergency</w:t>
            </w:r>
            <w:r w:rsidR="008A4871">
              <w:rPr>
                <w:rFonts w:ascii="Arial" w:hAnsi="Arial" w:cs="Arial"/>
                <w:lang w:eastAsia="en-GB"/>
              </w:rPr>
              <w:t>.</w:t>
            </w:r>
          </w:p>
          <w:p w:rsidR="00D83E38" w:rsidRPr="00D83E38" w:rsidRDefault="00D83E38" w:rsidP="00CE3623">
            <w:pPr>
              <w:numPr>
                <w:ilvl w:val="0"/>
                <w:numId w:val="42"/>
              </w:numPr>
              <w:spacing w:after="0" w:line="240" w:lineRule="auto"/>
              <w:ind w:left="426" w:hanging="426"/>
              <w:jc w:val="both"/>
              <w:rPr>
                <w:rFonts w:ascii="Arial" w:hAnsi="Arial" w:cs="Arial"/>
                <w:lang w:eastAsia="en-GB"/>
              </w:rPr>
            </w:pPr>
            <w:r w:rsidRPr="00D83E38">
              <w:rPr>
                <w:rFonts w:ascii="Arial" w:hAnsi="Arial" w:cs="Arial"/>
                <w:lang w:eastAsia="en-GB"/>
              </w:rPr>
              <w:t>To ensure that visitors to the House are welcomed but carefully monitored</w:t>
            </w:r>
            <w:r w:rsidR="008A4871">
              <w:rPr>
                <w:rFonts w:ascii="Arial" w:hAnsi="Arial" w:cs="Arial"/>
                <w:lang w:eastAsia="en-GB"/>
              </w:rPr>
              <w:t>.</w:t>
            </w:r>
          </w:p>
          <w:p w:rsidR="00D83E38" w:rsidRPr="00D83E38" w:rsidRDefault="00D83E38" w:rsidP="00CE3623">
            <w:pPr>
              <w:numPr>
                <w:ilvl w:val="0"/>
                <w:numId w:val="42"/>
              </w:numPr>
              <w:spacing w:after="0" w:line="240" w:lineRule="auto"/>
              <w:ind w:left="426" w:hanging="426"/>
              <w:jc w:val="both"/>
              <w:rPr>
                <w:rFonts w:ascii="Arial" w:hAnsi="Arial" w:cs="Arial"/>
                <w:lang w:eastAsia="en-GB"/>
              </w:rPr>
            </w:pPr>
            <w:r w:rsidRPr="00D83E38">
              <w:rPr>
                <w:rFonts w:ascii="Arial" w:hAnsi="Arial" w:cs="Arial"/>
                <w:lang w:eastAsia="en-GB"/>
              </w:rPr>
              <w:lastRenderedPageBreak/>
              <w:t xml:space="preserve">To deal with disciplinary matters in a firm but caring way and to liaise with the Housemistress, relevant Head of School and </w:t>
            </w:r>
            <w:r w:rsidR="00BF04A2">
              <w:rPr>
                <w:rFonts w:ascii="Arial" w:hAnsi="Arial" w:cs="Arial"/>
                <w:lang w:eastAsia="en-GB"/>
              </w:rPr>
              <w:t>Deputy Head Pastoral and Boarding</w:t>
            </w:r>
            <w:r w:rsidR="00601477">
              <w:rPr>
                <w:rFonts w:ascii="Arial" w:hAnsi="Arial" w:cs="Arial"/>
                <w:lang w:eastAsia="en-GB"/>
              </w:rPr>
              <w:t xml:space="preserve"> </w:t>
            </w:r>
            <w:r w:rsidRPr="00D83E38">
              <w:rPr>
                <w:rFonts w:ascii="Arial" w:hAnsi="Arial" w:cs="Arial"/>
                <w:lang w:eastAsia="en-GB"/>
              </w:rPr>
              <w:t>in any matter of serious concern</w:t>
            </w:r>
            <w:r w:rsidR="008A4871">
              <w:rPr>
                <w:rFonts w:ascii="Arial" w:hAnsi="Arial" w:cs="Arial"/>
                <w:lang w:eastAsia="en-GB"/>
              </w:rPr>
              <w:t>.</w:t>
            </w:r>
          </w:p>
          <w:p w:rsidR="00D83E38" w:rsidRPr="00D83E38" w:rsidRDefault="00D83E38" w:rsidP="00CE3623">
            <w:pPr>
              <w:numPr>
                <w:ilvl w:val="0"/>
                <w:numId w:val="42"/>
              </w:numPr>
              <w:spacing w:after="0" w:line="240" w:lineRule="auto"/>
              <w:ind w:left="426" w:hanging="426"/>
              <w:jc w:val="both"/>
              <w:rPr>
                <w:rFonts w:ascii="Arial" w:hAnsi="Arial" w:cs="Arial"/>
                <w:lang w:eastAsia="en-GB"/>
              </w:rPr>
            </w:pPr>
            <w:r w:rsidRPr="00D83E38">
              <w:rPr>
                <w:rFonts w:ascii="Arial" w:hAnsi="Arial" w:cs="Arial"/>
                <w:lang w:eastAsia="en-GB"/>
              </w:rPr>
              <w:t>To assist the Housemistress in collating information regarding travel at half-terms and end of terms</w:t>
            </w:r>
            <w:r w:rsidR="008A4871">
              <w:rPr>
                <w:rFonts w:ascii="Arial" w:hAnsi="Arial" w:cs="Arial"/>
                <w:lang w:eastAsia="en-GB"/>
              </w:rPr>
              <w:t>.</w:t>
            </w:r>
          </w:p>
          <w:p w:rsidR="00D83E38" w:rsidRPr="00D83E38" w:rsidRDefault="00D83E38" w:rsidP="00CE3623">
            <w:pPr>
              <w:numPr>
                <w:ilvl w:val="0"/>
                <w:numId w:val="42"/>
              </w:numPr>
              <w:spacing w:after="0" w:line="240" w:lineRule="auto"/>
              <w:ind w:left="426" w:hanging="426"/>
              <w:jc w:val="both"/>
              <w:rPr>
                <w:rFonts w:ascii="Arial" w:hAnsi="Arial" w:cs="Arial"/>
                <w:lang w:eastAsia="en-GB"/>
              </w:rPr>
            </w:pPr>
            <w:r w:rsidRPr="00D83E38">
              <w:rPr>
                <w:rFonts w:ascii="Arial" w:hAnsi="Arial" w:cs="Arial"/>
                <w:lang w:eastAsia="en-GB"/>
              </w:rPr>
              <w:t>To assist the Housemistress with the induction of new girls into School and House life</w:t>
            </w:r>
            <w:r w:rsidR="008A4871">
              <w:rPr>
                <w:rFonts w:ascii="Arial" w:hAnsi="Arial" w:cs="Arial"/>
                <w:lang w:eastAsia="en-GB"/>
              </w:rPr>
              <w:t>.</w:t>
            </w:r>
            <w:r w:rsidRPr="00D83E38">
              <w:rPr>
                <w:rFonts w:ascii="Arial" w:hAnsi="Arial" w:cs="Arial"/>
                <w:lang w:eastAsia="en-GB"/>
              </w:rPr>
              <w:t xml:space="preserve"> </w:t>
            </w:r>
          </w:p>
          <w:p w:rsidR="00D83E38" w:rsidRPr="00601477" w:rsidRDefault="00D83E38" w:rsidP="00CE3623">
            <w:pPr>
              <w:numPr>
                <w:ilvl w:val="0"/>
                <w:numId w:val="42"/>
              </w:numPr>
              <w:spacing w:after="0" w:line="240" w:lineRule="auto"/>
              <w:ind w:left="426" w:hanging="426"/>
              <w:jc w:val="both"/>
              <w:rPr>
                <w:rFonts w:ascii="Arial" w:hAnsi="Arial" w:cs="Arial"/>
                <w:lang w:eastAsia="en-GB"/>
              </w:rPr>
            </w:pPr>
            <w:r w:rsidRPr="00D83E38">
              <w:rPr>
                <w:rFonts w:ascii="Arial" w:hAnsi="Arial" w:cs="Arial"/>
                <w:iCs/>
                <w:lang w:eastAsia="en-GB"/>
              </w:rPr>
              <w:t>To administer First Aid or dispense approved medication when required; all residential staff are qualified First Aiders at Work.  It is expected that new appointees will acquire this qualification (if not already certified) as soon after taking up their position as possible</w:t>
            </w:r>
            <w:r w:rsidR="008A4871">
              <w:rPr>
                <w:rFonts w:ascii="Arial" w:hAnsi="Arial" w:cs="Arial"/>
                <w:iCs/>
                <w:lang w:eastAsia="en-GB"/>
              </w:rPr>
              <w:t>.</w:t>
            </w:r>
          </w:p>
          <w:p w:rsidR="00601477" w:rsidRPr="00D83E38" w:rsidRDefault="00601477" w:rsidP="00CE3623">
            <w:pPr>
              <w:spacing w:after="0" w:line="240" w:lineRule="auto"/>
              <w:ind w:left="426"/>
              <w:jc w:val="both"/>
              <w:rPr>
                <w:rFonts w:ascii="Arial" w:hAnsi="Arial" w:cs="Arial"/>
                <w:lang w:eastAsia="en-GB"/>
              </w:rPr>
            </w:pPr>
          </w:p>
          <w:p w:rsidR="00A76B97" w:rsidRPr="00925C7F" w:rsidRDefault="00601477" w:rsidP="00CE3623">
            <w:pPr>
              <w:autoSpaceDE w:val="0"/>
              <w:autoSpaceDN w:val="0"/>
              <w:adjustRightInd w:val="0"/>
              <w:spacing w:after="0" w:line="240" w:lineRule="auto"/>
              <w:jc w:val="both"/>
              <w:rPr>
                <w:rFonts w:ascii="Arial" w:hAnsi="Arial" w:cs="Arial"/>
                <w:b/>
                <w:bCs/>
              </w:rPr>
            </w:pPr>
            <w:r>
              <w:rPr>
                <w:rFonts w:ascii="Arial" w:hAnsi="Arial" w:cs="Arial"/>
                <w:b/>
                <w:bCs/>
              </w:rPr>
              <w:t>Routines and Administration</w:t>
            </w:r>
            <w:r w:rsidR="00D75704" w:rsidRPr="00925C7F">
              <w:rPr>
                <w:rFonts w:ascii="Arial" w:hAnsi="Arial" w:cs="Arial"/>
                <w:b/>
                <w:bCs/>
              </w:rPr>
              <w:t>:</w:t>
            </w:r>
          </w:p>
          <w:p w:rsidR="00601477" w:rsidRPr="00601477" w:rsidRDefault="00601477" w:rsidP="00CE3623">
            <w:pPr>
              <w:numPr>
                <w:ilvl w:val="0"/>
                <w:numId w:val="43"/>
              </w:numPr>
              <w:spacing w:after="0" w:line="240" w:lineRule="auto"/>
              <w:ind w:left="426" w:hanging="426"/>
              <w:jc w:val="both"/>
              <w:rPr>
                <w:rFonts w:ascii="Arial" w:hAnsi="Arial" w:cs="Arial"/>
                <w:iCs/>
                <w:lang w:eastAsia="en-GB"/>
              </w:rPr>
            </w:pPr>
            <w:r w:rsidRPr="00601477">
              <w:rPr>
                <w:rFonts w:ascii="Arial" w:hAnsi="Arial" w:cs="Arial"/>
                <w:iCs/>
                <w:lang w:eastAsia="en-GB"/>
              </w:rPr>
              <w:t>To assist the Housemistress in ensuring that the House is kept tidy</w:t>
            </w:r>
            <w:r w:rsidR="008A4871">
              <w:rPr>
                <w:rFonts w:ascii="Arial" w:hAnsi="Arial" w:cs="Arial"/>
                <w:iCs/>
                <w:lang w:eastAsia="en-GB"/>
              </w:rPr>
              <w:t>.</w:t>
            </w:r>
          </w:p>
          <w:p w:rsidR="00601477" w:rsidRPr="00601477" w:rsidRDefault="00601477" w:rsidP="00CE3623">
            <w:pPr>
              <w:numPr>
                <w:ilvl w:val="0"/>
                <w:numId w:val="43"/>
              </w:numPr>
              <w:spacing w:after="0" w:line="240" w:lineRule="auto"/>
              <w:ind w:left="426" w:hanging="426"/>
              <w:jc w:val="both"/>
              <w:rPr>
                <w:rFonts w:ascii="Arial" w:hAnsi="Arial" w:cs="Arial"/>
                <w:iCs/>
                <w:lang w:eastAsia="en-GB"/>
              </w:rPr>
            </w:pPr>
            <w:r w:rsidRPr="00601477">
              <w:rPr>
                <w:rFonts w:ascii="Arial" w:hAnsi="Arial" w:cs="Arial"/>
                <w:iCs/>
                <w:lang w:eastAsia="en-GB"/>
              </w:rPr>
              <w:t>To be responsible for House provisions and ensuring that the fridges are kept clean and any out of date food is discarded</w:t>
            </w:r>
            <w:r w:rsidR="008A4871">
              <w:rPr>
                <w:rFonts w:ascii="Arial" w:hAnsi="Arial" w:cs="Arial"/>
                <w:iCs/>
                <w:lang w:eastAsia="en-GB"/>
              </w:rPr>
              <w:t>.</w:t>
            </w:r>
            <w:r w:rsidRPr="00601477">
              <w:rPr>
                <w:rFonts w:ascii="Arial" w:hAnsi="Arial" w:cs="Arial"/>
                <w:iCs/>
                <w:lang w:eastAsia="en-GB"/>
              </w:rPr>
              <w:t xml:space="preserve"> </w:t>
            </w:r>
          </w:p>
          <w:p w:rsidR="00601477" w:rsidRPr="00601477" w:rsidRDefault="00821FB6" w:rsidP="00CE3623">
            <w:pPr>
              <w:numPr>
                <w:ilvl w:val="0"/>
                <w:numId w:val="43"/>
              </w:numPr>
              <w:spacing w:after="0" w:line="240" w:lineRule="auto"/>
              <w:ind w:left="426" w:hanging="426"/>
              <w:jc w:val="both"/>
              <w:rPr>
                <w:rFonts w:ascii="Arial" w:hAnsi="Arial" w:cs="Arial"/>
                <w:iCs/>
                <w:lang w:eastAsia="en-GB"/>
              </w:rPr>
            </w:pPr>
            <w:r>
              <w:rPr>
                <w:rFonts w:ascii="Arial" w:hAnsi="Arial" w:cs="Arial"/>
                <w:iCs/>
                <w:lang w:eastAsia="en-GB"/>
              </w:rPr>
              <w:t>On occasion to</w:t>
            </w:r>
            <w:r w:rsidR="00601477" w:rsidRPr="00601477">
              <w:rPr>
                <w:rFonts w:ascii="Arial" w:hAnsi="Arial" w:cs="Arial"/>
                <w:iCs/>
                <w:lang w:eastAsia="en-GB"/>
              </w:rPr>
              <w:t xml:space="preserve"> be required to escort a girl to the dentist, doctor or other appointment that requires support or an adult presence</w:t>
            </w:r>
            <w:r w:rsidR="008A4871">
              <w:rPr>
                <w:rFonts w:ascii="Arial" w:hAnsi="Arial" w:cs="Arial"/>
                <w:iCs/>
                <w:lang w:eastAsia="en-GB"/>
              </w:rPr>
              <w:t>.</w:t>
            </w:r>
          </w:p>
          <w:p w:rsidR="00601477" w:rsidRPr="00601477" w:rsidRDefault="00601477" w:rsidP="00CE3623">
            <w:pPr>
              <w:numPr>
                <w:ilvl w:val="0"/>
                <w:numId w:val="43"/>
              </w:numPr>
              <w:spacing w:after="0" w:line="240" w:lineRule="auto"/>
              <w:ind w:left="426" w:hanging="426"/>
              <w:jc w:val="both"/>
              <w:rPr>
                <w:rFonts w:ascii="Arial" w:hAnsi="Arial" w:cs="Arial"/>
                <w:iCs/>
                <w:lang w:eastAsia="en-GB"/>
              </w:rPr>
            </w:pPr>
            <w:r w:rsidRPr="00601477">
              <w:rPr>
                <w:rFonts w:ascii="Arial" w:hAnsi="Arial" w:cs="Arial"/>
                <w:iCs/>
                <w:lang w:eastAsia="en-GB"/>
              </w:rPr>
              <w:t>To be responsible for ensuring the laundry systems run smoothly in the House</w:t>
            </w:r>
            <w:r w:rsidR="008A4871">
              <w:rPr>
                <w:rFonts w:ascii="Arial" w:hAnsi="Arial" w:cs="Arial"/>
                <w:iCs/>
                <w:lang w:eastAsia="en-GB"/>
              </w:rPr>
              <w:t>.</w:t>
            </w:r>
            <w:r w:rsidRPr="00601477">
              <w:rPr>
                <w:rFonts w:ascii="Arial" w:hAnsi="Arial" w:cs="Arial"/>
                <w:iCs/>
                <w:lang w:eastAsia="en-GB"/>
              </w:rPr>
              <w:t xml:space="preserve"> </w:t>
            </w:r>
          </w:p>
          <w:p w:rsidR="00601477" w:rsidRPr="00601477" w:rsidRDefault="00601477" w:rsidP="00CE3623">
            <w:pPr>
              <w:numPr>
                <w:ilvl w:val="0"/>
                <w:numId w:val="43"/>
              </w:numPr>
              <w:spacing w:after="0" w:line="240" w:lineRule="auto"/>
              <w:ind w:left="426" w:hanging="426"/>
              <w:jc w:val="both"/>
              <w:rPr>
                <w:rFonts w:ascii="Arial" w:hAnsi="Arial" w:cs="Arial"/>
                <w:iCs/>
                <w:lang w:eastAsia="en-GB"/>
              </w:rPr>
            </w:pPr>
            <w:r w:rsidRPr="00601477">
              <w:rPr>
                <w:rFonts w:ascii="Arial" w:hAnsi="Arial" w:cs="Arial"/>
                <w:iCs/>
                <w:lang w:eastAsia="en-GB"/>
              </w:rPr>
              <w:t>To ensure that all regular routines are followed in House (meals, lights out, fire drills etc.) and support the improvement of these with the Housemistress</w:t>
            </w:r>
            <w:r w:rsidR="008A4871">
              <w:rPr>
                <w:rFonts w:ascii="Arial" w:hAnsi="Arial" w:cs="Arial"/>
                <w:iCs/>
                <w:lang w:eastAsia="en-GB"/>
              </w:rPr>
              <w:t>.</w:t>
            </w:r>
          </w:p>
          <w:p w:rsidR="00601477" w:rsidRPr="00601477" w:rsidRDefault="00601477" w:rsidP="00CE3623">
            <w:pPr>
              <w:numPr>
                <w:ilvl w:val="0"/>
                <w:numId w:val="43"/>
              </w:numPr>
              <w:spacing w:after="0" w:line="240" w:lineRule="auto"/>
              <w:ind w:left="426" w:hanging="426"/>
              <w:jc w:val="both"/>
              <w:rPr>
                <w:rFonts w:ascii="Arial" w:hAnsi="Arial" w:cs="Arial"/>
                <w:iCs/>
                <w:lang w:eastAsia="en-GB"/>
              </w:rPr>
            </w:pPr>
            <w:r w:rsidRPr="00601477">
              <w:rPr>
                <w:rFonts w:ascii="Arial" w:hAnsi="Arial" w:cs="Arial"/>
                <w:iCs/>
                <w:lang w:eastAsia="en-GB"/>
              </w:rPr>
              <w:t>To perform wake up and lights out routines in conjunction with the House schedule</w:t>
            </w:r>
            <w:r w:rsidR="008A4871">
              <w:rPr>
                <w:rFonts w:ascii="Arial" w:hAnsi="Arial" w:cs="Arial"/>
                <w:iCs/>
                <w:lang w:eastAsia="en-GB"/>
              </w:rPr>
              <w:t>.</w:t>
            </w:r>
            <w:r w:rsidRPr="00601477">
              <w:rPr>
                <w:rFonts w:ascii="Arial" w:hAnsi="Arial" w:cs="Arial"/>
                <w:lang w:eastAsia="en-GB"/>
              </w:rPr>
              <w:t xml:space="preserve"> </w:t>
            </w:r>
          </w:p>
          <w:p w:rsidR="00601477" w:rsidRPr="00601477" w:rsidRDefault="00601477" w:rsidP="00CE3623">
            <w:pPr>
              <w:numPr>
                <w:ilvl w:val="0"/>
                <w:numId w:val="43"/>
              </w:numPr>
              <w:spacing w:after="0" w:line="240" w:lineRule="auto"/>
              <w:ind w:left="426" w:hanging="426"/>
              <w:jc w:val="both"/>
              <w:rPr>
                <w:rFonts w:ascii="Arial" w:hAnsi="Arial" w:cs="Arial"/>
                <w:iCs/>
                <w:lang w:eastAsia="en-GB"/>
              </w:rPr>
            </w:pPr>
            <w:r w:rsidRPr="00601477">
              <w:rPr>
                <w:rFonts w:ascii="Arial" w:hAnsi="Arial" w:cs="Arial"/>
                <w:lang w:eastAsia="en-GB"/>
              </w:rPr>
              <w:t>To assist with Travel Day, either by escorting a coach or in some other way that may not be evident until the day itself</w:t>
            </w:r>
            <w:r w:rsidR="008A4871">
              <w:rPr>
                <w:rFonts w:ascii="Arial" w:hAnsi="Arial" w:cs="Arial"/>
                <w:lang w:eastAsia="en-GB"/>
              </w:rPr>
              <w:t>.</w:t>
            </w:r>
          </w:p>
          <w:p w:rsidR="00601477" w:rsidRPr="00601477" w:rsidRDefault="008E687D" w:rsidP="00CE3623">
            <w:pPr>
              <w:numPr>
                <w:ilvl w:val="0"/>
                <w:numId w:val="43"/>
              </w:numPr>
              <w:spacing w:after="0" w:line="240" w:lineRule="auto"/>
              <w:ind w:left="426" w:hanging="426"/>
              <w:jc w:val="both"/>
              <w:rPr>
                <w:rFonts w:ascii="Arial" w:hAnsi="Arial" w:cs="Arial"/>
                <w:iCs/>
                <w:lang w:eastAsia="en-GB"/>
              </w:rPr>
            </w:pPr>
            <w:r>
              <w:rPr>
                <w:rFonts w:ascii="Arial" w:hAnsi="Arial" w:cs="Arial"/>
                <w:iCs/>
                <w:lang w:eastAsia="en-GB"/>
              </w:rPr>
              <w:t>Assist in the organisation and delivery of weekend and special House activities and events.</w:t>
            </w:r>
          </w:p>
          <w:p w:rsidR="00601477" w:rsidRPr="00601477" w:rsidRDefault="00601477" w:rsidP="00CE3623">
            <w:pPr>
              <w:numPr>
                <w:ilvl w:val="0"/>
                <w:numId w:val="43"/>
              </w:numPr>
              <w:spacing w:after="0" w:line="240" w:lineRule="auto"/>
              <w:ind w:left="426" w:hanging="426"/>
              <w:jc w:val="both"/>
              <w:rPr>
                <w:rFonts w:ascii="Arial" w:hAnsi="Arial" w:cs="Arial"/>
                <w:iCs/>
                <w:lang w:eastAsia="en-GB"/>
              </w:rPr>
            </w:pPr>
            <w:r w:rsidRPr="00601477">
              <w:rPr>
                <w:rFonts w:ascii="Arial" w:hAnsi="Arial" w:cs="Arial"/>
                <w:iCs/>
                <w:lang w:eastAsia="en-GB"/>
              </w:rPr>
              <w:t>To assist the Housemistress in ensuring that the House fabric and furnishings are maintained in a clean and tidy state</w:t>
            </w:r>
            <w:r w:rsidR="008A4871">
              <w:rPr>
                <w:rFonts w:ascii="Arial" w:hAnsi="Arial" w:cs="Arial"/>
                <w:iCs/>
                <w:lang w:eastAsia="en-GB"/>
              </w:rPr>
              <w:t>.</w:t>
            </w:r>
            <w:r w:rsidRPr="00601477">
              <w:rPr>
                <w:rFonts w:ascii="Arial" w:hAnsi="Arial" w:cs="Arial"/>
                <w:iCs/>
                <w:lang w:eastAsia="en-GB"/>
              </w:rPr>
              <w:t xml:space="preserve"> </w:t>
            </w:r>
          </w:p>
          <w:p w:rsidR="00601477" w:rsidRPr="00601477" w:rsidRDefault="00601477" w:rsidP="00CE3623">
            <w:pPr>
              <w:numPr>
                <w:ilvl w:val="0"/>
                <w:numId w:val="43"/>
              </w:numPr>
              <w:spacing w:after="0" w:line="240" w:lineRule="auto"/>
              <w:ind w:left="426" w:hanging="426"/>
              <w:jc w:val="both"/>
              <w:rPr>
                <w:rFonts w:ascii="Arial" w:hAnsi="Arial" w:cs="Arial"/>
                <w:iCs/>
                <w:lang w:eastAsia="en-GB"/>
              </w:rPr>
            </w:pPr>
            <w:r w:rsidRPr="00601477">
              <w:rPr>
                <w:rFonts w:ascii="Arial" w:hAnsi="Arial" w:cs="Arial"/>
                <w:iCs/>
                <w:lang w:eastAsia="en-GB"/>
              </w:rPr>
              <w:t>To assist the Housemistress in ensuring that the House is ready in all respects at the beginning of term and is left in an organised state after the departure of pupils at the end of each term</w:t>
            </w:r>
            <w:r w:rsidR="008A4871">
              <w:rPr>
                <w:rFonts w:ascii="Arial" w:hAnsi="Arial" w:cs="Arial"/>
                <w:iCs/>
                <w:lang w:eastAsia="en-GB"/>
              </w:rPr>
              <w:t>.</w:t>
            </w:r>
          </w:p>
          <w:p w:rsidR="00601477" w:rsidRPr="00601477" w:rsidRDefault="00601477" w:rsidP="00CE3623">
            <w:pPr>
              <w:numPr>
                <w:ilvl w:val="0"/>
                <w:numId w:val="43"/>
              </w:numPr>
              <w:spacing w:after="0" w:line="240" w:lineRule="auto"/>
              <w:ind w:left="426" w:hanging="426"/>
              <w:jc w:val="both"/>
              <w:rPr>
                <w:rFonts w:ascii="Arial" w:hAnsi="Arial" w:cs="Arial"/>
                <w:iCs/>
                <w:lang w:eastAsia="en-GB"/>
              </w:rPr>
            </w:pPr>
            <w:r w:rsidRPr="00601477">
              <w:rPr>
                <w:rFonts w:ascii="Arial" w:hAnsi="Arial" w:cs="Arial"/>
                <w:iCs/>
                <w:lang w:eastAsia="en-GB"/>
              </w:rPr>
              <w:t>To participate in the programme of induction of new staff into the House as required by the Housemistress</w:t>
            </w:r>
            <w:r w:rsidR="008A4871">
              <w:rPr>
                <w:rFonts w:ascii="Arial" w:hAnsi="Arial" w:cs="Arial"/>
                <w:iCs/>
                <w:lang w:eastAsia="en-GB"/>
              </w:rPr>
              <w:t>.</w:t>
            </w:r>
          </w:p>
          <w:p w:rsidR="00601477" w:rsidRPr="00601477" w:rsidRDefault="00601477" w:rsidP="00CE3623">
            <w:pPr>
              <w:numPr>
                <w:ilvl w:val="0"/>
                <w:numId w:val="43"/>
              </w:numPr>
              <w:spacing w:after="0" w:line="240" w:lineRule="auto"/>
              <w:ind w:left="426" w:hanging="426"/>
              <w:jc w:val="both"/>
              <w:rPr>
                <w:rFonts w:ascii="Arial" w:hAnsi="Arial" w:cs="Arial"/>
                <w:iCs/>
                <w:lang w:eastAsia="en-GB"/>
              </w:rPr>
            </w:pPr>
            <w:r w:rsidRPr="00601477">
              <w:rPr>
                <w:rFonts w:ascii="Arial" w:hAnsi="Arial" w:cs="Arial"/>
                <w:iCs/>
                <w:lang w:eastAsia="en-GB"/>
              </w:rPr>
              <w:t>To attend regular and occasional House team meetings and hand over sessions</w:t>
            </w:r>
            <w:r w:rsidR="008A4871">
              <w:rPr>
                <w:rFonts w:ascii="Arial" w:hAnsi="Arial" w:cs="Arial"/>
                <w:iCs/>
                <w:lang w:eastAsia="en-GB"/>
              </w:rPr>
              <w:t>.</w:t>
            </w:r>
          </w:p>
          <w:p w:rsidR="00821FB6" w:rsidRPr="00601477" w:rsidRDefault="00821FB6" w:rsidP="00CE3623">
            <w:pPr>
              <w:numPr>
                <w:ilvl w:val="0"/>
                <w:numId w:val="43"/>
              </w:numPr>
              <w:spacing w:after="0" w:line="240" w:lineRule="auto"/>
              <w:ind w:left="426" w:hanging="426"/>
              <w:jc w:val="both"/>
              <w:rPr>
                <w:rFonts w:ascii="Arial" w:hAnsi="Arial" w:cs="Arial"/>
                <w:iCs/>
                <w:lang w:eastAsia="en-GB"/>
              </w:rPr>
            </w:pPr>
            <w:r w:rsidRPr="00601477">
              <w:rPr>
                <w:rFonts w:ascii="Arial" w:hAnsi="Arial" w:cs="Arial"/>
                <w:iCs/>
                <w:lang w:eastAsia="en-GB"/>
              </w:rPr>
              <w:t>To seek the Principal’s authorisation for any absence from School and to give notice, as early as possible, in the case of unavoidable absence through illness</w:t>
            </w:r>
            <w:r>
              <w:rPr>
                <w:rFonts w:ascii="Arial" w:hAnsi="Arial" w:cs="Arial"/>
                <w:iCs/>
                <w:lang w:eastAsia="en-GB"/>
              </w:rPr>
              <w:t>.</w:t>
            </w:r>
          </w:p>
          <w:p w:rsidR="006B2F11" w:rsidRPr="006B2F11" w:rsidRDefault="00601477" w:rsidP="006B2F11">
            <w:pPr>
              <w:numPr>
                <w:ilvl w:val="0"/>
                <w:numId w:val="43"/>
              </w:numPr>
              <w:spacing w:after="0" w:line="240" w:lineRule="auto"/>
              <w:ind w:left="426" w:hanging="426"/>
              <w:jc w:val="both"/>
              <w:rPr>
                <w:rFonts w:ascii="Arial" w:hAnsi="Arial" w:cs="Arial"/>
                <w:iCs/>
                <w:lang w:eastAsia="en-GB"/>
              </w:rPr>
            </w:pPr>
            <w:r w:rsidRPr="00601477">
              <w:rPr>
                <w:rFonts w:ascii="Arial" w:hAnsi="Arial" w:cs="Arial"/>
                <w:lang w:eastAsia="en-GB"/>
              </w:rPr>
              <w:t>To comply with any reasonable re</w:t>
            </w:r>
            <w:r w:rsidR="00F26603">
              <w:rPr>
                <w:rFonts w:ascii="Arial" w:hAnsi="Arial" w:cs="Arial"/>
                <w:lang w:eastAsia="en-GB"/>
              </w:rPr>
              <w:t xml:space="preserve">quest made by the Housemistress, </w:t>
            </w:r>
            <w:r w:rsidR="00BF04A2">
              <w:rPr>
                <w:rFonts w:ascii="Arial" w:hAnsi="Arial" w:cs="Arial"/>
                <w:lang w:eastAsia="en-GB"/>
              </w:rPr>
              <w:t>Deputy Head Pastoral and Boarding</w:t>
            </w:r>
            <w:r w:rsidR="00F26603">
              <w:rPr>
                <w:rFonts w:ascii="Arial" w:hAnsi="Arial" w:cs="Arial"/>
                <w:lang w:eastAsia="en-GB"/>
              </w:rPr>
              <w:t xml:space="preserve"> </w:t>
            </w:r>
            <w:r w:rsidRPr="00601477">
              <w:rPr>
                <w:rFonts w:ascii="Arial" w:hAnsi="Arial" w:cs="Arial"/>
                <w:lang w:eastAsia="en-GB"/>
              </w:rPr>
              <w:t>or Principal</w:t>
            </w:r>
            <w:r w:rsidR="006B2F11">
              <w:rPr>
                <w:rFonts w:ascii="Arial" w:hAnsi="Arial" w:cs="Arial"/>
                <w:lang w:eastAsia="en-GB"/>
              </w:rPr>
              <w:t>.</w:t>
            </w:r>
          </w:p>
          <w:p w:rsidR="00601477" w:rsidRPr="00601477" w:rsidRDefault="00601477" w:rsidP="00CE3623">
            <w:pPr>
              <w:spacing w:after="0" w:line="240" w:lineRule="auto"/>
              <w:ind w:left="426"/>
              <w:jc w:val="both"/>
              <w:rPr>
                <w:rFonts w:ascii="Arial" w:hAnsi="Arial" w:cs="Arial"/>
                <w:iCs/>
                <w:lang w:eastAsia="en-GB"/>
              </w:rPr>
            </w:pPr>
          </w:p>
          <w:p w:rsidR="009E2687" w:rsidRPr="007E0A97" w:rsidRDefault="00601477" w:rsidP="00CE3623">
            <w:pPr>
              <w:autoSpaceDE w:val="0"/>
              <w:autoSpaceDN w:val="0"/>
              <w:adjustRightInd w:val="0"/>
              <w:spacing w:after="0" w:line="240" w:lineRule="auto"/>
              <w:jc w:val="both"/>
              <w:rPr>
                <w:rFonts w:ascii="Arial" w:hAnsi="Arial" w:cs="Arial"/>
                <w:bCs/>
                <w:i/>
              </w:rPr>
            </w:pPr>
            <w:r>
              <w:rPr>
                <w:rFonts w:ascii="Arial" w:hAnsi="Arial" w:cs="Arial"/>
                <w:b/>
                <w:bCs/>
              </w:rPr>
              <w:t>Working Arrangements</w:t>
            </w:r>
          </w:p>
          <w:p w:rsidR="00601477" w:rsidRPr="00601477" w:rsidRDefault="00601477" w:rsidP="00CE3623">
            <w:pPr>
              <w:numPr>
                <w:ilvl w:val="0"/>
                <w:numId w:val="44"/>
              </w:numPr>
              <w:spacing w:after="0" w:line="240" w:lineRule="auto"/>
              <w:ind w:left="426" w:hanging="426"/>
              <w:jc w:val="both"/>
              <w:rPr>
                <w:rFonts w:ascii="Arial" w:hAnsi="Arial" w:cs="Arial"/>
                <w:lang w:eastAsia="en-GB"/>
              </w:rPr>
            </w:pPr>
            <w:r w:rsidRPr="00601477">
              <w:rPr>
                <w:rFonts w:ascii="Arial" w:hAnsi="Arial" w:cs="Arial"/>
                <w:lang w:eastAsia="en-GB"/>
              </w:rPr>
              <w:t xml:space="preserve">All House staff are flexible to the operational needs of the School and, if required, are able and willing to work in any of the School’s Boarding Houses. </w:t>
            </w:r>
          </w:p>
          <w:p w:rsidR="00601477" w:rsidRDefault="00601477" w:rsidP="00CE3623">
            <w:pPr>
              <w:numPr>
                <w:ilvl w:val="0"/>
                <w:numId w:val="44"/>
              </w:numPr>
              <w:spacing w:after="0" w:line="240" w:lineRule="auto"/>
              <w:ind w:left="426" w:hanging="426"/>
              <w:jc w:val="both"/>
              <w:rPr>
                <w:rFonts w:ascii="Arial" w:hAnsi="Arial" w:cs="Arial"/>
                <w:lang w:eastAsia="en-GB"/>
              </w:rPr>
            </w:pPr>
            <w:r w:rsidRPr="00601477">
              <w:rPr>
                <w:rFonts w:ascii="Arial" w:hAnsi="Arial" w:cs="Arial"/>
                <w:lang w:eastAsia="en-GB"/>
              </w:rPr>
              <w:t>To be in School before the start of each term to attend INSET and support the girls’ arrival</w:t>
            </w:r>
            <w:r w:rsidR="008A4871">
              <w:rPr>
                <w:rFonts w:ascii="Arial" w:hAnsi="Arial" w:cs="Arial"/>
                <w:lang w:eastAsia="en-GB"/>
              </w:rPr>
              <w:t>.</w:t>
            </w:r>
          </w:p>
          <w:p w:rsidR="008E687D" w:rsidRPr="00601477" w:rsidRDefault="008E687D" w:rsidP="00CE3623">
            <w:pPr>
              <w:numPr>
                <w:ilvl w:val="0"/>
                <w:numId w:val="44"/>
              </w:numPr>
              <w:spacing w:after="0" w:line="240" w:lineRule="auto"/>
              <w:ind w:left="426" w:hanging="426"/>
              <w:jc w:val="both"/>
              <w:rPr>
                <w:rFonts w:ascii="Arial" w:hAnsi="Arial" w:cs="Arial"/>
                <w:lang w:eastAsia="en-GB"/>
              </w:rPr>
            </w:pPr>
            <w:r>
              <w:rPr>
                <w:rFonts w:ascii="Arial" w:hAnsi="Arial" w:cs="Arial"/>
                <w:lang w:eastAsia="en-GB"/>
              </w:rPr>
              <w:t>The AHM must become thoroughly acquainted with information contained in the School’s Policies, especially those dealing with Child Protection, Fire, Health and Safety, and be prepared to attend all relevant Induction and Training Courses</w:t>
            </w:r>
            <w:r w:rsidR="008A4871">
              <w:rPr>
                <w:rFonts w:ascii="Arial" w:hAnsi="Arial" w:cs="Arial"/>
                <w:lang w:eastAsia="en-GB"/>
              </w:rPr>
              <w:t>.</w:t>
            </w:r>
          </w:p>
          <w:p w:rsidR="00601477" w:rsidRPr="00601477" w:rsidRDefault="00601477" w:rsidP="00CE3623">
            <w:pPr>
              <w:numPr>
                <w:ilvl w:val="0"/>
                <w:numId w:val="44"/>
              </w:numPr>
              <w:spacing w:after="0" w:line="240" w:lineRule="auto"/>
              <w:ind w:left="426" w:hanging="426"/>
              <w:jc w:val="both"/>
              <w:rPr>
                <w:rFonts w:ascii="Arial" w:hAnsi="Arial" w:cs="Arial"/>
                <w:lang w:eastAsia="en-GB"/>
              </w:rPr>
            </w:pPr>
            <w:r w:rsidRPr="00601477">
              <w:rPr>
                <w:rFonts w:ascii="Arial" w:hAnsi="Arial" w:cs="Arial"/>
                <w:lang w:eastAsia="en-GB"/>
              </w:rPr>
              <w:t xml:space="preserve">To remain in School until at least </w:t>
            </w:r>
            <w:r w:rsidR="008A4871">
              <w:rPr>
                <w:rFonts w:ascii="Arial" w:hAnsi="Arial" w:cs="Arial"/>
                <w:lang w:eastAsia="en-GB"/>
              </w:rPr>
              <w:t>6pm</w:t>
            </w:r>
            <w:r w:rsidRPr="00601477">
              <w:rPr>
                <w:rFonts w:ascii="Arial" w:hAnsi="Arial" w:cs="Arial"/>
                <w:lang w:eastAsia="en-GB"/>
              </w:rPr>
              <w:t xml:space="preserve"> on the day after School finishes to support the girls’ departure</w:t>
            </w:r>
            <w:r w:rsidR="008A4871">
              <w:rPr>
                <w:rFonts w:ascii="Arial" w:hAnsi="Arial" w:cs="Arial"/>
                <w:lang w:eastAsia="en-GB"/>
              </w:rPr>
              <w:t>.</w:t>
            </w:r>
          </w:p>
          <w:p w:rsidR="00601477" w:rsidRPr="00601477" w:rsidRDefault="00601477" w:rsidP="00CE3623">
            <w:pPr>
              <w:numPr>
                <w:ilvl w:val="0"/>
                <w:numId w:val="44"/>
              </w:numPr>
              <w:spacing w:after="0" w:line="240" w:lineRule="auto"/>
              <w:ind w:left="426" w:hanging="426"/>
              <w:jc w:val="both"/>
              <w:rPr>
                <w:rFonts w:ascii="Arial" w:hAnsi="Arial" w:cs="Arial"/>
                <w:lang w:eastAsia="en-GB"/>
              </w:rPr>
            </w:pPr>
            <w:r w:rsidRPr="00601477">
              <w:rPr>
                <w:rFonts w:ascii="Arial" w:hAnsi="Arial" w:cs="Arial"/>
                <w:lang w:eastAsia="en-GB"/>
              </w:rPr>
              <w:t xml:space="preserve">Residential staff will have two periods of 24 hours off duty, normally taken between Monday and Friday, which will include two nights where they can </w:t>
            </w:r>
            <w:r w:rsidRPr="00601477">
              <w:rPr>
                <w:rFonts w:ascii="Arial" w:hAnsi="Arial" w:cs="Arial"/>
                <w:lang w:eastAsia="en-GB"/>
              </w:rPr>
              <w:lastRenderedPageBreak/>
              <w:t xml:space="preserve">be off site but should be contactable should an emergency arise.  In the case of Teaching AHMs, only one </w:t>
            </w:r>
            <w:r w:rsidR="00F26603" w:rsidRPr="00601477">
              <w:rPr>
                <w:rFonts w:ascii="Arial" w:hAnsi="Arial" w:cs="Arial"/>
                <w:lang w:eastAsia="en-GB"/>
              </w:rPr>
              <w:t>24-hour</w:t>
            </w:r>
            <w:r w:rsidRPr="00601477">
              <w:rPr>
                <w:rFonts w:ascii="Arial" w:hAnsi="Arial" w:cs="Arial"/>
                <w:lang w:eastAsia="en-GB"/>
              </w:rPr>
              <w:t xml:space="preserve"> period of ‘off duty’ time can be protected from teaching commitments.  During the first and last weeks of term, there will not be 48 hours off duty but arrangements may be made within teams whereby everyone has </w:t>
            </w:r>
            <w:r>
              <w:rPr>
                <w:rFonts w:ascii="Arial" w:hAnsi="Arial" w:cs="Arial"/>
                <w:lang w:eastAsia="en-GB"/>
              </w:rPr>
              <w:t>some allocated time</w:t>
            </w:r>
            <w:r w:rsidRPr="00601477">
              <w:rPr>
                <w:rFonts w:ascii="Arial" w:hAnsi="Arial" w:cs="Arial"/>
                <w:lang w:eastAsia="en-GB"/>
              </w:rPr>
              <w:t xml:space="preserve"> off.  </w:t>
            </w:r>
          </w:p>
          <w:p w:rsidR="00601477" w:rsidRPr="00601477" w:rsidRDefault="00601477" w:rsidP="00CE3623">
            <w:pPr>
              <w:numPr>
                <w:ilvl w:val="0"/>
                <w:numId w:val="44"/>
              </w:numPr>
              <w:spacing w:after="0" w:line="240" w:lineRule="auto"/>
              <w:ind w:left="426" w:hanging="426"/>
              <w:jc w:val="both"/>
              <w:rPr>
                <w:rFonts w:ascii="Arial" w:hAnsi="Arial" w:cs="Arial"/>
                <w:lang w:eastAsia="en-GB"/>
              </w:rPr>
            </w:pPr>
            <w:r w:rsidRPr="00601477">
              <w:rPr>
                <w:rFonts w:ascii="Arial" w:hAnsi="Arial" w:cs="Arial"/>
                <w:lang w:eastAsia="en-GB"/>
              </w:rPr>
              <w:t xml:space="preserve">All AHMs are entitled to a 2 hour ‘off duty’ slot every day from Monday to Friday (except on days that have formed part of their 24 hours off).  The time is taken to suit but is normally between 11.00 </w:t>
            </w:r>
            <w:r w:rsidR="00D35CAA">
              <w:rPr>
                <w:rFonts w:ascii="Arial" w:hAnsi="Arial" w:cs="Arial"/>
                <w:lang w:eastAsia="en-GB"/>
              </w:rPr>
              <w:t xml:space="preserve">am </w:t>
            </w:r>
            <w:r w:rsidRPr="00601477">
              <w:rPr>
                <w:rFonts w:ascii="Arial" w:hAnsi="Arial" w:cs="Arial"/>
                <w:lang w:eastAsia="en-GB"/>
              </w:rPr>
              <w:t>and 3.00pm</w:t>
            </w:r>
            <w:r w:rsidR="008A4871">
              <w:rPr>
                <w:rFonts w:ascii="Arial" w:hAnsi="Arial" w:cs="Arial"/>
                <w:lang w:eastAsia="en-GB"/>
              </w:rPr>
              <w:t>.</w:t>
            </w:r>
          </w:p>
          <w:p w:rsidR="00601477" w:rsidRPr="00601477" w:rsidRDefault="00601477" w:rsidP="00CE3623">
            <w:pPr>
              <w:numPr>
                <w:ilvl w:val="0"/>
                <w:numId w:val="44"/>
              </w:numPr>
              <w:spacing w:after="0" w:line="240" w:lineRule="auto"/>
              <w:ind w:left="426" w:hanging="426"/>
              <w:jc w:val="both"/>
              <w:rPr>
                <w:rFonts w:ascii="Arial" w:hAnsi="Arial" w:cs="Arial"/>
                <w:lang w:eastAsia="en-GB"/>
              </w:rPr>
            </w:pPr>
            <w:r w:rsidRPr="00601477">
              <w:rPr>
                <w:rFonts w:ascii="Arial" w:hAnsi="Arial" w:cs="Arial"/>
                <w:lang w:eastAsia="en-GB"/>
              </w:rPr>
              <w:t>To ensure the best pastoral care possible, all residential staff will be on duty at weekends but there will be a 2 hour ‘off duty’ slot on either Saturday afternoon or Sunday, to be organised within House.  AHMs are entitled to two 24 hour periods of ‘off duty’ time at the weekend per term (1 in the Summer)</w:t>
            </w:r>
            <w:r w:rsidR="008A4871">
              <w:rPr>
                <w:rFonts w:ascii="Arial" w:hAnsi="Arial" w:cs="Arial"/>
                <w:lang w:eastAsia="en-GB"/>
              </w:rPr>
              <w:t>.</w:t>
            </w:r>
            <w:r w:rsidRPr="00601477">
              <w:rPr>
                <w:rFonts w:ascii="Arial" w:hAnsi="Arial" w:cs="Arial"/>
                <w:lang w:eastAsia="en-GB"/>
              </w:rPr>
              <w:t xml:space="preserve">  </w:t>
            </w:r>
          </w:p>
          <w:p w:rsidR="00601477" w:rsidRPr="00601477" w:rsidRDefault="00601477" w:rsidP="00CE3623">
            <w:pPr>
              <w:numPr>
                <w:ilvl w:val="0"/>
                <w:numId w:val="44"/>
              </w:numPr>
              <w:spacing w:after="0" w:line="240" w:lineRule="auto"/>
              <w:ind w:left="426" w:hanging="426"/>
              <w:jc w:val="both"/>
              <w:rPr>
                <w:rFonts w:ascii="Arial" w:hAnsi="Arial" w:cs="Arial"/>
                <w:lang w:eastAsia="en-GB"/>
              </w:rPr>
            </w:pPr>
            <w:r w:rsidRPr="00601477">
              <w:rPr>
                <w:rFonts w:ascii="Arial" w:hAnsi="Arial" w:cs="Arial"/>
                <w:lang w:eastAsia="en-GB"/>
              </w:rPr>
              <w:t xml:space="preserve">If a member of the Boarding staff wishes to take time off within their scheduled working hours or at the beginning or end of term, then they should make a formal, written request to the </w:t>
            </w:r>
            <w:r w:rsidR="00BF04A2">
              <w:rPr>
                <w:rFonts w:ascii="Arial" w:hAnsi="Arial" w:cs="Arial"/>
                <w:lang w:eastAsia="en-GB"/>
              </w:rPr>
              <w:t>Deputy Head Pastoral and Boarding</w:t>
            </w:r>
            <w:r>
              <w:rPr>
                <w:rFonts w:ascii="Arial" w:hAnsi="Arial" w:cs="Arial"/>
                <w:lang w:eastAsia="en-GB"/>
              </w:rPr>
              <w:t>.</w:t>
            </w:r>
          </w:p>
          <w:p w:rsidR="00601477" w:rsidRPr="00601477" w:rsidRDefault="00601477" w:rsidP="00CE3623">
            <w:pPr>
              <w:numPr>
                <w:ilvl w:val="0"/>
                <w:numId w:val="44"/>
              </w:numPr>
              <w:spacing w:after="0" w:line="240" w:lineRule="auto"/>
              <w:ind w:left="426" w:hanging="426"/>
              <w:jc w:val="both"/>
              <w:rPr>
                <w:rFonts w:ascii="Arial" w:hAnsi="Arial" w:cs="Arial"/>
                <w:lang w:eastAsia="en-GB"/>
              </w:rPr>
            </w:pPr>
            <w:r w:rsidRPr="00601477">
              <w:rPr>
                <w:rFonts w:ascii="Arial" w:hAnsi="Arial" w:cs="Arial"/>
                <w:lang w:eastAsia="en-GB"/>
              </w:rPr>
              <w:t>Residential members of staff attend Sunday Chapel Services with the girls</w:t>
            </w:r>
            <w:r w:rsidR="008A4871">
              <w:rPr>
                <w:rFonts w:ascii="Arial" w:hAnsi="Arial" w:cs="Arial"/>
                <w:lang w:eastAsia="en-GB"/>
              </w:rPr>
              <w:t>.</w:t>
            </w:r>
          </w:p>
          <w:p w:rsidR="00601477" w:rsidRPr="00601477" w:rsidRDefault="00601477" w:rsidP="00CE3623">
            <w:pPr>
              <w:numPr>
                <w:ilvl w:val="0"/>
                <w:numId w:val="44"/>
              </w:numPr>
              <w:spacing w:after="0" w:line="240" w:lineRule="auto"/>
              <w:ind w:left="426" w:hanging="426"/>
              <w:jc w:val="both"/>
              <w:rPr>
                <w:rFonts w:ascii="Arial" w:hAnsi="Arial" w:cs="Arial"/>
                <w:lang w:eastAsia="en-GB"/>
              </w:rPr>
            </w:pPr>
            <w:r w:rsidRPr="00601477">
              <w:rPr>
                <w:rFonts w:ascii="Arial" w:hAnsi="Arial" w:cs="Arial"/>
                <w:lang w:eastAsia="en-GB"/>
              </w:rPr>
              <w:t>It is expected that staff will be available for School functions and meetings as required</w:t>
            </w:r>
            <w:r w:rsidR="008A4871">
              <w:rPr>
                <w:rFonts w:ascii="Arial" w:hAnsi="Arial" w:cs="Arial"/>
                <w:lang w:eastAsia="en-GB"/>
              </w:rPr>
              <w:t>.</w:t>
            </w:r>
          </w:p>
          <w:p w:rsidR="00601477" w:rsidRPr="00601477" w:rsidRDefault="00601477" w:rsidP="00CE3623">
            <w:pPr>
              <w:numPr>
                <w:ilvl w:val="0"/>
                <w:numId w:val="42"/>
              </w:numPr>
              <w:spacing w:after="0" w:line="240" w:lineRule="auto"/>
              <w:ind w:left="426" w:hanging="426"/>
              <w:jc w:val="both"/>
              <w:rPr>
                <w:rFonts w:ascii="Arial" w:hAnsi="Arial" w:cs="Arial"/>
                <w:lang w:eastAsia="en-GB"/>
              </w:rPr>
            </w:pPr>
            <w:r w:rsidRPr="00601477">
              <w:rPr>
                <w:rFonts w:ascii="Arial" w:hAnsi="Arial" w:cs="Arial"/>
                <w:lang w:eastAsia="en-GB"/>
              </w:rPr>
              <w:t xml:space="preserve">Teaching AHMs will be expected to offer up to 18 teaching periods per week (please see 4. above which highlights that some lessons might have to be scheduled during one period of 24 hours ‘off duty’ time).  </w:t>
            </w:r>
            <w:r w:rsidR="008A4871">
              <w:rPr>
                <w:rFonts w:ascii="Arial" w:hAnsi="Arial" w:cs="Arial"/>
                <w:iCs/>
                <w:lang w:eastAsia="en-GB"/>
              </w:rPr>
              <w:t>A non-teaching AHM will have 18</w:t>
            </w:r>
            <w:r w:rsidRPr="00601477">
              <w:rPr>
                <w:rFonts w:ascii="Arial" w:hAnsi="Arial" w:cs="Arial"/>
                <w:iCs/>
                <w:lang w:eastAsia="en-GB"/>
              </w:rPr>
              <w:t xml:space="preserve"> periods in the week where they will be expected to support teaching and learning</w:t>
            </w:r>
            <w:r w:rsidR="008A4871">
              <w:rPr>
                <w:rFonts w:ascii="Arial" w:hAnsi="Arial" w:cs="Arial"/>
                <w:iCs/>
                <w:lang w:eastAsia="en-GB"/>
              </w:rPr>
              <w:t xml:space="preserve"> or other activities</w:t>
            </w:r>
            <w:r w:rsidRPr="00601477">
              <w:rPr>
                <w:rFonts w:ascii="Arial" w:hAnsi="Arial" w:cs="Arial"/>
                <w:iCs/>
                <w:lang w:eastAsia="en-GB"/>
              </w:rPr>
              <w:t xml:space="preserve"> in the College.  This will be focused in an area of strength and interest</w:t>
            </w:r>
            <w:r w:rsidR="008A4871">
              <w:rPr>
                <w:rFonts w:ascii="Arial" w:hAnsi="Arial" w:cs="Arial"/>
                <w:iCs/>
                <w:lang w:eastAsia="en-GB"/>
              </w:rPr>
              <w:t>, for example Music, Sport, Drama or Chaplaincy</w:t>
            </w:r>
            <w:r w:rsidRPr="00601477">
              <w:rPr>
                <w:rFonts w:ascii="Arial" w:hAnsi="Arial" w:cs="Arial"/>
                <w:iCs/>
                <w:lang w:eastAsia="en-GB"/>
              </w:rPr>
              <w:t>.</w:t>
            </w:r>
          </w:p>
          <w:p w:rsidR="00601477" w:rsidRDefault="00601477" w:rsidP="00CE3623">
            <w:pPr>
              <w:numPr>
                <w:ilvl w:val="0"/>
                <w:numId w:val="44"/>
              </w:numPr>
              <w:spacing w:after="0" w:line="240" w:lineRule="auto"/>
              <w:ind w:left="426" w:hanging="426"/>
              <w:jc w:val="both"/>
              <w:rPr>
                <w:rFonts w:ascii="Arial" w:hAnsi="Arial" w:cs="Arial"/>
                <w:lang w:eastAsia="en-GB"/>
              </w:rPr>
            </w:pPr>
            <w:r w:rsidRPr="00601477">
              <w:rPr>
                <w:rFonts w:ascii="Arial" w:hAnsi="Arial" w:cs="Arial"/>
                <w:lang w:eastAsia="en-GB"/>
              </w:rPr>
              <w:t>AHMs take on additional duties in School, on an occasional basis, as required.  These duties are selected to suit individual strengths and School need.  At all times, however, the welfare of the girls in House is paramount and must take priority over any other duties</w:t>
            </w:r>
            <w:r w:rsidR="006B2F11">
              <w:rPr>
                <w:rFonts w:ascii="Arial" w:hAnsi="Arial" w:cs="Arial"/>
                <w:lang w:eastAsia="en-GB"/>
              </w:rPr>
              <w:t>;</w:t>
            </w:r>
          </w:p>
          <w:p w:rsidR="006B2F11" w:rsidRPr="00601477" w:rsidRDefault="006B2F11" w:rsidP="00CE3623">
            <w:pPr>
              <w:numPr>
                <w:ilvl w:val="0"/>
                <w:numId w:val="44"/>
              </w:numPr>
              <w:spacing w:after="0" w:line="240" w:lineRule="auto"/>
              <w:ind w:left="426" w:hanging="426"/>
              <w:jc w:val="both"/>
              <w:rPr>
                <w:rFonts w:ascii="Arial" w:hAnsi="Arial" w:cs="Arial"/>
                <w:lang w:eastAsia="en-GB"/>
              </w:rPr>
            </w:pPr>
            <w:r>
              <w:rPr>
                <w:rFonts w:ascii="Arial" w:hAnsi="Arial" w:cs="Arial"/>
                <w:lang w:eastAsia="en-GB"/>
              </w:rPr>
              <w:t>All H</w:t>
            </w:r>
            <w:r w:rsidRPr="006B2F11">
              <w:rPr>
                <w:rFonts w:ascii="Arial" w:hAnsi="Arial" w:cs="Arial"/>
                <w:lang w:eastAsia="en-GB"/>
              </w:rPr>
              <w:t>ouse</w:t>
            </w:r>
            <w:r>
              <w:rPr>
                <w:rFonts w:ascii="Arial" w:hAnsi="Arial" w:cs="Arial"/>
                <w:lang w:eastAsia="en-GB"/>
              </w:rPr>
              <w:t xml:space="preserve"> </w:t>
            </w:r>
            <w:r w:rsidRPr="006B2F11">
              <w:rPr>
                <w:rFonts w:ascii="Arial" w:hAnsi="Arial" w:cs="Arial"/>
                <w:lang w:eastAsia="en-GB"/>
              </w:rPr>
              <w:t xml:space="preserve">staff are expected to support the evening and weekend activities programme by being willing to organise </w:t>
            </w:r>
            <w:r>
              <w:rPr>
                <w:rFonts w:ascii="Arial" w:hAnsi="Arial" w:cs="Arial"/>
                <w:lang w:eastAsia="en-GB"/>
              </w:rPr>
              <w:t xml:space="preserve">and attend </w:t>
            </w:r>
            <w:r w:rsidRPr="006B2F11">
              <w:rPr>
                <w:rFonts w:ascii="Arial" w:hAnsi="Arial" w:cs="Arial"/>
                <w:lang w:eastAsia="en-GB"/>
              </w:rPr>
              <w:t>such activities</w:t>
            </w:r>
            <w:r>
              <w:rPr>
                <w:rFonts w:ascii="Arial" w:hAnsi="Arial" w:cs="Arial"/>
                <w:lang w:eastAsia="en-GB"/>
              </w:rPr>
              <w:t>.</w:t>
            </w:r>
          </w:p>
          <w:p w:rsidR="00925C7F" w:rsidRDefault="00925C7F" w:rsidP="00CE3623">
            <w:pPr>
              <w:autoSpaceDE w:val="0"/>
              <w:autoSpaceDN w:val="0"/>
              <w:adjustRightInd w:val="0"/>
              <w:spacing w:after="0" w:line="240" w:lineRule="auto"/>
              <w:jc w:val="both"/>
              <w:rPr>
                <w:rFonts w:ascii="Arial" w:hAnsi="Arial" w:cs="Arial"/>
                <w:b/>
              </w:rPr>
            </w:pPr>
          </w:p>
          <w:p w:rsidR="00601477" w:rsidRPr="00601477" w:rsidRDefault="00601477" w:rsidP="00CE3623">
            <w:pPr>
              <w:spacing w:after="0" w:line="360" w:lineRule="auto"/>
              <w:jc w:val="both"/>
              <w:rPr>
                <w:rFonts w:ascii="Arial" w:hAnsi="Arial" w:cs="Arial"/>
                <w:lang w:eastAsia="en-GB"/>
              </w:rPr>
            </w:pPr>
            <w:r w:rsidRPr="00601477">
              <w:rPr>
                <w:rFonts w:ascii="Arial" w:hAnsi="Arial" w:cs="Arial"/>
                <w:b/>
                <w:lang w:eastAsia="en-GB"/>
              </w:rPr>
              <w:t>Accommodation:</w:t>
            </w:r>
          </w:p>
          <w:p w:rsidR="00601477" w:rsidRPr="00601477" w:rsidRDefault="00601477" w:rsidP="00CE3623">
            <w:pPr>
              <w:numPr>
                <w:ilvl w:val="0"/>
                <w:numId w:val="45"/>
              </w:numPr>
              <w:spacing w:after="0" w:line="240" w:lineRule="auto"/>
              <w:ind w:left="426" w:hanging="426"/>
              <w:jc w:val="both"/>
              <w:rPr>
                <w:rFonts w:ascii="Arial" w:hAnsi="Arial" w:cs="Arial"/>
                <w:lang w:eastAsia="en-GB"/>
              </w:rPr>
            </w:pPr>
            <w:r w:rsidRPr="00601477">
              <w:rPr>
                <w:rFonts w:ascii="Arial" w:hAnsi="Arial" w:cs="Arial"/>
                <w:lang w:eastAsia="en-GB"/>
              </w:rPr>
              <w:t>The AHM post is a residential one and the AHM will be required to live within the House during term time.  This accommodation will also be available</w:t>
            </w:r>
            <w:r w:rsidR="00F26603">
              <w:rPr>
                <w:rFonts w:ascii="Arial" w:hAnsi="Arial" w:cs="Arial"/>
                <w:lang w:eastAsia="en-GB"/>
              </w:rPr>
              <w:t xml:space="preserve"> during holiday time, should they</w:t>
            </w:r>
            <w:r w:rsidRPr="00601477">
              <w:rPr>
                <w:rFonts w:ascii="Arial" w:hAnsi="Arial" w:cs="Arial"/>
                <w:lang w:eastAsia="en-GB"/>
              </w:rPr>
              <w:t xml:space="preserve"> so wish.  The AHM’s family is entitled to stay in this accommodation (if the accommodation is classed as family accommodation) but is subject to appropriate </w:t>
            </w:r>
            <w:r>
              <w:rPr>
                <w:rFonts w:ascii="Arial" w:hAnsi="Arial" w:cs="Arial"/>
                <w:lang w:eastAsia="en-GB"/>
              </w:rPr>
              <w:t>DBS clearance</w:t>
            </w:r>
            <w:r w:rsidRPr="00601477">
              <w:rPr>
                <w:rFonts w:ascii="Arial" w:hAnsi="Arial" w:cs="Arial"/>
                <w:lang w:eastAsia="en-GB"/>
              </w:rPr>
              <w:t>, dependent on age.  All meals are available for boarding staff in School during term time</w:t>
            </w:r>
          </w:p>
          <w:p w:rsidR="00BB4ADE" w:rsidRPr="00601477" w:rsidRDefault="00BB4ADE" w:rsidP="00CE3623">
            <w:pPr>
              <w:autoSpaceDE w:val="0"/>
              <w:autoSpaceDN w:val="0"/>
              <w:adjustRightInd w:val="0"/>
              <w:spacing w:after="0" w:line="240" w:lineRule="auto"/>
              <w:jc w:val="both"/>
              <w:rPr>
                <w:rFonts w:ascii="Arial" w:hAnsi="Arial" w:cs="Arial"/>
                <w:bCs/>
              </w:rPr>
            </w:pPr>
          </w:p>
        </w:tc>
      </w:tr>
      <w:tr w:rsidR="00B672D9" w:rsidRPr="009E2687" w:rsidTr="00EF5846">
        <w:tc>
          <w:tcPr>
            <w:tcW w:w="1951" w:type="dxa"/>
          </w:tcPr>
          <w:p w:rsidR="00B672D9" w:rsidRPr="007E0A97" w:rsidRDefault="00B672D9" w:rsidP="00CE3623">
            <w:pPr>
              <w:pStyle w:val="NoSpacing"/>
              <w:jc w:val="both"/>
              <w:rPr>
                <w:rFonts w:ascii="Arial" w:hAnsi="Arial" w:cs="Arial"/>
                <w:i/>
              </w:rPr>
            </w:pPr>
            <w:r w:rsidRPr="007E0A97">
              <w:rPr>
                <w:rFonts w:ascii="Arial" w:hAnsi="Arial" w:cs="Arial"/>
                <w:i/>
              </w:rPr>
              <w:lastRenderedPageBreak/>
              <w:t>Person Specification</w:t>
            </w:r>
          </w:p>
        </w:tc>
        <w:tc>
          <w:tcPr>
            <w:tcW w:w="7938" w:type="dxa"/>
          </w:tcPr>
          <w:p w:rsidR="00465813" w:rsidRPr="007E0A97" w:rsidRDefault="00465813" w:rsidP="00CE3623">
            <w:pPr>
              <w:pStyle w:val="NoSpacing"/>
              <w:jc w:val="both"/>
              <w:rPr>
                <w:rFonts w:ascii="Arial" w:hAnsi="Arial" w:cs="Arial"/>
              </w:rPr>
            </w:pPr>
            <w:r w:rsidRPr="007E0A97">
              <w:rPr>
                <w:rFonts w:ascii="Arial" w:hAnsi="Arial" w:cs="Arial"/>
                <w:b/>
              </w:rPr>
              <w:t>Inspiring others:</w:t>
            </w:r>
            <w:r w:rsidRPr="007E0A97">
              <w:rPr>
                <w:rFonts w:ascii="Arial" w:hAnsi="Arial" w:cs="Arial"/>
              </w:rPr>
              <w:t xml:space="preserve"> </w:t>
            </w:r>
          </w:p>
          <w:p w:rsidR="00601477" w:rsidRPr="007E0A97" w:rsidRDefault="00601477" w:rsidP="00CE3623">
            <w:pPr>
              <w:pStyle w:val="NoSpacing"/>
              <w:numPr>
                <w:ilvl w:val="0"/>
                <w:numId w:val="29"/>
              </w:numPr>
              <w:jc w:val="both"/>
              <w:rPr>
                <w:rFonts w:ascii="Arial" w:hAnsi="Arial" w:cs="Arial"/>
              </w:rPr>
            </w:pPr>
            <w:r>
              <w:rPr>
                <w:rFonts w:ascii="Arial" w:hAnsi="Arial" w:cs="Arial"/>
              </w:rPr>
              <w:t>w</w:t>
            </w:r>
            <w:r w:rsidRPr="007E0A97">
              <w:rPr>
                <w:rFonts w:ascii="Arial" w:hAnsi="Arial" w:cs="Arial"/>
              </w:rPr>
              <w:t>illingness to develop</w:t>
            </w:r>
            <w:r>
              <w:rPr>
                <w:rFonts w:ascii="Arial" w:hAnsi="Arial" w:cs="Arial"/>
              </w:rPr>
              <w:t xml:space="preserve"> own professional skills;</w:t>
            </w:r>
          </w:p>
          <w:p w:rsidR="00B672D9" w:rsidRPr="007E0A97" w:rsidRDefault="007E0A97" w:rsidP="00CE3623">
            <w:pPr>
              <w:pStyle w:val="NoSpacing"/>
              <w:numPr>
                <w:ilvl w:val="0"/>
                <w:numId w:val="29"/>
              </w:numPr>
              <w:jc w:val="both"/>
              <w:rPr>
                <w:rFonts w:ascii="Arial" w:hAnsi="Arial" w:cs="Arial"/>
              </w:rPr>
            </w:pPr>
            <w:r>
              <w:rPr>
                <w:rFonts w:ascii="Arial" w:hAnsi="Arial" w:cs="Arial"/>
              </w:rPr>
              <w:t>a</w:t>
            </w:r>
            <w:r w:rsidR="00B672D9" w:rsidRPr="007E0A97">
              <w:rPr>
                <w:rFonts w:ascii="Arial" w:hAnsi="Arial" w:cs="Arial"/>
              </w:rPr>
              <w:t xml:space="preserve">bility to motivate and inspire </w:t>
            </w:r>
            <w:r>
              <w:rPr>
                <w:rFonts w:ascii="Arial" w:hAnsi="Arial" w:cs="Arial"/>
              </w:rPr>
              <w:t>pupils</w:t>
            </w:r>
            <w:r w:rsidR="005F7954">
              <w:rPr>
                <w:rFonts w:ascii="Arial" w:hAnsi="Arial" w:cs="Arial"/>
              </w:rPr>
              <w:t>;</w:t>
            </w:r>
          </w:p>
          <w:p w:rsidR="00465813" w:rsidRDefault="007E0A97" w:rsidP="00CE3623">
            <w:pPr>
              <w:pStyle w:val="ListParagraph"/>
              <w:numPr>
                <w:ilvl w:val="0"/>
                <w:numId w:val="29"/>
              </w:numPr>
              <w:spacing w:after="0" w:line="240" w:lineRule="auto"/>
              <w:jc w:val="both"/>
              <w:rPr>
                <w:rFonts w:ascii="Arial" w:hAnsi="Arial" w:cs="Arial"/>
                <w:color w:val="000000"/>
              </w:rPr>
            </w:pPr>
            <w:r>
              <w:rPr>
                <w:rFonts w:ascii="Arial" w:hAnsi="Arial" w:cs="Arial"/>
                <w:color w:val="000000"/>
              </w:rPr>
              <w:t>r</w:t>
            </w:r>
            <w:r w:rsidR="00465813" w:rsidRPr="007E0A97">
              <w:rPr>
                <w:rFonts w:ascii="Arial" w:hAnsi="Arial" w:cs="Arial"/>
                <w:color w:val="000000"/>
              </w:rPr>
              <w:t>eliability</w:t>
            </w:r>
            <w:r w:rsidR="005F7954">
              <w:rPr>
                <w:rFonts w:ascii="Arial" w:hAnsi="Arial" w:cs="Arial"/>
                <w:color w:val="000000"/>
              </w:rPr>
              <w:t>;</w:t>
            </w:r>
            <w:r w:rsidR="00465813" w:rsidRPr="007E0A97">
              <w:rPr>
                <w:rFonts w:ascii="Arial" w:hAnsi="Arial" w:cs="Arial"/>
                <w:color w:val="000000"/>
              </w:rPr>
              <w:t xml:space="preserve"> </w:t>
            </w:r>
          </w:p>
          <w:p w:rsidR="00FD74E6" w:rsidRPr="007E0A97" w:rsidRDefault="00601477" w:rsidP="00CE3623">
            <w:pPr>
              <w:pStyle w:val="ListParagraph"/>
              <w:numPr>
                <w:ilvl w:val="0"/>
                <w:numId w:val="29"/>
              </w:numPr>
              <w:spacing w:after="0" w:line="240" w:lineRule="auto"/>
              <w:jc w:val="both"/>
              <w:rPr>
                <w:rFonts w:ascii="Arial" w:hAnsi="Arial" w:cs="Arial"/>
                <w:color w:val="000000"/>
              </w:rPr>
            </w:pPr>
            <w:r>
              <w:rPr>
                <w:rFonts w:ascii="Arial" w:hAnsi="Arial" w:cs="Arial"/>
                <w:color w:val="000000"/>
              </w:rPr>
              <w:t>to adopt professional dress co</w:t>
            </w:r>
            <w:r w:rsidR="00FD74E6">
              <w:rPr>
                <w:rFonts w:ascii="Arial" w:hAnsi="Arial" w:cs="Arial"/>
                <w:color w:val="000000"/>
              </w:rPr>
              <w:t>des whilst on duty and a professional manner at all times;</w:t>
            </w:r>
          </w:p>
          <w:p w:rsidR="00465813" w:rsidRPr="007E0A97" w:rsidRDefault="007E0A97" w:rsidP="00CE3623">
            <w:pPr>
              <w:pStyle w:val="ListParagraph"/>
              <w:numPr>
                <w:ilvl w:val="0"/>
                <w:numId w:val="29"/>
              </w:numPr>
              <w:spacing w:after="0" w:line="240" w:lineRule="auto"/>
              <w:jc w:val="both"/>
              <w:rPr>
                <w:rFonts w:ascii="Arial" w:hAnsi="Arial" w:cs="Arial"/>
                <w:color w:val="000000"/>
              </w:rPr>
            </w:pPr>
            <w:r>
              <w:rPr>
                <w:rFonts w:ascii="Arial" w:hAnsi="Arial" w:cs="Arial"/>
                <w:color w:val="000000"/>
              </w:rPr>
              <w:t>s</w:t>
            </w:r>
            <w:r w:rsidR="00465813" w:rsidRPr="007E0A97">
              <w:rPr>
                <w:rFonts w:ascii="Arial" w:hAnsi="Arial" w:cs="Arial"/>
                <w:color w:val="000000"/>
              </w:rPr>
              <w:t>elf-confidence and enthusiasm</w:t>
            </w:r>
            <w:r w:rsidR="005F7954">
              <w:rPr>
                <w:rFonts w:ascii="Arial" w:hAnsi="Arial" w:cs="Arial"/>
                <w:color w:val="000000"/>
              </w:rPr>
              <w:t>.</w:t>
            </w:r>
            <w:r w:rsidR="00465813" w:rsidRPr="007E0A97">
              <w:rPr>
                <w:rFonts w:ascii="Arial" w:hAnsi="Arial" w:cs="Arial"/>
                <w:color w:val="000000"/>
              </w:rPr>
              <w:t xml:space="preserve"> </w:t>
            </w:r>
          </w:p>
          <w:p w:rsidR="00465813" w:rsidRPr="007E0A97" w:rsidRDefault="00465813" w:rsidP="00CE3623">
            <w:pPr>
              <w:pStyle w:val="NoSpacing"/>
              <w:jc w:val="both"/>
              <w:rPr>
                <w:rFonts w:ascii="Arial" w:hAnsi="Arial" w:cs="Arial"/>
              </w:rPr>
            </w:pPr>
          </w:p>
          <w:p w:rsidR="00465813" w:rsidRPr="007E0A97" w:rsidRDefault="00465813" w:rsidP="00CE3623">
            <w:pPr>
              <w:pStyle w:val="NoSpacing"/>
              <w:jc w:val="both"/>
              <w:rPr>
                <w:rFonts w:ascii="Arial" w:hAnsi="Arial" w:cs="Arial"/>
                <w:b/>
              </w:rPr>
            </w:pPr>
            <w:r w:rsidRPr="007E0A97">
              <w:rPr>
                <w:rFonts w:ascii="Arial" w:hAnsi="Arial" w:cs="Arial"/>
                <w:b/>
              </w:rPr>
              <w:t>Emotional intelligence:</w:t>
            </w:r>
          </w:p>
          <w:p w:rsidR="00B672D9" w:rsidRPr="007E0A97" w:rsidRDefault="007E0A97" w:rsidP="00CE3623">
            <w:pPr>
              <w:pStyle w:val="NoSpacing"/>
              <w:numPr>
                <w:ilvl w:val="0"/>
                <w:numId w:val="29"/>
              </w:numPr>
              <w:jc w:val="both"/>
              <w:rPr>
                <w:rFonts w:ascii="Arial" w:hAnsi="Arial" w:cs="Arial"/>
              </w:rPr>
            </w:pPr>
            <w:r>
              <w:rPr>
                <w:rFonts w:ascii="Arial" w:hAnsi="Arial" w:cs="Arial"/>
              </w:rPr>
              <w:t>a</w:t>
            </w:r>
            <w:r w:rsidR="00B672D9" w:rsidRPr="007E0A97">
              <w:rPr>
                <w:rFonts w:ascii="Arial" w:hAnsi="Arial" w:cs="Arial"/>
              </w:rPr>
              <w:t xml:space="preserve">bility to translate care and concern for </w:t>
            </w:r>
            <w:r w:rsidR="00465813" w:rsidRPr="007E0A97">
              <w:rPr>
                <w:rFonts w:ascii="Arial" w:hAnsi="Arial" w:cs="Arial"/>
              </w:rPr>
              <w:t xml:space="preserve">children into practical actions </w:t>
            </w:r>
            <w:r w:rsidR="00B672D9" w:rsidRPr="007E0A97">
              <w:rPr>
                <w:rFonts w:ascii="Arial" w:hAnsi="Arial" w:cs="Arial"/>
              </w:rPr>
              <w:t>that make the pupils feel</w:t>
            </w:r>
            <w:r w:rsidR="00107004" w:rsidRPr="007E0A97">
              <w:rPr>
                <w:rFonts w:ascii="Arial" w:hAnsi="Arial" w:cs="Arial"/>
              </w:rPr>
              <w:t xml:space="preserve"> </w:t>
            </w:r>
            <w:r w:rsidR="00B672D9" w:rsidRPr="007E0A97">
              <w:rPr>
                <w:rFonts w:ascii="Arial" w:hAnsi="Arial" w:cs="Arial"/>
              </w:rPr>
              <w:t xml:space="preserve">safe and enable them to </w:t>
            </w:r>
            <w:r>
              <w:rPr>
                <w:rFonts w:ascii="Arial" w:hAnsi="Arial" w:cs="Arial"/>
              </w:rPr>
              <w:t>be successful</w:t>
            </w:r>
            <w:r w:rsidR="005F7954">
              <w:rPr>
                <w:rFonts w:ascii="Arial" w:hAnsi="Arial" w:cs="Arial"/>
              </w:rPr>
              <w:t>.;</w:t>
            </w:r>
          </w:p>
          <w:p w:rsidR="00465813" w:rsidRPr="007E0A97" w:rsidRDefault="00465813" w:rsidP="00CE3623">
            <w:pPr>
              <w:pStyle w:val="NoSpacing"/>
              <w:numPr>
                <w:ilvl w:val="0"/>
                <w:numId w:val="29"/>
              </w:numPr>
              <w:jc w:val="both"/>
              <w:rPr>
                <w:rFonts w:ascii="Arial" w:hAnsi="Arial" w:cs="Arial"/>
              </w:rPr>
            </w:pPr>
            <w:r w:rsidRPr="007E0A97">
              <w:rPr>
                <w:rFonts w:ascii="Arial" w:hAnsi="Arial" w:cs="Arial"/>
              </w:rPr>
              <w:t>ability to plan time effectively and to organise oneself well</w:t>
            </w:r>
            <w:r w:rsidR="005F7954">
              <w:rPr>
                <w:rFonts w:ascii="Arial" w:hAnsi="Arial" w:cs="Arial"/>
              </w:rPr>
              <w:t>;</w:t>
            </w:r>
          </w:p>
          <w:p w:rsidR="00465813" w:rsidRPr="007E0A97" w:rsidRDefault="007E0A97" w:rsidP="00CE3623">
            <w:pPr>
              <w:pStyle w:val="ListParagraph"/>
              <w:numPr>
                <w:ilvl w:val="0"/>
                <w:numId w:val="29"/>
              </w:numPr>
              <w:spacing w:after="0" w:line="240" w:lineRule="auto"/>
              <w:jc w:val="both"/>
              <w:rPr>
                <w:rFonts w:ascii="Arial" w:hAnsi="Arial" w:cs="Arial"/>
                <w:color w:val="000000"/>
              </w:rPr>
            </w:pPr>
            <w:r>
              <w:rPr>
                <w:rFonts w:ascii="Arial" w:hAnsi="Arial" w:cs="Arial"/>
                <w:color w:val="000000"/>
              </w:rPr>
              <w:t>a</w:t>
            </w:r>
            <w:r w:rsidR="00465813" w:rsidRPr="007E0A97">
              <w:rPr>
                <w:rFonts w:ascii="Arial" w:hAnsi="Arial" w:cs="Arial"/>
                <w:color w:val="000000"/>
              </w:rPr>
              <w:t>daptability, resilience, energy and perseverance</w:t>
            </w:r>
            <w:r w:rsidR="005F7954">
              <w:rPr>
                <w:rFonts w:ascii="Arial" w:hAnsi="Arial" w:cs="Arial"/>
                <w:color w:val="000000"/>
              </w:rPr>
              <w:t>.</w:t>
            </w:r>
          </w:p>
          <w:p w:rsidR="00465813" w:rsidRPr="007E0A97" w:rsidRDefault="00465813" w:rsidP="00CE3623">
            <w:pPr>
              <w:pStyle w:val="NoSpacing"/>
              <w:ind w:left="720"/>
              <w:jc w:val="both"/>
              <w:rPr>
                <w:rFonts w:ascii="Arial" w:hAnsi="Arial" w:cs="Arial"/>
              </w:rPr>
            </w:pPr>
          </w:p>
          <w:p w:rsidR="00465813" w:rsidRPr="007E0A97" w:rsidRDefault="00465813" w:rsidP="00CE3623">
            <w:pPr>
              <w:spacing w:after="0" w:line="240" w:lineRule="auto"/>
              <w:jc w:val="both"/>
              <w:rPr>
                <w:rFonts w:ascii="Arial" w:hAnsi="Arial" w:cs="Arial"/>
                <w:b/>
              </w:rPr>
            </w:pPr>
            <w:r w:rsidRPr="007E0A97">
              <w:rPr>
                <w:rFonts w:ascii="Arial" w:hAnsi="Arial" w:cs="Arial"/>
                <w:b/>
              </w:rPr>
              <w:t>Ease with, and interest in, young people</w:t>
            </w:r>
          </w:p>
          <w:p w:rsidR="00B672D9" w:rsidRPr="007E0A97" w:rsidRDefault="007E0A97" w:rsidP="00CE3623">
            <w:pPr>
              <w:pStyle w:val="NoSpacing"/>
              <w:numPr>
                <w:ilvl w:val="0"/>
                <w:numId w:val="29"/>
              </w:numPr>
              <w:jc w:val="both"/>
              <w:rPr>
                <w:rFonts w:ascii="Arial" w:hAnsi="Arial" w:cs="Arial"/>
              </w:rPr>
            </w:pPr>
            <w:r>
              <w:rPr>
                <w:rFonts w:ascii="Arial" w:hAnsi="Arial" w:cs="Arial"/>
              </w:rPr>
              <w:t>a</w:t>
            </w:r>
            <w:r w:rsidR="00B672D9" w:rsidRPr="007E0A97">
              <w:rPr>
                <w:rFonts w:ascii="Arial" w:hAnsi="Arial" w:cs="Arial"/>
              </w:rPr>
              <w:t xml:space="preserve"> sense of </w:t>
            </w:r>
            <w:r w:rsidR="000C04FC" w:rsidRPr="007E0A97">
              <w:rPr>
                <w:rFonts w:ascii="Arial" w:hAnsi="Arial" w:cs="Arial"/>
              </w:rPr>
              <w:t xml:space="preserve">joy and </w:t>
            </w:r>
            <w:r>
              <w:rPr>
                <w:rFonts w:ascii="Arial" w:hAnsi="Arial" w:cs="Arial"/>
              </w:rPr>
              <w:t>fun</w:t>
            </w:r>
            <w:r w:rsidR="005F7954">
              <w:rPr>
                <w:rFonts w:ascii="Arial" w:hAnsi="Arial" w:cs="Arial"/>
              </w:rPr>
              <w:t>;</w:t>
            </w:r>
          </w:p>
          <w:p w:rsidR="00C90FA9" w:rsidRPr="007E0A97" w:rsidRDefault="00C90FA9" w:rsidP="00CE3623">
            <w:pPr>
              <w:pStyle w:val="ListParagraph"/>
              <w:numPr>
                <w:ilvl w:val="0"/>
                <w:numId w:val="29"/>
              </w:numPr>
              <w:jc w:val="both"/>
              <w:rPr>
                <w:rFonts w:ascii="Arial" w:hAnsi="Arial" w:cs="Arial"/>
              </w:rPr>
            </w:pPr>
            <w:r w:rsidRPr="007E0A97">
              <w:rPr>
                <w:rFonts w:ascii="Arial" w:hAnsi="Arial" w:cs="Arial"/>
              </w:rPr>
              <w:lastRenderedPageBreak/>
              <w:t>boarding experience</w:t>
            </w:r>
            <w:r w:rsidR="005F7954">
              <w:rPr>
                <w:rFonts w:ascii="Arial" w:hAnsi="Arial" w:cs="Arial"/>
              </w:rPr>
              <w:t>.</w:t>
            </w:r>
          </w:p>
          <w:p w:rsidR="00465813" w:rsidRPr="007E0A97" w:rsidRDefault="00465813" w:rsidP="00CE3623">
            <w:pPr>
              <w:pStyle w:val="NoSpacing"/>
              <w:jc w:val="both"/>
              <w:rPr>
                <w:rFonts w:ascii="Arial" w:hAnsi="Arial" w:cs="Arial"/>
              </w:rPr>
            </w:pPr>
            <w:r w:rsidRPr="007E0A97">
              <w:rPr>
                <w:rFonts w:ascii="Arial" w:hAnsi="Arial" w:cs="Arial"/>
                <w:b/>
              </w:rPr>
              <w:t>Communication skills:</w:t>
            </w:r>
            <w:r w:rsidRPr="007E0A97">
              <w:rPr>
                <w:rFonts w:ascii="Arial" w:hAnsi="Arial" w:cs="Arial"/>
              </w:rPr>
              <w:t xml:space="preserve"> </w:t>
            </w:r>
          </w:p>
          <w:p w:rsidR="00C90FA9" w:rsidRPr="007E0A97" w:rsidRDefault="00C90FA9" w:rsidP="00CE3623">
            <w:pPr>
              <w:pStyle w:val="ListParagraph"/>
              <w:numPr>
                <w:ilvl w:val="0"/>
                <w:numId w:val="29"/>
              </w:numPr>
              <w:autoSpaceDE w:val="0"/>
              <w:autoSpaceDN w:val="0"/>
              <w:adjustRightInd w:val="0"/>
              <w:spacing w:after="0" w:line="240" w:lineRule="auto"/>
              <w:jc w:val="both"/>
              <w:rPr>
                <w:rFonts w:ascii="Arial" w:hAnsi="Arial" w:cs="Arial"/>
              </w:rPr>
            </w:pPr>
            <w:r w:rsidRPr="007E0A97">
              <w:rPr>
                <w:rFonts w:ascii="Arial" w:hAnsi="Arial" w:cs="Arial"/>
              </w:rPr>
              <w:t>strong organisational and administrative skills (including ICT) with an ability to work to a budget.</w:t>
            </w:r>
          </w:p>
          <w:p w:rsidR="00465813" w:rsidRPr="007E0A97" w:rsidRDefault="00465813" w:rsidP="00CE3623">
            <w:pPr>
              <w:pStyle w:val="NoSpacing"/>
              <w:jc w:val="both"/>
              <w:rPr>
                <w:rFonts w:ascii="Arial" w:hAnsi="Arial" w:cs="Arial"/>
              </w:rPr>
            </w:pPr>
          </w:p>
          <w:p w:rsidR="00465813" w:rsidRPr="007E0A97" w:rsidRDefault="00465813" w:rsidP="00CE3623">
            <w:pPr>
              <w:spacing w:after="0" w:line="240" w:lineRule="auto"/>
              <w:jc w:val="both"/>
              <w:rPr>
                <w:rFonts w:ascii="Arial" w:hAnsi="Arial" w:cs="Arial"/>
                <w:b/>
                <w:color w:val="000000"/>
              </w:rPr>
            </w:pPr>
            <w:r w:rsidRPr="007E0A97">
              <w:rPr>
                <w:rFonts w:ascii="Arial" w:hAnsi="Arial" w:cs="Arial"/>
                <w:b/>
                <w:color w:val="000000"/>
              </w:rPr>
              <w:t>Intellectual ability</w:t>
            </w:r>
          </w:p>
          <w:p w:rsidR="00B672D9" w:rsidRPr="007E0A97" w:rsidRDefault="007E0A97" w:rsidP="00CE3623">
            <w:pPr>
              <w:pStyle w:val="NoSpacing"/>
              <w:numPr>
                <w:ilvl w:val="0"/>
                <w:numId w:val="29"/>
              </w:numPr>
              <w:jc w:val="both"/>
              <w:rPr>
                <w:rFonts w:ascii="Arial" w:hAnsi="Arial" w:cs="Arial"/>
              </w:rPr>
            </w:pPr>
            <w:r>
              <w:rPr>
                <w:rFonts w:ascii="Arial" w:hAnsi="Arial" w:cs="Arial"/>
              </w:rPr>
              <w:t>t</w:t>
            </w:r>
            <w:r w:rsidR="00B672D9" w:rsidRPr="007E0A97">
              <w:rPr>
                <w:rFonts w:ascii="Arial" w:hAnsi="Arial" w:cs="Arial"/>
              </w:rPr>
              <w:t xml:space="preserve">he ability to </w:t>
            </w:r>
            <w:r>
              <w:rPr>
                <w:rFonts w:ascii="Arial" w:hAnsi="Arial" w:cs="Arial"/>
              </w:rPr>
              <w:t>analyse and evaluate information</w:t>
            </w:r>
            <w:r w:rsidR="005F7954">
              <w:rPr>
                <w:rFonts w:ascii="Arial" w:hAnsi="Arial" w:cs="Arial"/>
              </w:rPr>
              <w:t>;</w:t>
            </w:r>
          </w:p>
          <w:p w:rsidR="00364F6C" w:rsidRDefault="007E0A97" w:rsidP="00CE3623">
            <w:pPr>
              <w:numPr>
                <w:ilvl w:val="0"/>
                <w:numId w:val="29"/>
              </w:numPr>
              <w:spacing w:after="0" w:line="240" w:lineRule="auto"/>
              <w:jc w:val="both"/>
              <w:rPr>
                <w:rFonts w:ascii="Arial" w:hAnsi="Arial" w:cs="Arial"/>
              </w:rPr>
            </w:pPr>
            <w:r>
              <w:rPr>
                <w:rFonts w:ascii="Arial" w:hAnsi="Arial" w:cs="Arial"/>
              </w:rPr>
              <w:t>j</w:t>
            </w:r>
            <w:r w:rsidR="00465813" w:rsidRPr="007E0A97">
              <w:rPr>
                <w:rFonts w:ascii="Arial" w:hAnsi="Arial" w:cs="Arial"/>
              </w:rPr>
              <w:t>udgement and attention to detail</w:t>
            </w:r>
            <w:r w:rsidR="005F7954">
              <w:rPr>
                <w:rFonts w:ascii="Arial" w:hAnsi="Arial" w:cs="Arial"/>
              </w:rPr>
              <w:t>.</w:t>
            </w:r>
          </w:p>
          <w:p w:rsidR="00364F6C" w:rsidRPr="00364F6C" w:rsidRDefault="00364F6C" w:rsidP="00CE3623">
            <w:pPr>
              <w:spacing w:after="0" w:line="240" w:lineRule="auto"/>
              <w:ind w:left="-1809"/>
              <w:jc w:val="both"/>
              <w:rPr>
                <w:rFonts w:ascii="Arial" w:hAnsi="Arial" w:cs="Arial"/>
              </w:rPr>
            </w:pPr>
          </w:p>
          <w:p w:rsidR="00465813" w:rsidRPr="007E0A97" w:rsidRDefault="00364F6C" w:rsidP="00CE3623">
            <w:pPr>
              <w:spacing w:after="0" w:line="240" w:lineRule="auto"/>
              <w:ind w:left="-1809"/>
              <w:jc w:val="both"/>
              <w:rPr>
                <w:rFonts w:ascii="Arial" w:hAnsi="Arial" w:cs="Arial"/>
              </w:rPr>
            </w:pPr>
            <w:r>
              <w:rPr>
                <w:rFonts w:ascii="Arial" w:hAnsi="Arial" w:cs="Arial"/>
              </w:rPr>
              <w:t>Add</w:t>
            </w:r>
          </w:p>
        </w:tc>
      </w:tr>
      <w:tr w:rsidR="00EF5846" w:rsidRPr="009E2687" w:rsidTr="00EF5846">
        <w:tc>
          <w:tcPr>
            <w:tcW w:w="1951" w:type="dxa"/>
          </w:tcPr>
          <w:p w:rsidR="00364F6C" w:rsidRPr="00364F6C" w:rsidRDefault="00364F6C" w:rsidP="00CE3623">
            <w:pPr>
              <w:pStyle w:val="NoSpacing"/>
              <w:jc w:val="both"/>
              <w:rPr>
                <w:rFonts w:ascii="Arial" w:hAnsi="Arial" w:cs="Arial"/>
                <w:i/>
              </w:rPr>
            </w:pPr>
            <w:r w:rsidRPr="00364F6C">
              <w:rPr>
                <w:rFonts w:ascii="Arial" w:hAnsi="Arial" w:cs="Arial"/>
                <w:i/>
              </w:rPr>
              <w:lastRenderedPageBreak/>
              <w:t>Additional responsibilities</w:t>
            </w:r>
          </w:p>
          <w:p w:rsidR="00EF5846" w:rsidRPr="007E0A97" w:rsidRDefault="00EF5846" w:rsidP="00CE3623">
            <w:pPr>
              <w:pStyle w:val="NoSpacing"/>
              <w:jc w:val="both"/>
              <w:rPr>
                <w:rFonts w:ascii="Arial" w:hAnsi="Arial" w:cs="Arial"/>
                <w:i/>
              </w:rPr>
            </w:pPr>
          </w:p>
        </w:tc>
        <w:tc>
          <w:tcPr>
            <w:tcW w:w="7938" w:type="dxa"/>
          </w:tcPr>
          <w:p w:rsidR="00364F6C" w:rsidRDefault="00364F6C" w:rsidP="00CE3623">
            <w:pPr>
              <w:pStyle w:val="NoSpacing"/>
              <w:jc w:val="both"/>
              <w:rPr>
                <w:rFonts w:ascii="Arial" w:hAnsi="Arial" w:cs="Arial"/>
              </w:rPr>
            </w:pPr>
            <w:r w:rsidRPr="00364F6C">
              <w:rPr>
                <w:rFonts w:ascii="Arial" w:hAnsi="Arial" w:cs="Arial"/>
              </w:rPr>
              <w:t>In addition to the role</w:t>
            </w:r>
            <w:r>
              <w:rPr>
                <w:rFonts w:ascii="Arial" w:hAnsi="Arial" w:cs="Arial"/>
              </w:rPr>
              <w:t xml:space="preserve"> within the Boarding House, the Assistant Housemistress will be expected to take on other responsibilities, dependent on their qualifications and experience.  </w:t>
            </w:r>
            <w:r w:rsidR="00821FB6">
              <w:rPr>
                <w:rFonts w:ascii="Arial" w:hAnsi="Arial" w:cs="Arial"/>
              </w:rPr>
              <w:t>Other r</w:t>
            </w:r>
            <w:r w:rsidR="0063633B">
              <w:rPr>
                <w:rFonts w:ascii="Arial" w:hAnsi="Arial" w:cs="Arial"/>
              </w:rPr>
              <w:t>esponsibilities</w:t>
            </w:r>
            <w:r>
              <w:rPr>
                <w:rFonts w:ascii="Arial" w:hAnsi="Arial" w:cs="Arial"/>
              </w:rPr>
              <w:t xml:space="preserve"> include:</w:t>
            </w:r>
          </w:p>
          <w:p w:rsidR="00364F6C" w:rsidRDefault="00364F6C" w:rsidP="00CE3623">
            <w:pPr>
              <w:pStyle w:val="NoSpacing"/>
              <w:numPr>
                <w:ilvl w:val="0"/>
                <w:numId w:val="46"/>
              </w:numPr>
              <w:jc w:val="both"/>
              <w:rPr>
                <w:rFonts w:ascii="Arial" w:hAnsi="Arial" w:cs="Arial"/>
              </w:rPr>
            </w:pPr>
            <w:r>
              <w:rPr>
                <w:rFonts w:ascii="Arial" w:hAnsi="Arial" w:cs="Arial"/>
              </w:rPr>
              <w:t>Teaching an academic subject</w:t>
            </w:r>
          </w:p>
          <w:p w:rsidR="00BF04A2" w:rsidRDefault="00BF04A2" w:rsidP="00CE3623">
            <w:pPr>
              <w:pStyle w:val="NoSpacing"/>
              <w:numPr>
                <w:ilvl w:val="0"/>
                <w:numId w:val="46"/>
              </w:numPr>
              <w:jc w:val="both"/>
              <w:rPr>
                <w:rFonts w:ascii="Arial" w:hAnsi="Arial" w:cs="Arial"/>
              </w:rPr>
            </w:pPr>
            <w:r>
              <w:rPr>
                <w:rFonts w:ascii="Arial" w:hAnsi="Arial" w:cs="Arial"/>
              </w:rPr>
              <w:t>Covering Preps in College</w:t>
            </w:r>
            <w:bookmarkStart w:id="0" w:name="_GoBack"/>
            <w:bookmarkEnd w:id="0"/>
          </w:p>
          <w:p w:rsidR="00364F6C" w:rsidRDefault="00821FB6" w:rsidP="00CE3623">
            <w:pPr>
              <w:pStyle w:val="NoSpacing"/>
              <w:numPr>
                <w:ilvl w:val="0"/>
                <w:numId w:val="46"/>
              </w:numPr>
              <w:jc w:val="both"/>
              <w:rPr>
                <w:rFonts w:ascii="Arial" w:hAnsi="Arial" w:cs="Arial"/>
              </w:rPr>
            </w:pPr>
            <w:r>
              <w:rPr>
                <w:rFonts w:ascii="Arial" w:hAnsi="Arial" w:cs="Arial"/>
              </w:rPr>
              <w:t xml:space="preserve">Support for the </w:t>
            </w:r>
            <w:r w:rsidR="00364F6C">
              <w:rPr>
                <w:rFonts w:ascii="Arial" w:hAnsi="Arial" w:cs="Arial"/>
              </w:rPr>
              <w:t>Music</w:t>
            </w:r>
            <w:r>
              <w:rPr>
                <w:rFonts w:ascii="Arial" w:hAnsi="Arial" w:cs="Arial"/>
              </w:rPr>
              <w:t xml:space="preserve"> Department</w:t>
            </w:r>
          </w:p>
          <w:p w:rsidR="00364F6C" w:rsidRDefault="00821FB6" w:rsidP="00CE3623">
            <w:pPr>
              <w:pStyle w:val="NoSpacing"/>
              <w:numPr>
                <w:ilvl w:val="0"/>
                <w:numId w:val="46"/>
              </w:numPr>
              <w:jc w:val="both"/>
              <w:rPr>
                <w:rFonts w:ascii="Arial" w:hAnsi="Arial" w:cs="Arial"/>
              </w:rPr>
            </w:pPr>
            <w:r>
              <w:rPr>
                <w:rFonts w:ascii="Arial" w:hAnsi="Arial" w:cs="Arial"/>
              </w:rPr>
              <w:t>Chap</w:t>
            </w:r>
            <w:r w:rsidR="00364F6C">
              <w:rPr>
                <w:rFonts w:ascii="Arial" w:hAnsi="Arial" w:cs="Arial"/>
              </w:rPr>
              <w:t>l</w:t>
            </w:r>
            <w:r>
              <w:rPr>
                <w:rFonts w:ascii="Arial" w:hAnsi="Arial" w:cs="Arial"/>
              </w:rPr>
              <w:t>aincy (see Job Description for Chaplaincy Assistant)</w:t>
            </w:r>
          </w:p>
          <w:p w:rsidR="00364F6C" w:rsidRDefault="00821FB6" w:rsidP="00CE3623">
            <w:pPr>
              <w:pStyle w:val="NoSpacing"/>
              <w:numPr>
                <w:ilvl w:val="0"/>
                <w:numId w:val="46"/>
              </w:numPr>
              <w:jc w:val="both"/>
              <w:rPr>
                <w:rFonts w:ascii="Arial" w:hAnsi="Arial" w:cs="Arial"/>
              </w:rPr>
            </w:pPr>
            <w:r>
              <w:rPr>
                <w:rFonts w:ascii="Arial" w:hAnsi="Arial" w:cs="Arial"/>
              </w:rPr>
              <w:t xml:space="preserve">Support for the </w:t>
            </w:r>
            <w:r w:rsidR="00364F6C">
              <w:rPr>
                <w:rFonts w:ascii="Arial" w:hAnsi="Arial" w:cs="Arial"/>
              </w:rPr>
              <w:t>Sport</w:t>
            </w:r>
            <w:r>
              <w:rPr>
                <w:rFonts w:ascii="Arial" w:hAnsi="Arial" w:cs="Arial"/>
              </w:rPr>
              <w:t xml:space="preserve"> Department</w:t>
            </w:r>
          </w:p>
          <w:p w:rsidR="008E687D" w:rsidRDefault="008E687D" w:rsidP="00CE3623">
            <w:pPr>
              <w:pStyle w:val="NoSpacing"/>
              <w:numPr>
                <w:ilvl w:val="0"/>
                <w:numId w:val="46"/>
              </w:numPr>
              <w:jc w:val="both"/>
              <w:rPr>
                <w:rFonts w:ascii="Arial" w:hAnsi="Arial" w:cs="Arial"/>
              </w:rPr>
            </w:pPr>
            <w:r>
              <w:rPr>
                <w:rFonts w:ascii="Arial" w:hAnsi="Arial" w:cs="Arial"/>
              </w:rPr>
              <w:t>Weekend activity coordinator</w:t>
            </w:r>
          </w:p>
          <w:p w:rsidR="0063633B" w:rsidRPr="00364F6C" w:rsidRDefault="0063633B" w:rsidP="00CE3623">
            <w:pPr>
              <w:pStyle w:val="NoSpacing"/>
              <w:ind w:left="720"/>
              <w:jc w:val="both"/>
              <w:rPr>
                <w:rFonts w:ascii="Arial" w:hAnsi="Arial" w:cs="Arial"/>
              </w:rPr>
            </w:pPr>
          </w:p>
        </w:tc>
      </w:tr>
      <w:tr w:rsidR="00000E5D" w:rsidRPr="009E2687" w:rsidTr="004D4C5D">
        <w:tc>
          <w:tcPr>
            <w:tcW w:w="9889" w:type="dxa"/>
            <w:gridSpan w:val="2"/>
          </w:tcPr>
          <w:p w:rsidR="00BF04A2" w:rsidRDefault="00BF04A2" w:rsidP="00CE3623">
            <w:pPr>
              <w:jc w:val="both"/>
              <w:rPr>
                <w:rFonts w:ascii="Arial" w:hAnsi="Arial" w:cs="Arial"/>
                <w:b/>
                <w:i/>
              </w:rPr>
            </w:pPr>
          </w:p>
          <w:p w:rsidR="00E70862" w:rsidRPr="00F26603" w:rsidRDefault="00E70862" w:rsidP="00CE3623">
            <w:pPr>
              <w:jc w:val="both"/>
              <w:rPr>
                <w:rFonts w:ascii="Arial" w:hAnsi="Arial" w:cs="Arial"/>
                <w:b/>
                <w:i/>
              </w:rPr>
            </w:pPr>
            <w:r w:rsidRPr="00F26603">
              <w:rPr>
                <w:rFonts w:ascii="Arial" w:hAnsi="Arial" w:cs="Arial"/>
                <w:b/>
                <w:i/>
              </w:rPr>
              <w:t xml:space="preserve">Harrogate Ladies’ College is committed to safeguarding and promoting the welfare of children and young people and expects all staff and volunteers to share this commitment. The successful applicant must be willing to undergo child protection screening appropriate to the post. </w:t>
            </w:r>
            <w:r w:rsidR="00F26603">
              <w:rPr>
                <w:rFonts w:ascii="Arial" w:hAnsi="Arial" w:cs="Arial"/>
                <w:b/>
                <w:i/>
              </w:rPr>
              <w:t xml:space="preserve">Please note that the successful applicant will not be able to start in school until all pre-employment checks have been carried out. </w:t>
            </w:r>
            <w:r w:rsidRPr="00F26603">
              <w:rPr>
                <w:rFonts w:ascii="Arial" w:hAnsi="Arial" w:cs="Arial"/>
                <w:b/>
                <w:i/>
              </w:rPr>
              <w:t>The School is an educational charity and equal opportunities employer.</w:t>
            </w:r>
          </w:p>
          <w:p w:rsidR="00000E5D" w:rsidRPr="00F26603" w:rsidRDefault="00000E5D" w:rsidP="00CE3623">
            <w:pPr>
              <w:jc w:val="both"/>
              <w:rPr>
                <w:rFonts w:ascii="Arial" w:hAnsi="Arial" w:cs="Arial"/>
                <w:i/>
              </w:rPr>
            </w:pPr>
          </w:p>
        </w:tc>
      </w:tr>
    </w:tbl>
    <w:p w:rsidR="00426E9B" w:rsidRPr="009E2687" w:rsidRDefault="00426E9B" w:rsidP="00CE3623">
      <w:pPr>
        <w:ind w:left="2880" w:hanging="2880"/>
        <w:jc w:val="both"/>
        <w:rPr>
          <w:rFonts w:ascii="Arial" w:hAnsi="Arial" w:cs="Arial"/>
          <w:b/>
          <w:bCs/>
        </w:rPr>
      </w:pPr>
      <w:r w:rsidRPr="009E2687">
        <w:rPr>
          <w:rFonts w:ascii="Arial" w:hAnsi="Arial" w:cs="Arial"/>
          <w:sz w:val="24"/>
          <w:szCs w:val="24"/>
        </w:rPr>
        <w:tab/>
        <w:t xml:space="preserve"> </w:t>
      </w:r>
    </w:p>
    <w:sectPr w:rsidR="00426E9B" w:rsidRPr="009E2687" w:rsidSect="00D71984">
      <w:headerReference w:type="default" r:id="rId8"/>
      <w:footerReference w:type="default" r:id="rId9"/>
      <w:headerReference w:type="first" r:id="rId10"/>
      <w:footerReference w:type="first" r:id="rId11"/>
      <w:pgSz w:w="11906" w:h="16838"/>
      <w:pgMar w:top="720" w:right="1276" w:bottom="113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B62" w:rsidRDefault="007F0B62" w:rsidP="003467B2">
      <w:pPr>
        <w:spacing w:after="0" w:line="240" w:lineRule="auto"/>
      </w:pPr>
      <w:r>
        <w:separator/>
      </w:r>
    </w:p>
  </w:endnote>
  <w:endnote w:type="continuationSeparator" w:id="0">
    <w:p w:rsidR="007F0B62" w:rsidRDefault="007F0B62" w:rsidP="0034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TT) 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F4B" w:rsidRDefault="00B20F4B" w:rsidP="003467B2">
    <w:pPr>
      <w:pStyle w:val="Serifbody"/>
      <w:jc w:val="center"/>
      <w:rPr>
        <w:rFonts w:ascii="Times" w:hAnsi="Times" w:cs="Times"/>
        <w:color w:val="B7B19D"/>
        <w:sz w:val="21"/>
        <w:szCs w:val="21"/>
      </w:rPr>
    </w:pPr>
  </w:p>
  <w:p w:rsidR="00B20F4B" w:rsidRPr="00EC5032" w:rsidRDefault="00B20F4B" w:rsidP="003467B2">
    <w:pPr>
      <w:pStyle w:val="Footer"/>
      <w:rPr>
        <w:color w:val="90876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F4B" w:rsidRDefault="00B20F4B" w:rsidP="00882B35">
    <w:pPr>
      <w:pStyle w:val="Serifbody"/>
      <w:jc w:val="center"/>
      <w:rPr>
        <w:rFonts w:ascii="Times" w:hAnsi="Times" w:cs="Times"/>
        <w:color w:val="B7B19D"/>
        <w:sz w:val="21"/>
        <w:szCs w:val="21"/>
      </w:rPr>
    </w:pPr>
  </w:p>
  <w:p w:rsidR="00B20F4B" w:rsidRDefault="00B20F4B" w:rsidP="00882B35">
    <w:pPr>
      <w:pStyle w:val="Serifbody"/>
      <w:jc w:val="center"/>
      <w:rPr>
        <w:rFonts w:ascii="Times" w:hAnsi="Times" w:cs="Times"/>
        <w:color w:val="B7B19D"/>
        <w:sz w:val="21"/>
        <w:szCs w:val="21"/>
      </w:rPr>
    </w:pPr>
  </w:p>
  <w:p w:rsidR="00B20F4B" w:rsidRDefault="00B20F4B" w:rsidP="00882B35">
    <w:pPr>
      <w:pStyle w:val="Serifbody"/>
      <w:jc w:val="center"/>
      <w:rPr>
        <w:rFonts w:ascii="Times" w:hAnsi="Times" w:cs="Times"/>
        <w:color w:val="B7B19D"/>
        <w:sz w:val="21"/>
        <w:szCs w:val="21"/>
      </w:rPr>
    </w:pPr>
  </w:p>
  <w:p w:rsidR="00B20F4B" w:rsidRDefault="00B20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B62" w:rsidRDefault="007F0B62" w:rsidP="003467B2">
      <w:pPr>
        <w:spacing w:after="0" w:line="240" w:lineRule="auto"/>
      </w:pPr>
      <w:r>
        <w:separator/>
      </w:r>
    </w:p>
  </w:footnote>
  <w:footnote w:type="continuationSeparator" w:id="0">
    <w:p w:rsidR="007F0B62" w:rsidRDefault="007F0B62" w:rsidP="00346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F4B" w:rsidRDefault="00B20F4B" w:rsidP="003467B2">
    <w:pPr>
      <w:pStyle w:val="Header"/>
      <w:tabs>
        <w:tab w:val="clear" w:pos="9026"/>
        <w:tab w:val="left" w:pos="630"/>
        <w:tab w:val="right" w:pos="10466"/>
      </w:tabs>
      <w:ind w:right="-14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F4B" w:rsidRDefault="00ED29B5" w:rsidP="00882B35">
    <w:pPr>
      <w:pStyle w:val="Serifbody"/>
      <w:rPr>
        <w:rFonts w:ascii="Times" w:hAnsi="Times" w:cs="Times"/>
        <w:b/>
        <w:bCs/>
        <w:sz w:val="21"/>
        <w:szCs w:val="21"/>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47C7880C" wp14:editId="4CBAFD57">
          <wp:simplePos x="0" y="0"/>
          <wp:positionH relativeFrom="column">
            <wp:posOffset>5053965</wp:posOffset>
          </wp:positionH>
          <wp:positionV relativeFrom="paragraph">
            <wp:posOffset>17145</wp:posOffset>
          </wp:positionV>
          <wp:extent cx="1798320" cy="916305"/>
          <wp:effectExtent l="0" t="0" r="0" b="0"/>
          <wp:wrapThrough wrapText="bothSides">
            <wp:wrapPolygon edited="0">
              <wp:start x="0" y="0"/>
              <wp:lineTo x="0" y="21106"/>
              <wp:lineTo x="21280" y="21106"/>
              <wp:lineTo x="21280" y="0"/>
              <wp:lineTo x="0" y="0"/>
            </wp:wrapPolygon>
          </wp:wrapThrough>
          <wp:docPr id="4" name="Picture 4" descr="HLC logo 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LC logo pl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916305"/>
                  </a:xfrm>
                  <a:prstGeom prst="rect">
                    <a:avLst/>
                  </a:prstGeom>
                  <a:noFill/>
                </pic:spPr>
              </pic:pic>
            </a:graphicData>
          </a:graphic>
          <wp14:sizeRelH relativeFrom="page">
            <wp14:pctWidth>0</wp14:pctWidth>
          </wp14:sizeRelH>
          <wp14:sizeRelV relativeFrom="page">
            <wp14:pctHeight>0</wp14:pctHeight>
          </wp14:sizeRelV>
        </wp:anchor>
      </w:drawing>
    </w:r>
  </w:p>
  <w:p w:rsidR="00B20F4B" w:rsidRDefault="00B20F4B" w:rsidP="00882B35">
    <w:pPr>
      <w:pStyle w:val="Serifbody"/>
      <w:rPr>
        <w:rFonts w:ascii="Times" w:hAnsi="Times" w:cs="Times"/>
        <w:b/>
        <w:bCs/>
        <w:sz w:val="21"/>
        <w:szCs w:val="21"/>
      </w:rPr>
    </w:pPr>
  </w:p>
  <w:p w:rsidR="00B20F4B" w:rsidRDefault="00B20F4B" w:rsidP="00882B35">
    <w:pPr>
      <w:pStyle w:val="Serifbody"/>
      <w:rPr>
        <w:rFonts w:ascii="Times" w:hAnsi="Times" w:cs="Times"/>
        <w:b/>
        <w:bCs/>
        <w:sz w:val="21"/>
        <w:szCs w:val="21"/>
      </w:rPr>
    </w:pPr>
  </w:p>
  <w:p w:rsidR="00B20F4B" w:rsidRPr="00EC5032" w:rsidRDefault="001A43A2" w:rsidP="00882B35">
    <w:pPr>
      <w:pStyle w:val="Serifbody"/>
      <w:rPr>
        <w:rFonts w:ascii="Times" w:hAnsi="Times" w:cs="Times"/>
        <w:color w:val="90876A"/>
        <w:sz w:val="21"/>
        <w:szCs w:val="21"/>
      </w:rPr>
    </w:pPr>
    <w:r>
      <w:rPr>
        <w:rFonts w:ascii="Times" w:hAnsi="Times" w:cs="Times"/>
        <w:b/>
        <w:bCs/>
        <w:color w:val="90876A"/>
        <w:sz w:val="21"/>
        <w:szCs w:val="21"/>
      </w:rPr>
      <w:t>Principal</w:t>
    </w:r>
    <w:r w:rsidR="00B20F4B" w:rsidRPr="00EC5032">
      <w:rPr>
        <w:rFonts w:ascii="Times" w:hAnsi="Times" w:cs="Times"/>
        <w:b/>
        <w:bCs/>
        <w:color w:val="90876A"/>
        <w:sz w:val="21"/>
        <w:szCs w:val="21"/>
      </w:rPr>
      <w:t>:</w:t>
    </w:r>
    <w:r w:rsidR="00B20F4B" w:rsidRPr="00EC5032">
      <w:rPr>
        <w:rFonts w:ascii="Times" w:hAnsi="Times" w:cs="Times"/>
        <w:color w:val="90876A"/>
        <w:sz w:val="21"/>
        <w:szCs w:val="21"/>
      </w:rPr>
      <w:t xml:space="preserve"> </w:t>
    </w:r>
    <w:r w:rsidR="00ED29B5">
      <w:rPr>
        <w:rFonts w:ascii="Times" w:hAnsi="Times" w:cs="Times"/>
        <w:color w:val="90876A"/>
        <w:sz w:val="21"/>
        <w:szCs w:val="21"/>
      </w:rPr>
      <w:t>Sylvia</w:t>
    </w:r>
    <w:r w:rsidR="00A53C0D">
      <w:rPr>
        <w:rFonts w:ascii="Times" w:hAnsi="Times" w:cs="Times"/>
        <w:color w:val="90876A"/>
        <w:sz w:val="21"/>
        <w:szCs w:val="21"/>
      </w:rPr>
      <w:t xml:space="preserve"> F.</w:t>
    </w:r>
    <w:r w:rsidR="00ED29B5">
      <w:rPr>
        <w:rFonts w:ascii="Times" w:hAnsi="Times" w:cs="Times"/>
        <w:color w:val="90876A"/>
        <w:sz w:val="21"/>
        <w:szCs w:val="21"/>
      </w:rPr>
      <w:t xml:space="preserve"> Brett BA (Dunelm), MA (London)</w:t>
    </w:r>
  </w:p>
  <w:p w:rsidR="00B20F4B" w:rsidRDefault="00B20F4B" w:rsidP="00882B35">
    <w:pPr>
      <w:pStyle w:val="Header"/>
      <w:rPr>
        <w:rFonts w:ascii="Times" w:hAnsi="Times" w:cs="Times"/>
        <w:color w:val="90876A"/>
        <w:sz w:val="21"/>
        <w:szCs w:val="21"/>
        <w:lang w:val="en-US"/>
      </w:rPr>
    </w:pPr>
    <w:r w:rsidRPr="00EC5032">
      <w:rPr>
        <w:rFonts w:ascii="Times" w:hAnsi="Times" w:cs="Times"/>
        <w:color w:val="90876A"/>
        <w:sz w:val="21"/>
        <w:szCs w:val="21"/>
        <w:lang w:val="en-US"/>
      </w:rPr>
      <w:t xml:space="preserve">College Visitor: The Baroness Harris of </w:t>
    </w:r>
    <w:smartTag w:uri="urn:schemas-microsoft-com:office:smarttags" w:element="City">
      <w:smartTag w:uri="urn:schemas-microsoft-com:office:smarttags" w:element="place">
        <w:r w:rsidRPr="00EC5032">
          <w:rPr>
            <w:rFonts w:ascii="Times" w:hAnsi="Times" w:cs="Times"/>
            <w:color w:val="90876A"/>
            <w:sz w:val="21"/>
            <w:szCs w:val="21"/>
            <w:lang w:val="en-US"/>
          </w:rPr>
          <w:t>Richmond</w:t>
        </w:r>
      </w:smartTag>
    </w:smartTag>
    <w:r w:rsidRPr="00EC5032">
      <w:rPr>
        <w:rFonts w:ascii="Times" w:hAnsi="Times" w:cs="Times"/>
        <w:color w:val="90876A"/>
        <w:sz w:val="21"/>
        <w:szCs w:val="21"/>
        <w:lang w:val="en-US"/>
      </w:rPr>
      <w:tab/>
    </w:r>
  </w:p>
  <w:p w:rsidR="00A10D1C" w:rsidRDefault="00A10D1C" w:rsidP="00882B35">
    <w:pPr>
      <w:pStyle w:val="Header"/>
      <w:rPr>
        <w:rFonts w:ascii="Times" w:hAnsi="Times" w:cs="Times"/>
        <w:color w:val="90876A"/>
        <w:sz w:val="21"/>
        <w:szCs w:val="21"/>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24B"/>
    <w:multiLevelType w:val="hybridMultilevel"/>
    <w:tmpl w:val="4CD6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613C6"/>
    <w:multiLevelType w:val="hybridMultilevel"/>
    <w:tmpl w:val="3A88E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330C0"/>
    <w:multiLevelType w:val="hybridMultilevel"/>
    <w:tmpl w:val="CF00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5D50CF"/>
    <w:multiLevelType w:val="hybridMultilevel"/>
    <w:tmpl w:val="B4C43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10DC7"/>
    <w:multiLevelType w:val="hybridMultilevel"/>
    <w:tmpl w:val="C358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4532A"/>
    <w:multiLevelType w:val="hybridMultilevel"/>
    <w:tmpl w:val="6FD49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004ED"/>
    <w:multiLevelType w:val="hybridMultilevel"/>
    <w:tmpl w:val="3D5C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D54B1"/>
    <w:multiLevelType w:val="hybridMultilevel"/>
    <w:tmpl w:val="8988C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874F9"/>
    <w:multiLevelType w:val="hybridMultilevel"/>
    <w:tmpl w:val="365A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D1800"/>
    <w:multiLevelType w:val="hybridMultilevel"/>
    <w:tmpl w:val="C0F4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67890"/>
    <w:multiLevelType w:val="hybridMultilevel"/>
    <w:tmpl w:val="6930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50F3C"/>
    <w:multiLevelType w:val="hybridMultilevel"/>
    <w:tmpl w:val="8AB47D2E"/>
    <w:lvl w:ilvl="0" w:tplc="3EEA16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49F25D5"/>
    <w:multiLevelType w:val="hybridMultilevel"/>
    <w:tmpl w:val="4FB4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A65FE"/>
    <w:multiLevelType w:val="hybridMultilevel"/>
    <w:tmpl w:val="051A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B3711"/>
    <w:multiLevelType w:val="hybridMultilevel"/>
    <w:tmpl w:val="3ED4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723BEE"/>
    <w:multiLevelType w:val="hybridMultilevel"/>
    <w:tmpl w:val="98C8B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45512"/>
    <w:multiLevelType w:val="hybridMultilevel"/>
    <w:tmpl w:val="B04AA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87CB8"/>
    <w:multiLevelType w:val="hybridMultilevel"/>
    <w:tmpl w:val="EB8E2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735058"/>
    <w:multiLevelType w:val="hybridMultilevel"/>
    <w:tmpl w:val="BE7A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46D24"/>
    <w:multiLevelType w:val="hybridMultilevel"/>
    <w:tmpl w:val="84226C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15EAA"/>
    <w:multiLevelType w:val="hybridMultilevel"/>
    <w:tmpl w:val="B7B67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4AA20BB"/>
    <w:multiLevelType w:val="hybridMultilevel"/>
    <w:tmpl w:val="BF4A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A6AE5"/>
    <w:multiLevelType w:val="hybridMultilevel"/>
    <w:tmpl w:val="49DA8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8724CC"/>
    <w:multiLevelType w:val="hybridMultilevel"/>
    <w:tmpl w:val="A4FA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5B36E6"/>
    <w:multiLevelType w:val="hybridMultilevel"/>
    <w:tmpl w:val="8F36A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9D2364"/>
    <w:multiLevelType w:val="hybridMultilevel"/>
    <w:tmpl w:val="E11A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C207C8"/>
    <w:multiLevelType w:val="hybridMultilevel"/>
    <w:tmpl w:val="66C8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175901"/>
    <w:multiLevelType w:val="hybridMultilevel"/>
    <w:tmpl w:val="628C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207846"/>
    <w:multiLevelType w:val="hybridMultilevel"/>
    <w:tmpl w:val="DA5E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C10F2B"/>
    <w:multiLevelType w:val="hybridMultilevel"/>
    <w:tmpl w:val="2718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D03A5E"/>
    <w:multiLevelType w:val="hybridMultilevel"/>
    <w:tmpl w:val="C0CE3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99C7FC2"/>
    <w:multiLevelType w:val="hybridMultilevel"/>
    <w:tmpl w:val="FD960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E620BF"/>
    <w:multiLevelType w:val="hybridMultilevel"/>
    <w:tmpl w:val="DC9A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9A1EE1"/>
    <w:multiLevelType w:val="hybridMultilevel"/>
    <w:tmpl w:val="8452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531659"/>
    <w:multiLevelType w:val="hybridMultilevel"/>
    <w:tmpl w:val="15DE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E96D56"/>
    <w:multiLevelType w:val="hybridMultilevel"/>
    <w:tmpl w:val="802A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206489"/>
    <w:multiLevelType w:val="hybridMultilevel"/>
    <w:tmpl w:val="4798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8717EB"/>
    <w:multiLevelType w:val="hybridMultilevel"/>
    <w:tmpl w:val="79366D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F0967"/>
    <w:multiLevelType w:val="hybridMultilevel"/>
    <w:tmpl w:val="E3D893C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A5079F"/>
    <w:multiLevelType w:val="hybridMultilevel"/>
    <w:tmpl w:val="13A8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941781"/>
    <w:multiLevelType w:val="hybridMultilevel"/>
    <w:tmpl w:val="BDA8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9F5183"/>
    <w:multiLevelType w:val="hybridMultilevel"/>
    <w:tmpl w:val="B1AC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3106D0"/>
    <w:multiLevelType w:val="hybridMultilevel"/>
    <w:tmpl w:val="F1B2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0515B9"/>
    <w:multiLevelType w:val="hybridMultilevel"/>
    <w:tmpl w:val="33362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549E0"/>
    <w:multiLevelType w:val="hybridMultilevel"/>
    <w:tmpl w:val="DAFC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803891"/>
    <w:multiLevelType w:val="hybridMultilevel"/>
    <w:tmpl w:val="2694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5"/>
  </w:num>
  <w:num w:numId="4">
    <w:abstractNumId w:val="26"/>
  </w:num>
  <w:num w:numId="5">
    <w:abstractNumId w:val="40"/>
  </w:num>
  <w:num w:numId="6">
    <w:abstractNumId w:val="9"/>
  </w:num>
  <w:num w:numId="7">
    <w:abstractNumId w:val="4"/>
  </w:num>
  <w:num w:numId="8">
    <w:abstractNumId w:val="0"/>
  </w:num>
  <w:num w:numId="9">
    <w:abstractNumId w:val="45"/>
  </w:num>
  <w:num w:numId="10">
    <w:abstractNumId w:val="32"/>
  </w:num>
  <w:num w:numId="11">
    <w:abstractNumId w:val="8"/>
  </w:num>
  <w:num w:numId="12">
    <w:abstractNumId w:val="30"/>
  </w:num>
  <w:num w:numId="13">
    <w:abstractNumId w:val="29"/>
  </w:num>
  <w:num w:numId="14">
    <w:abstractNumId w:val="44"/>
  </w:num>
  <w:num w:numId="15">
    <w:abstractNumId w:val="16"/>
  </w:num>
  <w:num w:numId="16">
    <w:abstractNumId w:val="11"/>
  </w:num>
  <w:num w:numId="17">
    <w:abstractNumId w:val="15"/>
  </w:num>
  <w:num w:numId="18">
    <w:abstractNumId w:val="35"/>
  </w:num>
  <w:num w:numId="19">
    <w:abstractNumId w:val="22"/>
  </w:num>
  <w:num w:numId="20">
    <w:abstractNumId w:val="17"/>
  </w:num>
  <w:num w:numId="21">
    <w:abstractNumId w:val="23"/>
  </w:num>
  <w:num w:numId="22">
    <w:abstractNumId w:val="6"/>
  </w:num>
  <w:num w:numId="23">
    <w:abstractNumId w:val="34"/>
  </w:num>
  <w:num w:numId="24">
    <w:abstractNumId w:val="7"/>
  </w:num>
  <w:num w:numId="25">
    <w:abstractNumId w:val="14"/>
  </w:num>
  <w:num w:numId="26">
    <w:abstractNumId w:val="21"/>
  </w:num>
  <w:num w:numId="27">
    <w:abstractNumId w:val="20"/>
  </w:num>
  <w:num w:numId="28">
    <w:abstractNumId w:val="42"/>
  </w:num>
  <w:num w:numId="29">
    <w:abstractNumId w:val="28"/>
  </w:num>
  <w:num w:numId="30">
    <w:abstractNumId w:val="2"/>
  </w:num>
  <w:num w:numId="31">
    <w:abstractNumId w:val="39"/>
  </w:num>
  <w:num w:numId="32">
    <w:abstractNumId w:val="38"/>
  </w:num>
  <w:num w:numId="33">
    <w:abstractNumId w:val="27"/>
  </w:num>
  <w:num w:numId="34">
    <w:abstractNumId w:val="1"/>
  </w:num>
  <w:num w:numId="35">
    <w:abstractNumId w:val="43"/>
  </w:num>
  <w:num w:numId="36">
    <w:abstractNumId w:val="18"/>
  </w:num>
  <w:num w:numId="37">
    <w:abstractNumId w:val="10"/>
  </w:num>
  <w:num w:numId="38">
    <w:abstractNumId w:val="36"/>
  </w:num>
  <w:num w:numId="39">
    <w:abstractNumId w:val="41"/>
  </w:num>
  <w:num w:numId="40">
    <w:abstractNumId w:val="33"/>
  </w:num>
  <w:num w:numId="41">
    <w:abstractNumId w:val="24"/>
  </w:num>
  <w:num w:numId="42">
    <w:abstractNumId w:val="31"/>
  </w:num>
  <w:num w:numId="43">
    <w:abstractNumId w:val="37"/>
  </w:num>
  <w:num w:numId="44">
    <w:abstractNumId w:val="19"/>
  </w:num>
  <w:num w:numId="45">
    <w:abstractNumId w:val="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B5"/>
    <w:rsid w:val="00000E5D"/>
    <w:rsid w:val="000013E2"/>
    <w:rsid w:val="0002218A"/>
    <w:rsid w:val="00024FF6"/>
    <w:rsid w:val="000438F8"/>
    <w:rsid w:val="000A7E1C"/>
    <w:rsid w:val="000C04FC"/>
    <w:rsid w:val="00107004"/>
    <w:rsid w:val="001216D4"/>
    <w:rsid w:val="00147FB5"/>
    <w:rsid w:val="00155DE9"/>
    <w:rsid w:val="001A1714"/>
    <w:rsid w:val="001A43A2"/>
    <w:rsid w:val="001B4861"/>
    <w:rsid w:val="001D5E74"/>
    <w:rsid w:val="00225E99"/>
    <w:rsid w:val="00243845"/>
    <w:rsid w:val="002508A4"/>
    <w:rsid w:val="002766CF"/>
    <w:rsid w:val="00282403"/>
    <w:rsid w:val="002C2F01"/>
    <w:rsid w:val="002C58B7"/>
    <w:rsid w:val="002D2BA0"/>
    <w:rsid w:val="003405F9"/>
    <w:rsid w:val="003467B2"/>
    <w:rsid w:val="00364F6C"/>
    <w:rsid w:val="00373DF2"/>
    <w:rsid w:val="00374E47"/>
    <w:rsid w:val="003A0566"/>
    <w:rsid w:val="003F21F4"/>
    <w:rsid w:val="003F74FC"/>
    <w:rsid w:val="00404026"/>
    <w:rsid w:val="00426E9B"/>
    <w:rsid w:val="0046177B"/>
    <w:rsid w:val="00465813"/>
    <w:rsid w:val="00590E25"/>
    <w:rsid w:val="005C12D2"/>
    <w:rsid w:val="005C3E00"/>
    <w:rsid w:val="005F7954"/>
    <w:rsid w:val="00601477"/>
    <w:rsid w:val="00602754"/>
    <w:rsid w:val="0063633B"/>
    <w:rsid w:val="00696D7E"/>
    <w:rsid w:val="006B2F11"/>
    <w:rsid w:val="006B455F"/>
    <w:rsid w:val="00700239"/>
    <w:rsid w:val="007107CC"/>
    <w:rsid w:val="00735D96"/>
    <w:rsid w:val="00755411"/>
    <w:rsid w:val="00756560"/>
    <w:rsid w:val="0079387E"/>
    <w:rsid w:val="007D2703"/>
    <w:rsid w:val="007E0A97"/>
    <w:rsid w:val="007F0B62"/>
    <w:rsid w:val="00802C92"/>
    <w:rsid w:val="00821FB6"/>
    <w:rsid w:val="00823119"/>
    <w:rsid w:val="0084567F"/>
    <w:rsid w:val="00865BA6"/>
    <w:rsid w:val="008715EA"/>
    <w:rsid w:val="00882B35"/>
    <w:rsid w:val="008A4871"/>
    <w:rsid w:val="008E687D"/>
    <w:rsid w:val="00925C7F"/>
    <w:rsid w:val="009C5544"/>
    <w:rsid w:val="009C7791"/>
    <w:rsid w:val="009E2687"/>
    <w:rsid w:val="009E5755"/>
    <w:rsid w:val="00A10D1C"/>
    <w:rsid w:val="00A17494"/>
    <w:rsid w:val="00A53C0D"/>
    <w:rsid w:val="00A76B97"/>
    <w:rsid w:val="00A82015"/>
    <w:rsid w:val="00AA3B32"/>
    <w:rsid w:val="00B07CD0"/>
    <w:rsid w:val="00B20F4B"/>
    <w:rsid w:val="00B672D9"/>
    <w:rsid w:val="00B8340B"/>
    <w:rsid w:val="00BB4ADE"/>
    <w:rsid w:val="00BC06D8"/>
    <w:rsid w:val="00BF04A2"/>
    <w:rsid w:val="00C34656"/>
    <w:rsid w:val="00C42B0D"/>
    <w:rsid w:val="00C87370"/>
    <w:rsid w:val="00C90FA9"/>
    <w:rsid w:val="00CA4D3C"/>
    <w:rsid w:val="00CC5765"/>
    <w:rsid w:val="00CE3623"/>
    <w:rsid w:val="00CF01B5"/>
    <w:rsid w:val="00D00A49"/>
    <w:rsid w:val="00D150E3"/>
    <w:rsid w:val="00D23C93"/>
    <w:rsid w:val="00D35CAA"/>
    <w:rsid w:val="00D71984"/>
    <w:rsid w:val="00D75704"/>
    <w:rsid w:val="00D83E38"/>
    <w:rsid w:val="00E70862"/>
    <w:rsid w:val="00EC5032"/>
    <w:rsid w:val="00ED29B5"/>
    <w:rsid w:val="00EF1DE4"/>
    <w:rsid w:val="00EF5846"/>
    <w:rsid w:val="00EF7E86"/>
    <w:rsid w:val="00F26603"/>
    <w:rsid w:val="00F34536"/>
    <w:rsid w:val="00F5327F"/>
    <w:rsid w:val="00F71D96"/>
    <w:rsid w:val="00F82C4B"/>
    <w:rsid w:val="00FD7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8913"/>
    <o:shapelayout v:ext="edit">
      <o:idmap v:ext="edit" data="1"/>
    </o:shapelayout>
  </w:shapeDefaults>
  <w:decimalSymbol w:val="."/>
  <w:listSeparator w:val=","/>
  <w14:docId w14:val="580A7C1A"/>
  <w15:docId w15:val="{582BB8A4-4465-4CC5-BC98-43E1DEFD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8B7"/>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67B2"/>
    <w:pPr>
      <w:tabs>
        <w:tab w:val="center" w:pos="4513"/>
        <w:tab w:val="right" w:pos="9026"/>
      </w:tabs>
      <w:spacing w:after="0" w:line="240" w:lineRule="auto"/>
    </w:pPr>
  </w:style>
  <w:style w:type="character" w:customStyle="1" w:styleId="HeaderChar">
    <w:name w:val="Header Char"/>
    <w:link w:val="Header"/>
    <w:locked/>
    <w:rsid w:val="003467B2"/>
    <w:rPr>
      <w:rFonts w:cs="Times New Roman"/>
    </w:rPr>
  </w:style>
  <w:style w:type="paragraph" w:styleId="Footer">
    <w:name w:val="footer"/>
    <w:basedOn w:val="Normal"/>
    <w:link w:val="FooterChar"/>
    <w:rsid w:val="003467B2"/>
    <w:pPr>
      <w:tabs>
        <w:tab w:val="center" w:pos="4513"/>
        <w:tab w:val="right" w:pos="9026"/>
      </w:tabs>
      <w:spacing w:after="0" w:line="240" w:lineRule="auto"/>
    </w:pPr>
  </w:style>
  <w:style w:type="character" w:customStyle="1" w:styleId="FooterChar">
    <w:name w:val="Footer Char"/>
    <w:link w:val="Footer"/>
    <w:locked/>
    <w:rsid w:val="003467B2"/>
    <w:rPr>
      <w:rFonts w:cs="Times New Roman"/>
    </w:rPr>
  </w:style>
  <w:style w:type="paragraph" w:styleId="BalloonText">
    <w:name w:val="Balloon Text"/>
    <w:basedOn w:val="Normal"/>
    <w:link w:val="BalloonTextChar"/>
    <w:semiHidden/>
    <w:rsid w:val="003467B2"/>
    <w:pPr>
      <w:spacing w:after="0" w:line="240" w:lineRule="auto"/>
    </w:pPr>
    <w:rPr>
      <w:rFonts w:ascii="Tahoma" w:hAnsi="Tahoma" w:cs="Tahoma"/>
      <w:sz w:val="16"/>
      <w:szCs w:val="16"/>
    </w:rPr>
  </w:style>
  <w:style w:type="character" w:customStyle="1" w:styleId="BalloonTextChar">
    <w:name w:val="Balloon Text Char"/>
    <w:link w:val="BalloonText"/>
    <w:semiHidden/>
    <w:locked/>
    <w:rsid w:val="003467B2"/>
    <w:rPr>
      <w:rFonts w:ascii="Tahoma" w:hAnsi="Tahoma" w:cs="Tahoma"/>
      <w:sz w:val="16"/>
      <w:szCs w:val="16"/>
    </w:rPr>
  </w:style>
  <w:style w:type="paragraph" w:customStyle="1" w:styleId="NoParagraphStyle">
    <w:name w:val="[No Paragraph Style]"/>
    <w:rsid w:val="003467B2"/>
    <w:pPr>
      <w:autoSpaceDE w:val="0"/>
      <w:autoSpaceDN w:val="0"/>
      <w:adjustRightInd w:val="0"/>
      <w:spacing w:line="288" w:lineRule="auto"/>
      <w:textAlignment w:val="center"/>
    </w:pPr>
    <w:rPr>
      <w:rFonts w:ascii="Times (TT) Regular" w:eastAsia="Times New Roman" w:hAnsi="Times (TT) Regular" w:cs="Times (TT) Regular"/>
      <w:color w:val="000000"/>
      <w:sz w:val="24"/>
      <w:szCs w:val="24"/>
      <w:lang w:val="en-US" w:eastAsia="en-US"/>
    </w:rPr>
  </w:style>
  <w:style w:type="paragraph" w:customStyle="1" w:styleId="Serifbody">
    <w:name w:val="Serif body"/>
    <w:basedOn w:val="NoParagraphStyle"/>
    <w:rsid w:val="003467B2"/>
    <w:pPr>
      <w:suppressAutoHyphens/>
      <w:spacing w:line="250" w:lineRule="atLeast"/>
    </w:pPr>
    <w:rPr>
      <w:color w:val="ABB89D"/>
      <w:sz w:val="18"/>
      <w:szCs w:val="18"/>
    </w:rPr>
  </w:style>
  <w:style w:type="character" w:styleId="Hyperlink">
    <w:name w:val="Hyperlink"/>
    <w:rsid w:val="003467B2"/>
    <w:rPr>
      <w:rFonts w:cs="Times New Roman"/>
      <w:color w:val="0000FF"/>
      <w:u w:val="single"/>
    </w:rPr>
  </w:style>
  <w:style w:type="paragraph" w:styleId="ListParagraph">
    <w:name w:val="List Paragraph"/>
    <w:basedOn w:val="Normal"/>
    <w:uiPriority w:val="34"/>
    <w:qFormat/>
    <w:rsid w:val="00A82015"/>
    <w:pPr>
      <w:ind w:left="720"/>
      <w:contextualSpacing/>
    </w:pPr>
  </w:style>
  <w:style w:type="table" w:styleId="TableGrid">
    <w:name w:val="Table Grid"/>
    <w:basedOn w:val="TableNormal"/>
    <w:uiPriority w:val="59"/>
    <w:rsid w:val="00A82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002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1216D4"/>
    <w:rPr>
      <w:rFonts w:eastAsia="Times New Roman"/>
      <w:sz w:val="22"/>
      <w:szCs w:val="22"/>
      <w:lang w:eastAsia="en-US"/>
    </w:rPr>
  </w:style>
  <w:style w:type="paragraph" w:styleId="Title">
    <w:name w:val="Title"/>
    <w:basedOn w:val="Normal"/>
    <w:link w:val="TitleChar"/>
    <w:qFormat/>
    <w:rsid w:val="00426E9B"/>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rsid w:val="00426E9B"/>
    <w:rPr>
      <w:rFonts w:ascii="Times New Roman" w:eastAsia="Times New Roman" w:hAnsi="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50966">
      <w:bodyDiv w:val="1"/>
      <w:marLeft w:val="0"/>
      <w:marRight w:val="0"/>
      <w:marTop w:val="0"/>
      <w:marBottom w:val="0"/>
      <w:divBdr>
        <w:top w:val="none" w:sz="0" w:space="0" w:color="auto"/>
        <w:left w:val="none" w:sz="0" w:space="0" w:color="auto"/>
        <w:bottom w:val="none" w:sz="0" w:space="0" w:color="auto"/>
        <w:right w:val="none" w:sz="0" w:space="0" w:color="auto"/>
      </w:divBdr>
    </w:div>
    <w:div w:id="70537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CA9F-9FEB-4D52-BAF7-453E706D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1158CDF</Template>
  <TotalTime>3</TotalTime>
  <Pages>4</Pages>
  <Words>1634</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ONeill</dc:creator>
  <cp:lastModifiedBy>Lucy Condon</cp:lastModifiedBy>
  <cp:revision>3</cp:revision>
  <cp:lastPrinted>2014-01-15T19:00:00Z</cp:lastPrinted>
  <dcterms:created xsi:type="dcterms:W3CDTF">2018-01-22T12:51:00Z</dcterms:created>
  <dcterms:modified xsi:type="dcterms:W3CDTF">2018-01-22T12:54:00Z</dcterms:modified>
</cp:coreProperties>
</file>