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040" w:rsidRDefault="00B364A6" w:rsidP="001B63AE">
      <w:pPr>
        <w:jc w:val="center"/>
        <w:rPr>
          <w:rFonts w:ascii="Calibri" w:hAnsi="Calibri"/>
          <w:b/>
          <w:sz w:val="48"/>
          <w:szCs w:val="48"/>
        </w:rPr>
      </w:pPr>
      <w:r>
        <w:rPr>
          <w:noProof/>
        </w:rPr>
        <w:drawing>
          <wp:anchor distT="0" distB="0" distL="114300" distR="114300" simplePos="0" relativeHeight="251662848" behindDoc="1" locked="0" layoutInCell="1" allowOverlap="1">
            <wp:simplePos x="0" y="0"/>
            <wp:positionH relativeFrom="margin">
              <wp:align>right</wp:align>
            </wp:positionH>
            <wp:positionV relativeFrom="paragraph">
              <wp:posOffset>179036</wp:posOffset>
            </wp:positionV>
            <wp:extent cx="726250" cy="981075"/>
            <wp:effectExtent l="0" t="0" r="0" b="0"/>
            <wp:wrapTight wrapText="bothSides">
              <wp:wrapPolygon edited="0">
                <wp:start x="0" y="0"/>
                <wp:lineTo x="0" y="20971"/>
                <wp:lineTo x="20976" y="20971"/>
                <wp:lineTo x="20976" y="0"/>
                <wp:lineTo x="0" y="0"/>
              </wp:wrapPolygon>
            </wp:wrapTight>
            <wp:docPr id="1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6250" cy="981075"/>
                    </a:xfrm>
                    <a:prstGeom prst="rect">
                      <a:avLst/>
                    </a:prstGeom>
                    <a:noFill/>
                    <a:ln>
                      <a:noFill/>
                    </a:ln>
                  </pic:spPr>
                </pic:pic>
              </a:graphicData>
            </a:graphic>
          </wp:anchor>
        </w:drawing>
      </w:r>
      <w:r>
        <w:rPr>
          <w:rFonts w:ascii="Calibri" w:hAnsi="Calibri" w:cs="Calibri"/>
          <w:noProof/>
        </w:rPr>
        <w:drawing>
          <wp:anchor distT="0" distB="0" distL="114300" distR="114300" simplePos="0" relativeHeight="251659776" behindDoc="1" locked="0" layoutInCell="1" allowOverlap="1">
            <wp:simplePos x="0" y="0"/>
            <wp:positionH relativeFrom="margin">
              <wp:posOffset>13335</wp:posOffset>
            </wp:positionH>
            <wp:positionV relativeFrom="paragraph">
              <wp:posOffset>149860</wp:posOffset>
            </wp:positionV>
            <wp:extent cx="781050" cy="1009650"/>
            <wp:effectExtent l="0" t="0" r="0" b="0"/>
            <wp:wrapTight wrapText="bothSides">
              <wp:wrapPolygon edited="0">
                <wp:start x="0" y="0"/>
                <wp:lineTo x="0" y="21192"/>
                <wp:lineTo x="21073" y="21192"/>
                <wp:lineTo x="210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 Badge BW Lin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1050" cy="1009650"/>
                    </a:xfrm>
                    <a:prstGeom prst="rect">
                      <a:avLst/>
                    </a:prstGeom>
                  </pic:spPr>
                </pic:pic>
              </a:graphicData>
            </a:graphic>
            <wp14:sizeRelH relativeFrom="page">
              <wp14:pctWidth>0</wp14:pctWidth>
            </wp14:sizeRelH>
            <wp14:sizeRelV relativeFrom="page">
              <wp14:pctHeight>0</wp14:pctHeight>
            </wp14:sizeRelV>
          </wp:anchor>
        </w:drawing>
      </w:r>
    </w:p>
    <w:p w:rsidR="00B364A6" w:rsidRDefault="00B364A6" w:rsidP="001B63AE">
      <w:pPr>
        <w:jc w:val="center"/>
        <w:rPr>
          <w:rFonts w:ascii="Calibri" w:hAnsi="Calibri"/>
          <w:b/>
          <w:sz w:val="48"/>
          <w:szCs w:val="48"/>
        </w:rPr>
      </w:pPr>
    </w:p>
    <w:p w:rsidR="00B364A6" w:rsidRDefault="00B364A6" w:rsidP="001B63AE">
      <w:pPr>
        <w:jc w:val="center"/>
        <w:rPr>
          <w:rFonts w:ascii="Calibri" w:hAnsi="Calibri"/>
          <w:b/>
          <w:sz w:val="48"/>
          <w:szCs w:val="48"/>
        </w:rPr>
      </w:pPr>
    </w:p>
    <w:p w:rsidR="00B364A6" w:rsidRDefault="00B364A6" w:rsidP="001B63AE">
      <w:pPr>
        <w:jc w:val="center"/>
        <w:rPr>
          <w:rFonts w:ascii="Calibri" w:hAnsi="Calibri"/>
          <w:b/>
          <w:sz w:val="48"/>
          <w:szCs w:val="48"/>
        </w:rPr>
      </w:pPr>
    </w:p>
    <w:p w:rsidR="001B63AE" w:rsidRPr="00CB76FA" w:rsidRDefault="001B63AE" w:rsidP="001B63AE">
      <w:pPr>
        <w:jc w:val="center"/>
        <w:rPr>
          <w:rFonts w:ascii="Calibri" w:hAnsi="Calibri"/>
          <w:sz w:val="48"/>
          <w:szCs w:val="48"/>
        </w:rPr>
      </w:pPr>
      <w:r w:rsidRPr="00CB76FA">
        <w:rPr>
          <w:rFonts w:ascii="Calibri" w:hAnsi="Calibri"/>
          <w:b/>
          <w:sz w:val="48"/>
          <w:szCs w:val="48"/>
        </w:rPr>
        <w:t>CANON SLADE SCHOOL</w:t>
      </w:r>
    </w:p>
    <w:p w:rsidR="001B63AE" w:rsidRPr="00CB76FA" w:rsidRDefault="001B63AE" w:rsidP="001B63AE">
      <w:pPr>
        <w:jc w:val="center"/>
        <w:rPr>
          <w:rFonts w:ascii="Calibri" w:hAnsi="Calibri"/>
          <w:b/>
          <w:sz w:val="40"/>
          <w:szCs w:val="40"/>
        </w:rPr>
      </w:pPr>
      <w:r w:rsidRPr="00CB76FA">
        <w:rPr>
          <w:rFonts w:ascii="Calibri" w:hAnsi="Calibri"/>
          <w:b/>
          <w:sz w:val="40"/>
          <w:szCs w:val="40"/>
        </w:rPr>
        <w:t>Bradshaw Brow</w:t>
      </w:r>
    </w:p>
    <w:p w:rsidR="001B63AE" w:rsidRPr="00CB76FA" w:rsidRDefault="001B63AE" w:rsidP="001B63AE">
      <w:pPr>
        <w:jc w:val="center"/>
        <w:rPr>
          <w:rFonts w:ascii="Calibri" w:hAnsi="Calibri"/>
          <w:b/>
          <w:sz w:val="40"/>
          <w:szCs w:val="40"/>
        </w:rPr>
      </w:pPr>
      <w:smartTag w:uri="urn:schemas-microsoft-com:office:smarttags" w:element="place">
        <w:r w:rsidRPr="00CB76FA">
          <w:rPr>
            <w:rFonts w:ascii="Calibri" w:hAnsi="Calibri"/>
            <w:b/>
            <w:sz w:val="40"/>
            <w:szCs w:val="40"/>
          </w:rPr>
          <w:t>Bolton</w:t>
        </w:r>
      </w:smartTag>
    </w:p>
    <w:p w:rsidR="001B63AE" w:rsidRPr="00CB76FA" w:rsidRDefault="001B63AE" w:rsidP="001B63AE">
      <w:pPr>
        <w:jc w:val="center"/>
        <w:rPr>
          <w:rFonts w:ascii="Calibri" w:hAnsi="Calibri"/>
          <w:b/>
          <w:sz w:val="40"/>
          <w:szCs w:val="40"/>
        </w:rPr>
      </w:pPr>
      <w:r w:rsidRPr="00CB76FA">
        <w:rPr>
          <w:rFonts w:ascii="Calibri" w:hAnsi="Calibri"/>
          <w:b/>
          <w:sz w:val="40"/>
          <w:szCs w:val="40"/>
        </w:rPr>
        <w:t>BL2 3BP</w:t>
      </w:r>
    </w:p>
    <w:p w:rsidR="00857CBD" w:rsidRPr="00CB76FA" w:rsidRDefault="00857CBD" w:rsidP="001B63AE">
      <w:pPr>
        <w:jc w:val="center"/>
        <w:rPr>
          <w:rFonts w:ascii="Calibri" w:hAnsi="Calibri"/>
          <w:b/>
          <w:sz w:val="40"/>
          <w:szCs w:val="40"/>
        </w:rPr>
      </w:pPr>
    </w:p>
    <w:p w:rsidR="001B63AE" w:rsidRPr="00CB76FA" w:rsidRDefault="001B63AE" w:rsidP="00857CBD">
      <w:pPr>
        <w:jc w:val="center"/>
        <w:rPr>
          <w:rFonts w:ascii="Calibri" w:hAnsi="Calibri"/>
          <w:b/>
          <w:sz w:val="40"/>
          <w:szCs w:val="40"/>
        </w:rPr>
      </w:pPr>
      <w:r w:rsidRPr="00CB76FA">
        <w:rPr>
          <w:rFonts w:ascii="Calibri" w:hAnsi="Calibri"/>
          <w:b/>
          <w:sz w:val="40"/>
          <w:szCs w:val="40"/>
        </w:rPr>
        <w:t>Telephone:</w:t>
      </w:r>
      <w:r w:rsidR="00857CBD">
        <w:rPr>
          <w:rFonts w:ascii="Calibri" w:hAnsi="Calibri"/>
          <w:b/>
          <w:sz w:val="40"/>
          <w:szCs w:val="40"/>
        </w:rPr>
        <w:t xml:space="preserve"> </w:t>
      </w:r>
      <w:r w:rsidRPr="00CB76FA">
        <w:rPr>
          <w:rFonts w:ascii="Calibri" w:hAnsi="Calibri"/>
          <w:b/>
          <w:sz w:val="40"/>
          <w:szCs w:val="40"/>
        </w:rPr>
        <w:t>01204 333343</w:t>
      </w:r>
    </w:p>
    <w:p w:rsidR="00627B16" w:rsidRPr="00CB76FA" w:rsidRDefault="00627B16" w:rsidP="00857CBD">
      <w:pPr>
        <w:jc w:val="center"/>
        <w:rPr>
          <w:rFonts w:ascii="Calibri" w:hAnsi="Calibri"/>
          <w:b/>
          <w:sz w:val="40"/>
          <w:szCs w:val="40"/>
        </w:rPr>
      </w:pPr>
      <w:r>
        <w:rPr>
          <w:rFonts w:ascii="Calibri" w:hAnsi="Calibri"/>
          <w:b/>
          <w:sz w:val="40"/>
          <w:szCs w:val="40"/>
        </w:rPr>
        <w:t>Email:</w:t>
      </w:r>
      <w:r w:rsidR="00857CBD">
        <w:rPr>
          <w:rFonts w:ascii="Calibri" w:hAnsi="Calibri"/>
          <w:b/>
          <w:sz w:val="40"/>
          <w:szCs w:val="40"/>
        </w:rPr>
        <w:t xml:space="preserve"> </w:t>
      </w:r>
      <w:r>
        <w:rPr>
          <w:rFonts w:ascii="Calibri" w:hAnsi="Calibri"/>
          <w:b/>
          <w:sz w:val="40"/>
          <w:szCs w:val="40"/>
        </w:rPr>
        <w:t>jobs@canon-slade.bolton.sch.uk</w:t>
      </w:r>
    </w:p>
    <w:p w:rsidR="001B63AE" w:rsidRPr="00CB76FA" w:rsidRDefault="001B63AE" w:rsidP="001B63AE">
      <w:pPr>
        <w:jc w:val="center"/>
        <w:rPr>
          <w:rFonts w:ascii="Calibri" w:hAnsi="Calibri"/>
          <w:b/>
          <w:sz w:val="48"/>
          <w:szCs w:val="48"/>
        </w:rPr>
      </w:pPr>
    </w:p>
    <w:p w:rsidR="001B63AE" w:rsidRDefault="001B63AE" w:rsidP="001B63AE">
      <w:pPr>
        <w:jc w:val="center"/>
        <w:rPr>
          <w:rFonts w:ascii="Calibri" w:hAnsi="Calibri"/>
          <w:b/>
          <w:sz w:val="48"/>
          <w:szCs w:val="48"/>
        </w:rPr>
      </w:pPr>
    </w:p>
    <w:p w:rsidR="00B364A6" w:rsidRPr="00CB76FA" w:rsidRDefault="00B364A6" w:rsidP="001B63AE">
      <w:pPr>
        <w:jc w:val="center"/>
        <w:rPr>
          <w:rFonts w:ascii="Calibri" w:hAnsi="Calibri"/>
          <w:b/>
          <w:sz w:val="48"/>
          <w:szCs w:val="48"/>
        </w:rPr>
      </w:pPr>
    </w:p>
    <w:p w:rsidR="001B63AE" w:rsidRPr="00CB76FA" w:rsidRDefault="001B63AE" w:rsidP="001B63AE">
      <w:pPr>
        <w:jc w:val="center"/>
        <w:rPr>
          <w:rFonts w:ascii="Calibri" w:hAnsi="Calibri"/>
          <w:b/>
          <w:sz w:val="48"/>
          <w:szCs w:val="48"/>
        </w:rPr>
      </w:pPr>
    </w:p>
    <w:p w:rsidR="003F2AEC" w:rsidRDefault="008955DB" w:rsidP="00B82BB3">
      <w:pPr>
        <w:jc w:val="center"/>
        <w:rPr>
          <w:rFonts w:ascii="Calibri" w:hAnsi="Calibri"/>
          <w:b/>
          <w:sz w:val="48"/>
          <w:szCs w:val="48"/>
        </w:rPr>
      </w:pPr>
      <w:r>
        <w:rPr>
          <w:rFonts w:ascii="Calibri" w:hAnsi="Calibri"/>
          <w:b/>
          <w:sz w:val="48"/>
          <w:szCs w:val="48"/>
        </w:rPr>
        <w:t>School Business Manager</w:t>
      </w:r>
    </w:p>
    <w:p w:rsidR="00943BDB" w:rsidRPr="00CB76FA" w:rsidRDefault="00943BDB" w:rsidP="00CA7100">
      <w:pPr>
        <w:jc w:val="center"/>
        <w:rPr>
          <w:rFonts w:ascii="Calibri" w:hAnsi="Calibri"/>
          <w:b/>
          <w:sz w:val="28"/>
          <w:szCs w:val="28"/>
        </w:rPr>
      </w:pPr>
    </w:p>
    <w:p w:rsidR="001B63AE" w:rsidRDefault="001B63AE" w:rsidP="001B63AE">
      <w:pPr>
        <w:jc w:val="center"/>
        <w:rPr>
          <w:rFonts w:ascii="Calibri" w:hAnsi="Calibri"/>
          <w:b/>
          <w:sz w:val="36"/>
          <w:szCs w:val="36"/>
        </w:rPr>
      </w:pPr>
    </w:p>
    <w:p w:rsidR="00E458F1" w:rsidRDefault="00E458F1" w:rsidP="001B63AE">
      <w:pPr>
        <w:jc w:val="center"/>
        <w:rPr>
          <w:rFonts w:ascii="Calibri" w:hAnsi="Calibri"/>
          <w:b/>
          <w:sz w:val="36"/>
          <w:szCs w:val="36"/>
        </w:rPr>
      </w:pPr>
    </w:p>
    <w:p w:rsidR="00E458F1" w:rsidRDefault="00E458F1" w:rsidP="001B63AE">
      <w:pPr>
        <w:jc w:val="center"/>
        <w:rPr>
          <w:rFonts w:ascii="Calibri" w:hAnsi="Calibri"/>
          <w:b/>
          <w:sz w:val="36"/>
          <w:szCs w:val="36"/>
        </w:rPr>
      </w:pPr>
    </w:p>
    <w:p w:rsidR="00E458F1" w:rsidRPr="00CB76FA" w:rsidRDefault="00E458F1" w:rsidP="001B63AE">
      <w:pPr>
        <w:jc w:val="center"/>
        <w:rPr>
          <w:rFonts w:ascii="Calibri" w:hAnsi="Calibri"/>
          <w:b/>
          <w:sz w:val="36"/>
          <w:szCs w:val="36"/>
        </w:rPr>
      </w:pPr>
    </w:p>
    <w:p w:rsidR="001B63AE" w:rsidRPr="00CB76FA" w:rsidRDefault="001B63AE" w:rsidP="001B63AE">
      <w:pPr>
        <w:rPr>
          <w:rFonts w:ascii="Calibri" w:hAnsi="Calibri"/>
          <w:b/>
          <w:sz w:val="36"/>
          <w:szCs w:val="36"/>
        </w:rPr>
      </w:pPr>
    </w:p>
    <w:p w:rsidR="001B63AE" w:rsidRDefault="001B63AE" w:rsidP="00CB76FA">
      <w:pPr>
        <w:ind w:right="-290"/>
        <w:jc w:val="center"/>
        <w:rPr>
          <w:rFonts w:ascii="Calibri" w:hAnsi="Calibri"/>
          <w:b/>
          <w:sz w:val="32"/>
          <w:szCs w:val="32"/>
        </w:rPr>
      </w:pPr>
      <w:r w:rsidRPr="00CB76FA">
        <w:rPr>
          <w:rFonts w:ascii="Calibri" w:hAnsi="Calibri"/>
          <w:b/>
          <w:sz w:val="32"/>
          <w:szCs w:val="32"/>
        </w:rPr>
        <w:t>Closing Date for Appl</w:t>
      </w:r>
      <w:r w:rsidR="00ED437F" w:rsidRPr="00CB76FA">
        <w:rPr>
          <w:rFonts w:ascii="Calibri" w:hAnsi="Calibri"/>
          <w:b/>
          <w:sz w:val="32"/>
          <w:szCs w:val="32"/>
        </w:rPr>
        <w:t>i</w:t>
      </w:r>
      <w:r w:rsidR="00F116AB" w:rsidRPr="00CB76FA">
        <w:rPr>
          <w:rFonts w:ascii="Calibri" w:hAnsi="Calibri"/>
          <w:b/>
          <w:sz w:val="32"/>
          <w:szCs w:val="32"/>
        </w:rPr>
        <w:t xml:space="preserve">cations:  </w:t>
      </w:r>
      <w:r w:rsidR="008955DB">
        <w:rPr>
          <w:rFonts w:ascii="Calibri" w:hAnsi="Calibri"/>
          <w:b/>
          <w:sz w:val="32"/>
          <w:szCs w:val="32"/>
        </w:rPr>
        <w:t>Tuesday 23 April 2019</w:t>
      </w:r>
      <w:r w:rsidR="00F116AB" w:rsidRPr="00CB76FA">
        <w:rPr>
          <w:rFonts w:ascii="Calibri" w:hAnsi="Calibri"/>
          <w:b/>
          <w:sz w:val="32"/>
          <w:szCs w:val="32"/>
        </w:rPr>
        <w:t xml:space="preserve"> </w:t>
      </w:r>
      <w:r w:rsidR="00283C77">
        <w:rPr>
          <w:rFonts w:ascii="Calibri" w:hAnsi="Calibri"/>
          <w:b/>
          <w:sz w:val="32"/>
          <w:szCs w:val="32"/>
        </w:rPr>
        <w:t xml:space="preserve">at </w:t>
      </w:r>
      <w:r w:rsidR="008955DB">
        <w:rPr>
          <w:rFonts w:ascii="Calibri" w:hAnsi="Calibri"/>
          <w:b/>
          <w:sz w:val="32"/>
          <w:szCs w:val="32"/>
        </w:rPr>
        <w:t>9.00am</w:t>
      </w:r>
    </w:p>
    <w:p w:rsidR="00061D1D" w:rsidRDefault="00061D1D" w:rsidP="00CB76FA">
      <w:pPr>
        <w:ind w:right="-290"/>
        <w:jc w:val="center"/>
        <w:rPr>
          <w:rFonts w:ascii="Calibri" w:hAnsi="Calibri"/>
          <w:b/>
          <w:sz w:val="32"/>
          <w:szCs w:val="32"/>
        </w:rPr>
      </w:pPr>
      <w:r>
        <w:rPr>
          <w:rFonts w:ascii="Calibri" w:hAnsi="Calibri"/>
          <w:b/>
          <w:sz w:val="32"/>
          <w:szCs w:val="32"/>
        </w:rPr>
        <w:t xml:space="preserve">Interview Date:  </w:t>
      </w:r>
      <w:r w:rsidR="008955DB">
        <w:rPr>
          <w:rFonts w:ascii="Calibri" w:hAnsi="Calibri"/>
          <w:b/>
          <w:sz w:val="32"/>
          <w:szCs w:val="32"/>
        </w:rPr>
        <w:t>Friday 26 April 2019</w:t>
      </w:r>
    </w:p>
    <w:p w:rsidR="00B364A6" w:rsidRDefault="00B364A6" w:rsidP="00CB76FA">
      <w:pPr>
        <w:ind w:right="-290"/>
        <w:jc w:val="center"/>
        <w:rPr>
          <w:rFonts w:ascii="Calibri" w:hAnsi="Calibri"/>
          <w:b/>
          <w:sz w:val="32"/>
          <w:szCs w:val="32"/>
        </w:rPr>
      </w:pPr>
    </w:p>
    <w:p w:rsidR="00B364A6" w:rsidRDefault="00B364A6" w:rsidP="00CB76FA">
      <w:pPr>
        <w:ind w:right="-290"/>
        <w:jc w:val="center"/>
        <w:rPr>
          <w:rFonts w:ascii="Calibri" w:hAnsi="Calibri"/>
          <w:b/>
          <w:sz w:val="32"/>
          <w:szCs w:val="32"/>
        </w:rPr>
      </w:pPr>
    </w:p>
    <w:p w:rsidR="00024FB5" w:rsidRDefault="00024FB5" w:rsidP="00CB76FA">
      <w:pPr>
        <w:ind w:right="-290"/>
        <w:jc w:val="center"/>
        <w:rPr>
          <w:rFonts w:ascii="Calibri" w:hAnsi="Calibri"/>
          <w:b/>
          <w:sz w:val="32"/>
          <w:szCs w:val="32"/>
        </w:rPr>
      </w:pPr>
    </w:p>
    <w:p w:rsidR="00EC668E" w:rsidRDefault="00EC668E" w:rsidP="00EC668E">
      <w:pPr>
        <w:rPr>
          <w:rFonts w:ascii="Calibri" w:hAnsi="Calibri"/>
          <w:b/>
          <w:sz w:val="32"/>
          <w:szCs w:val="32"/>
        </w:rPr>
      </w:pPr>
    </w:p>
    <w:p w:rsidR="00B364A6" w:rsidRDefault="00A34FE7" w:rsidP="00EC668E">
      <w:pPr>
        <w:rPr>
          <w:rFonts w:ascii="Calibri" w:hAnsi="Calibri"/>
          <w:sz w:val="32"/>
          <w:szCs w:val="32"/>
        </w:rPr>
      </w:pPr>
      <w:r>
        <w:rPr>
          <w:noProof/>
        </w:rPr>
        <w:drawing>
          <wp:anchor distT="0" distB="0" distL="114300" distR="114300" simplePos="0" relativeHeight="251661824" behindDoc="1" locked="0" layoutInCell="1" allowOverlap="1" wp14:anchorId="1FEFD991" wp14:editId="4F7A44B9">
            <wp:simplePos x="0" y="0"/>
            <wp:positionH relativeFrom="margin">
              <wp:posOffset>3185160</wp:posOffset>
            </wp:positionH>
            <wp:positionV relativeFrom="paragraph">
              <wp:posOffset>173990</wp:posOffset>
            </wp:positionV>
            <wp:extent cx="1524000" cy="476250"/>
            <wp:effectExtent l="0" t="0" r="0" b="0"/>
            <wp:wrapTight wrapText="bothSides">
              <wp:wrapPolygon edited="0">
                <wp:start x="0" y="0"/>
                <wp:lineTo x="0" y="20736"/>
                <wp:lineTo x="21330" y="20736"/>
                <wp:lineTo x="21330"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4000" cy="476250"/>
                    </a:xfrm>
                    <a:prstGeom prst="rect">
                      <a:avLst/>
                    </a:prstGeom>
                  </pic:spPr>
                </pic:pic>
              </a:graphicData>
            </a:graphic>
            <wp14:sizeRelH relativeFrom="margin">
              <wp14:pctWidth>0</wp14:pctWidth>
            </wp14:sizeRelH>
            <wp14:sizeRelV relativeFrom="margin">
              <wp14:pctHeight>0</wp14:pctHeight>
            </wp14:sizeRelV>
          </wp:anchor>
        </w:drawing>
      </w:r>
    </w:p>
    <w:p w:rsidR="00A34FE7" w:rsidRDefault="00A34FE7" w:rsidP="00B364A6">
      <w:pPr>
        <w:ind w:left="2160" w:firstLine="720"/>
        <w:rPr>
          <w:rFonts w:ascii="Calibri" w:hAnsi="Calibri"/>
          <w:b/>
        </w:rPr>
      </w:pPr>
    </w:p>
    <w:p w:rsidR="00B364A6" w:rsidRDefault="00B364A6" w:rsidP="00B364A6">
      <w:pPr>
        <w:ind w:left="2160" w:firstLine="720"/>
        <w:rPr>
          <w:rFonts w:ascii="Calibri" w:hAnsi="Calibri"/>
          <w:b/>
        </w:rPr>
      </w:pPr>
      <w:r w:rsidRPr="00A34FE7">
        <w:rPr>
          <w:rFonts w:ascii="Calibri" w:hAnsi="Calibri"/>
          <w:b/>
        </w:rPr>
        <w:t xml:space="preserve">Proud to be part of </w:t>
      </w:r>
    </w:p>
    <w:p w:rsidR="009B34A6" w:rsidRDefault="009B34A6" w:rsidP="009B34A6">
      <w:pPr>
        <w:rPr>
          <w:rFonts w:ascii="Calibri" w:hAnsi="Calibri"/>
          <w:b/>
        </w:rPr>
      </w:pPr>
    </w:p>
    <w:p w:rsidR="009B34A6" w:rsidRDefault="009B34A6" w:rsidP="009B34A6">
      <w:pPr>
        <w:rPr>
          <w:rFonts w:ascii="Calibri" w:hAnsi="Calibri"/>
          <w:b/>
        </w:rPr>
      </w:pPr>
    </w:p>
    <w:p w:rsidR="008955DB" w:rsidRDefault="008955DB" w:rsidP="008955DB">
      <w:pPr>
        <w:ind w:right="-526" w:hanging="567"/>
        <w:rPr>
          <w:noProof/>
        </w:rPr>
      </w:pPr>
      <w:r w:rsidRPr="008010FB">
        <w:rPr>
          <w:noProof/>
        </w:rPr>
        <w:drawing>
          <wp:inline distT="0" distB="0" distL="0" distR="0">
            <wp:extent cx="1399540" cy="4375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9540" cy="437515"/>
                    </a:xfrm>
                    <a:prstGeom prst="rect">
                      <a:avLst/>
                    </a:prstGeom>
                    <a:noFill/>
                    <a:ln>
                      <a:noFill/>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sidRPr="008010FB">
        <w:rPr>
          <w:noProof/>
        </w:rPr>
        <w:drawing>
          <wp:inline distT="0" distB="0" distL="0" distR="0">
            <wp:extent cx="429260" cy="44513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9260" cy="445135"/>
                    </a:xfrm>
                    <a:prstGeom prst="rect">
                      <a:avLst/>
                    </a:prstGeom>
                    <a:noFill/>
                    <a:ln>
                      <a:noFill/>
                    </a:ln>
                  </pic:spPr>
                </pic:pic>
              </a:graphicData>
            </a:graphic>
          </wp:inline>
        </w:drawing>
      </w:r>
    </w:p>
    <w:p w:rsidR="008955DB" w:rsidRPr="000823D5" w:rsidRDefault="008955DB" w:rsidP="008955DB">
      <w:pPr>
        <w:ind w:left="5760" w:right="-526"/>
        <w:rPr>
          <w:rFonts w:ascii="Copperplate Gothic Light" w:hAnsi="Copperplate Gothic Light" w:cs="Arial"/>
          <w:b/>
          <w:sz w:val="22"/>
          <w:szCs w:val="22"/>
        </w:rPr>
      </w:pPr>
      <w:r>
        <w:rPr>
          <w:rFonts w:ascii="Copperplate Gothic Light" w:hAnsi="Copperplate Gothic Light" w:cs="Arial"/>
          <w:b/>
        </w:rPr>
        <w:t xml:space="preserve">        </w:t>
      </w:r>
      <w:r w:rsidRPr="000823D5">
        <w:rPr>
          <w:rFonts w:ascii="Copperplate Gothic Light" w:hAnsi="Copperplate Gothic Light" w:cs="Arial"/>
          <w:b/>
          <w:sz w:val="22"/>
          <w:szCs w:val="22"/>
        </w:rPr>
        <w:t>Canon Slade School</w:t>
      </w:r>
    </w:p>
    <w:p w:rsidR="008955DB" w:rsidRPr="001A56BD" w:rsidRDefault="008955DB" w:rsidP="008955DB">
      <w:pPr>
        <w:ind w:hanging="567"/>
        <w:rPr>
          <w:rFonts w:ascii="Calibri" w:hAnsi="Calibri" w:cs="Arial"/>
          <w:b/>
          <w:sz w:val="16"/>
          <w:szCs w:val="16"/>
        </w:rPr>
      </w:pPr>
    </w:p>
    <w:p w:rsidR="008955DB" w:rsidRDefault="008955DB" w:rsidP="008955DB">
      <w:pPr>
        <w:jc w:val="center"/>
        <w:rPr>
          <w:rFonts w:ascii="Calibri" w:hAnsi="Calibri" w:cs="Arial"/>
          <w:b/>
          <w:sz w:val="28"/>
          <w:szCs w:val="28"/>
        </w:rPr>
      </w:pPr>
      <w:r w:rsidRPr="000823D5">
        <w:rPr>
          <w:rFonts w:ascii="Calibri" w:hAnsi="Calibri" w:cs="Arial"/>
          <w:b/>
          <w:sz w:val="28"/>
          <w:szCs w:val="28"/>
        </w:rPr>
        <w:t>Job Description</w:t>
      </w:r>
    </w:p>
    <w:p w:rsidR="008955DB" w:rsidRPr="001A56BD" w:rsidRDefault="008955DB" w:rsidP="008955DB">
      <w:pPr>
        <w:jc w:val="center"/>
        <w:rPr>
          <w:rFonts w:ascii="Calibri" w:hAnsi="Calibri" w:cs="Arial"/>
          <w:b/>
          <w:sz w:val="16"/>
          <w:szCs w:val="16"/>
        </w:rPr>
      </w:pPr>
    </w:p>
    <w:p w:rsidR="008955DB" w:rsidRDefault="008955DB" w:rsidP="008955DB">
      <w:pPr>
        <w:jc w:val="center"/>
        <w:rPr>
          <w:rFonts w:ascii="Calibri" w:hAnsi="Calibri" w:cs="Arial"/>
          <w:b/>
          <w:sz w:val="6"/>
          <w:szCs w:val="6"/>
        </w:rPr>
      </w:pPr>
    </w:p>
    <w:tbl>
      <w:tblPr>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8"/>
        <w:gridCol w:w="360"/>
        <w:gridCol w:w="2682"/>
        <w:gridCol w:w="1908"/>
        <w:gridCol w:w="2808"/>
      </w:tblGrid>
      <w:tr w:rsidR="008955DB" w:rsidTr="002C20CF">
        <w:trPr>
          <w:jc w:val="center"/>
        </w:trPr>
        <w:tc>
          <w:tcPr>
            <w:tcW w:w="2178" w:type="dxa"/>
            <w:gridSpan w:val="2"/>
            <w:shd w:val="clear" w:color="auto" w:fill="DBE5F1"/>
            <w:tcMar>
              <w:top w:w="29" w:type="dxa"/>
              <w:left w:w="115" w:type="dxa"/>
              <w:bottom w:w="29" w:type="dxa"/>
              <w:right w:w="115" w:type="dxa"/>
            </w:tcMar>
          </w:tcPr>
          <w:p w:rsidR="008955DB" w:rsidRPr="000823D5" w:rsidRDefault="008955DB" w:rsidP="002C20CF">
            <w:pPr>
              <w:pStyle w:val="Label"/>
              <w:rPr>
                <w:szCs w:val="20"/>
              </w:rPr>
            </w:pPr>
            <w:r w:rsidRPr="000823D5">
              <w:rPr>
                <w:szCs w:val="20"/>
              </w:rPr>
              <w:t>Job Title:</w:t>
            </w:r>
          </w:p>
        </w:tc>
        <w:tc>
          <w:tcPr>
            <w:tcW w:w="2682" w:type="dxa"/>
            <w:tcMar>
              <w:top w:w="29" w:type="dxa"/>
              <w:left w:w="115" w:type="dxa"/>
              <w:bottom w:w="29" w:type="dxa"/>
              <w:right w:w="115" w:type="dxa"/>
            </w:tcMar>
          </w:tcPr>
          <w:p w:rsidR="008955DB" w:rsidRPr="000823D5" w:rsidRDefault="008955DB" w:rsidP="002C20CF">
            <w:pPr>
              <w:rPr>
                <w:rFonts w:ascii="Calibri" w:hAnsi="Calibri" w:cs="Arial"/>
                <w:sz w:val="20"/>
                <w:szCs w:val="20"/>
              </w:rPr>
            </w:pPr>
            <w:r>
              <w:rPr>
                <w:rFonts w:ascii="Calibri" w:hAnsi="Calibri" w:cs="Arial"/>
                <w:sz w:val="20"/>
                <w:szCs w:val="20"/>
              </w:rPr>
              <w:t>School Business Manager</w:t>
            </w:r>
          </w:p>
        </w:tc>
        <w:tc>
          <w:tcPr>
            <w:tcW w:w="1908" w:type="dxa"/>
            <w:shd w:val="clear" w:color="auto" w:fill="DBE5F1"/>
            <w:tcMar>
              <w:top w:w="29" w:type="dxa"/>
              <w:left w:w="115" w:type="dxa"/>
              <w:bottom w:w="29" w:type="dxa"/>
              <w:right w:w="115" w:type="dxa"/>
            </w:tcMar>
          </w:tcPr>
          <w:p w:rsidR="008955DB" w:rsidRPr="000823D5" w:rsidRDefault="008955DB" w:rsidP="002C20CF">
            <w:pPr>
              <w:pStyle w:val="Label"/>
              <w:rPr>
                <w:szCs w:val="20"/>
              </w:rPr>
            </w:pPr>
            <w:r w:rsidRPr="000823D5">
              <w:rPr>
                <w:szCs w:val="20"/>
              </w:rPr>
              <w:t>Department:</w:t>
            </w:r>
          </w:p>
        </w:tc>
        <w:tc>
          <w:tcPr>
            <w:tcW w:w="2808" w:type="dxa"/>
            <w:shd w:val="clear" w:color="auto" w:fill="auto"/>
            <w:tcMar>
              <w:top w:w="29" w:type="dxa"/>
              <w:left w:w="115" w:type="dxa"/>
              <w:bottom w:w="29" w:type="dxa"/>
              <w:right w:w="115" w:type="dxa"/>
            </w:tcMar>
          </w:tcPr>
          <w:p w:rsidR="008955DB" w:rsidRPr="000823D5" w:rsidRDefault="008955DB" w:rsidP="002C20CF">
            <w:pPr>
              <w:rPr>
                <w:rFonts w:ascii="Calibri" w:hAnsi="Calibri" w:cs="Arial"/>
                <w:sz w:val="20"/>
                <w:szCs w:val="20"/>
              </w:rPr>
            </w:pPr>
            <w:r w:rsidRPr="00AD2ADD">
              <w:rPr>
                <w:rFonts w:ascii="Calibri" w:hAnsi="Calibri" w:cs="Arial"/>
                <w:sz w:val="20"/>
                <w:szCs w:val="20"/>
              </w:rPr>
              <w:t>SLT</w:t>
            </w:r>
          </w:p>
        </w:tc>
      </w:tr>
      <w:tr w:rsidR="008955DB" w:rsidTr="002C20CF">
        <w:trPr>
          <w:jc w:val="center"/>
        </w:trPr>
        <w:tc>
          <w:tcPr>
            <w:tcW w:w="2178" w:type="dxa"/>
            <w:gridSpan w:val="2"/>
            <w:shd w:val="clear" w:color="auto" w:fill="DBE5F1"/>
            <w:tcMar>
              <w:top w:w="29" w:type="dxa"/>
              <w:left w:w="115" w:type="dxa"/>
              <w:bottom w:w="29" w:type="dxa"/>
              <w:right w:w="115" w:type="dxa"/>
            </w:tcMar>
          </w:tcPr>
          <w:p w:rsidR="008955DB" w:rsidRPr="000823D5" w:rsidRDefault="008955DB" w:rsidP="002C20CF">
            <w:pPr>
              <w:pStyle w:val="Label"/>
              <w:rPr>
                <w:szCs w:val="20"/>
              </w:rPr>
            </w:pPr>
            <w:r w:rsidRPr="000823D5">
              <w:rPr>
                <w:szCs w:val="20"/>
              </w:rPr>
              <w:t>Level/Salary Range:</w:t>
            </w:r>
          </w:p>
        </w:tc>
        <w:tc>
          <w:tcPr>
            <w:tcW w:w="2682" w:type="dxa"/>
            <w:tcMar>
              <w:top w:w="29" w:type="dxa"/>
              <w:left w:w="115" w:type="dxa"/>
              <w:bottom w:w="29" w:type="dxa"/>
              <w:right w:w="115" w:type="dxa"/>
            </w:tcMar>
          </w:tcPr>
          <w:p w:rsidR="008955DB" w:rsidRPr="000823D5" w:rsidRDefault="008955DB" w:rsidP="002C20CF">
            <w:pPr>
              <w:rPr>
                <w:rFonts w:ascii="Calibri" w:hAnsi="Calibri" w:cs="Arial"/>
                <w:sz w:val="20"/>
                <w:szCs w:val="20"/>
              </w:rPr>
            </w:pPr>
            <w:r>
              <w:rPr>
                <w:rFonts w:ascii="Calibri" w:hAnsi="Calibri" w:cs="Arial"/>
                <w:sz w:val="20"/>
                <w:szCs w:val="20"/>
              </w:rPr>
              <w:t>Grade N Points 50 to 53</w:t>
            </w:r>
          </w:p>
        </w:tc>
        <w:tc>
          <w:tcPr>
            <w:tcW w:w="1908" w:type="dxa"/>
            <w:shd w:val="clear" w:color="auto" w:fill="DBE5F1"/>
            <w:tcMar>
              <w:top w:w="29" w:type="dxa"/>
              <w:left w:w="115" w:type="dxa"/>
              <w:bottom w:w="29" w:type="dxa"/>
              <w:right w:w="115" w:type="dxa"/>
            </w:tcMar>
          </w:tcPr>
          <w:p w:rsidR="008955DB" w:rsidRPr="000823D5" w:rsidRDefault="008955DB" w:rsidP="002C20CF">
            <w:pPr>
              <w:pStyle w:val="Label"/>
              <w:rPr>
                <w:szCs w:val="20"/>
              </w:rPr>
            </w:pPr>
            <w:r>
              <w:rPr>
                <w:szCs w:val="20"/>
              </w:rPr>
              <w:t>Reporting to</w:t>
            </w:r>
            <w:r w:rsidRPr="000823D5">
              <w:rPr>
                <w:szCs w:val="20"/>
              </w:rPr>
              <w:t>:</w:t>
            </w:r>
          </w:p>
        </w:tc>
        <w:tc>
          <w:tcPr>
            <w:tcW w:w="2808" w:type="dxa"/>
            <w:tcMar>
              <w:top w:w="29" w:type="dxa"/>
              <w:left w:w="115" w:type="dxa"/>
              <w:bottom w:w="29" w:type="dxa"/>
              <w:right w:w="115" w:type="dxa"/>
            </w:tcMar>
          </w:tcPr>
          <w:p w:rsidR="008955DB" w:rsidRPr="000823D5" w:rsidRDefault="008955DB" w:rsidP="002C20CF">
            <w:pPr>
              <w:rPr>
                <w:rFonts w:ascii="Calibri" w:hAnsi="Calibri" w:cs="Arial"/>
                <w:sz w:val="20"/>
                <w:szCs w:val="20"/>
              </w:rPr>
            </w:pPr>
            <w:proofErr w:type="spellStart"/>
            <w:r>
              <w:rPr>
                <w:rFonts w:ascii="Calibri" w:hAnsi="Calibri" w:cs="Arial"/>
                <w:sz w:val="20"/>
                <w:szCs w:val="20"/>
              </w:rPr>
              <w:t>Headteacher</w:t>
            </w:r>
            <w:proofErr w:type="spellEnd"/>
          </w:p>
        </w:tc>
      </w:tr>
      <w:tr w:rsidR="008955DB" w:rsidTr="002C20CF">
        <w:trPr>
          <w:jc w:val="center"/>
        </w:trPr>
        <w:tc>
          <w:tcPr>
            <w:tcW w:w="2178" w:type="dxa"/>
            <w:gridSpan w:val="2"/>
            <w:shd w:val="clear" w:color="auto" w:fill="DBE5F1"/>
            <w:tcMar>
              <w:top w:w="29" w:type="dxa"/>
              <w:left w:w="115" w:type="dxa"/>
              <w:bottom w:w="29" w:type="dxa"/>
              <w:right w:w="115" w:type="dxa"/>
            </w:tcMar>
          </w:tcPr>
          <w:p w:rsidR="008955DB" w:rsidRPr="000823D5" w:rsidRDefault="008955DB" w:rsidP="002C20CF">
            <w:pPr>
              <w:pStyle w:val="Label"/>
              <w:rPr>
                <w:szCs w:val="20"/>
              </w:rPr>
            </w:pPr>
            <w:r>
              <w:rPr>
                <w:szCs w:val="20"/>
              </w:rPr>
              <w:t>Contract term:</w:t>
            </w:r>
          </w:p>
        </w:tc>
        <w:tc>
          <w:tcPr>
            <w:tcW w:w="2682" w:type="dxa"/>
            <w:tcMar>
              <w:top w:w="29" w:type="dxa"/>
              <w:left w:w="115" w:type="dxa"/>
              <w:bottom w:w="29" w:type="dxa"/>
              <w:right w:w="115" w:type="dxa"/>
            </w:tcMar>
          </w:tcPr>
          <w:p w:rsidR="008955DB" w:rsidRPr="000823D5" w:rsidRDefault="008955DB" w:rsidP="002C20CF">
            <w:pPr>
              <w:rPr>
                <w:rFonts w:ascii="Calibri" w:hAnsi="Calibri" w:cs="Arial"/>
                <w:sz w:val="20"/>
                <w:szCs w:val="20"/>
              </w:rPr>
            </w:pPr>
            <w:r>
              <w:rPr>
                <w:rFonts w:ascii="Calibri" w:hAnsi="Calibri" w:cs="Arial"/>
                <w:sz w:val="20"/>
                <w:szCs w:val="20"/>
              </w:rPr>
              <w:t>All year round</w:t>
            </w:r>
          </w:p>
        </w:tc>
        <w:tc>
          <w:tcPr>
            <w:tcW w:w="1908" w:type="dxa"/>
            <w:shd w:val="clear" w:color="auto" w:fill="DBE5F1"/>
            <w:tcMar>
              <w:top w:w="29" w:type="dxa"/>
              <w:left w:w="115" w:type="dxa"/>
              <w:bottom w:w="29" w:type="dxa"/>
              <w:right w:w="115" w:type="dxa"/>
            </w:tcMar>
          </w:tcPr>
          <w:p w:rsidR="008955DB" w:rsidRPr="000823D5" w:rsidRDefault="008955DB" w:rsidP="002C20CF">
            <w:pPr>
              <w:pStyle w:val="Label"/>
              <w:rPr>
                <w:szCs w:val="20"/>
              </w:rPr>
            </w:pPr>
            <w:r>
              <w:rPr>
                <w:szCs w:val="20"/>
              </w:rPr>
              <w:t>Hours per week:</w:t>
            </w:r>
          </w:p>
        </w:tc>
        <w:tc>
          <w:tcPr>
            <w:tcW w:w="2808" w:type="dxa"/>
            <w:tcMar>
              <w:top w:w="29" w:type="dxa"/>
              <w:left w:w="115" w:type="dxa"/>
              <w:bottom w:w="29" w:type="dxa"/>
              <w:right w:w="115" w:type="dxa"/>
            </w:tcMar>
          </w:tcPr>
          <w:p w:rsidR="008955DB" w:rsidRPr="000823D5" w:rsidRDefault="008955DB" w:rsidP="002C20CF">
            <w:pPr>
              <w:rPr>
                <w:rFonts w:ascii="Calibri" w:hAnsi="Calibri" w:cs="Arial"/>
                <w:sz w:val="20"/>
                <w:szCs w:val="20"/>
              </w:rPr>
            </w:pPr>
            <w:r>
              <w:rPr>
                <w:rFonts w:ascii="Calibri" w:hAnsi="Calibri" w:cs="Arial"/>
                <w:sz w:val="20"/>
                <w:szCs w:val="20"/>
              </w:rPr>
              <w:t xml:space="preserve">37 </w:t>
            </w:r>
          </w:p>
        </w:tc>
      </w:tr>
      <w:tr w:rsidR="008955DB" w:rsidTr="002C20CF">
        <w:trPr>
          <w:jc w:val="center"/>
        </w:trPr>
        <w:tc>
          <w:tcPr>
            <w:tcW w:w="9576" w:type="dxa"/>
            <w:gridSpan w:val="5"/>
            <w:tcBorders>
              <w:bottom w:val="single" w:sz="4" w:space="0" w:color="000000"/>
            </w:tcBorders>
            <w:shd w:val="clear" w:color="auto" w:fill="DBE5F1"/>
            <w:tcMar>
              <w:top w:w="29" w:type="dxa"/>
              <w:left w:w="115" w:type="dxa"/>
              <w:bottom w:w="29" w:type="dxa"/>
              <w:right w:w="115" w:type="dxa"/>
            </w:tcMar>
          </w:tcPr>
          <w:p w:rsidR="008955DB" w:rsidRDefault="008955DB" w:rsidP="002C20CF">
            <w:pPr>
              <w:pStyle w:val="Label"/>
              <w:rPr>
                <w:sz w:val="18"/>
                <w:szCs w:val="18"/>
              </w:rPr>
            </w:pPr>
            <w:r>
              <w:rPr>
                <w:sz w:val="18"/>
                <w:szCs w:val="18"/>
              </w:rPr>
              <w:t>Safer Recruitment Statement</w:t>
            </w:r>
          </w:p>
        </w:tc>
      </w:tr>
      <w:tr w:rsidR="008955DB" w:rsidTr="002C20CF">
        <w:trPr>
          <w:jc w:val="center"/>
        </w:trPr>
        <w:tc>
          <w:tcPr>
            <w:tcW w:w="9576" w:type="dxa"/>
            <w:gridSpan w:val="5"/>
            <w:shd w:val="clear" w:color="auto" w:fill="auto"/>
            <w:tcMar>
              <w:top w:w="29" w:type="dxa"/>
              <w:left w:w="115" w:type="dxa"/>
              <w:bottom w:w="29" w:type="dxa"/>
              <w:right w:w="115" w:type="dxa"/>
            </w:tcMar>
          </w:tcPr>
          <w:p w:rsidR="008955DB" w:rsidRPr="00C52B40" w:rsidRDefault="008955DB" w:rsidP="002C20CF">
            <w:pPr>
              <w:rPr>
                <w:b/>
                <w:sz w:val="18"/>
                <w:szCs w:val="18"/>
              </w:rPr>
            </w:pPr>
            <w:r w:rsidRPr="00C84684">
              <w:rPr>
                <w:rFonts w:ascii="Calibri" w:hAnsi="Calibri" w:cs="Arial"/>
                <w:sz w:val="18"/>
                <w:szCs w:val="18"/>
              </w:rPr>
              <w:t>The Bishop Fraser Trust is committed to safeguarding and promoting the welfare of children and young people and expects all staff and volunteers to share this commitment.</w:t>
            </w:r>
          </w:p>
        </w:tc>
      </w:tr>
      <w:tr w:rsidR="008955DB" w:rsidTr="002C20CF">
        <w:trPr>
          <w:jc w:val="center"/>
        </w:trPr>
        <w:tc>
          <w:tcPr>
            <w:tcW w:w="9576" w:type="dxa"/>
            <w:gridSpan w:val="5"/>
            <w:tcBorders>
              <w:bottom w:val="single" w:sz="4" w:space="0" w:color="000000"/>
            </w:tcBorders>
            <w:shd w:val="clear" w:color="auto" w:fill="DBE5F1"/>
            <w:tcMar>
              <w:top w:w="29" w:type="dxa"/>
              <w:left w:w="115" w:type="dxa"/>
              <w:bottom w:w="29" w:type="dxa"/>
              <w:right w:w="115" w:type="dxa"/>
            </w:tcMar>
          </w:tcPr>
          <w:p w:rsidR="008955DB" w:rsidRDefault="008955DB" w:rsidP="002C20CF">
            <w:pPr>
              <w:pStyle w:val="Label"/>
              <w:rPr>
                <w:rFonts w:cs="Arial"/>
                <w:sz w:val="18"/>
                <w:szCs w:val="18"/>
              </w:rPr>
            </w:pPr>
            <w:r>
              <w:rPr>
                <w:rFonts w:cs="Arial"/>
                <w:sz w:val="18"/>
                <w:szCs w:val="18"/>
              </w:rPr>
              <w:t>Vision statement</w:t>
            </w:r>
          </w:p>
        </w:tc>
      </w:tr>
      <w:tr w:rsidR="008955DB" w:rsidTr="002C20CF">
        <w:trPr>
          <w:jc w:val="center"/>
        </w:trPr>
        <w:tc>
          <w:tcPr>
            <w:tcW w:w="9576" w:type="dxa"/>
            <w:gridSpan w:val="5"/>
            <w:tcBorders>
              <w:bottom w:val="single" w:sz="4" w:space="0" w:color="000000"/>
            </w:tcBorders>
            <w:shd w:val="clear" w:color="auto" w:fill="auto"/>
            <w:tcMar>
              <w:top w:w="29" w:type="dxa"/>
              <w:left w:w="115" w:type="dxa"/>
              <w:bottom w:w="29" w:type="dxa"/>
              <w:right w:w="115" w:type="dxa"/>
            </w:tcMar>
          </w:tcPr>
          <w:p w:rsidR="008955DB" w:rsidRPr="000823D5" w:rsidRDefault="008955DB" w:rsidP="002C20CF">
            <w:pPr>
              <w:pStyle w:val="Label"/>
              <w:spacing w:after="0"/>
              <w:rPr>
                <w:i/>
                <w:sz w:val="18"/>
                <w:szCs w:val="18"/>
              </w:rPr>
            </w:pPr>
            <w:r w:rsidRPr="000823D5">
              <w:rPr>
                <w:i/>
                <w:sz w:val="18"/>
                <w:szCs w:val="18"/>
              </w:rPr>
              <w:t>“To allow all children to experience ‘life in all its fullness’, no matter what their starting point” by:</w:t>
            </w:r>
          </w:p>
          <w:p w:rsidR="008955DB" w:rsidRPr="000823D5" w:rsidRDefault="008955DB" w:rsidP="002C20CF">
            <w:pPr>
              <w:numPr>
                <w:ilvl w:val="0"/>
                <w:numId w:val="1"/>
              </w:numPr>
              <w:rPr>
                <w:rFonts w:ascii="Calibri" w:hAnsi="Calibri"/>
                <w:sz w:val="18"/>
                <w:szCs w:val="18"/>
              </w:rPr>
            </w:pPr>
            <w:r w:rsidRPr="000823D5">
              <w:rPr>
                <w:rFonts w:ascii="Calibri" w:hAnsi="Calibri"/>
                <w:sz w:val="18"/>
                <w:szCs w:val="18"/>
              </w:rPr>
              <w:t>Offering a high quality, inclusive and distinctive education</w:t>
            </w:r>
          </w:p>
          <w:p w:rsidR="008955DB" w:rsidRPr="000823D5" w:rsidRDefault="008955DB" w:rsidP="002C20CF">
            <w:pPr>
              <w:numPr>
                <w:ilvl w:val="0"/>
                <w:numId w:val="1"/>
              </w:numPr>
              <w:rPr>
                <w:rFonts w:ascii="Calibri" w:hAnsi="Calibri"/>
                <w:sz w:val="18"/>
                <w:szCs w:val="18"/>
              </w:rPr>
            </w:pPr>
            <w:r w:rsidRPr="000823D5">
              <w:rPr>
                <w:rFonts w:ascii="Calibri" w:hAnsi="Calibri"/>
                <w:sz w:val="18"/>
                <w:szCs w:val="18"/>
              </w:rPr>
              <w:t>A caring and nurturing environment based on our Christian values</w:t>
            </w:r>
          </w:p>
          <w:p w:rsidR="008955DB" w:rsidRDefault="008955DB" w:rsidP="002C20CF">
            <w:pPr>
              <w:numPr>
                <w:ilvl w:val="0"/>
                <w:numId w:val="1"/>
              </w:numPr>
              <w:rPr>
                <w:rFonts w:cs="Arial"/>
                <w:sz w:val="18"/>
                <w:szCs w:val="18"/>
              </w:rPr>
            </w:pPr>
            <w:r w:rsidRPr="000823D5">
              <w:rPr>
                <w:rFonts w:ascii="Calibri" w:hAnsi="Calibri"/>
                <w:sz w:val="18"/>
                <w:szCs w:val="18"/>
              </w:rPr>
              <w:t>Recognising the unique nature of each child.</w:t>
            </w:r>
          </w:p>
        </w:tc>
      </w:tr>
      <w:tr w:rsidR="008955DB" w:rsidTr="002C20CF">
        <w:trPr>
          <w:jc w:val="center"/>
        </w:trPr>
        <w:tc>
          <w:tcPr>
            <w:tcW w:w="9576" w:type="dxa"/>
            <w:gridSpan w:val="5"/>
            <w:tcBorders>
              <w:bottom w:val="single" w:sz="4" w:space="0" w:color="000000"/>
            </w:tcBorders>
            <w:shd w:val="clear" w:color="auto" w:fill="DBE5F1"/>
            <w:tcMar>
              <w:top w:w="29" w:type="dxa"/>
              <w:left w:w="115" w:type="dxa"/>
              <w:bottom w:w="29" w:type="dxa"/>
              <w:right w:w="115" w:type="dxa"/>
            </w:tcMar>
          </w:tcPr>
          <w:p w:rsidR="008955DB" w:rsidRDefault="008955DB" w:rsidP="002C20CF">
            <w:pPr>
              <w:pStyle w:val="Label"/>
              <w:rPr>
                <w:sz w:val="18"/>
                <w:szCs w:val="18"/>
              </w:rPr>
            </w:pPr>
            <w:r w:rsidRPr="00C52B40">
              <w:rPr>
                <w:rFonts w:cs="Arial"/>
                <w:sz w:val="18"/>
                <w:szCs w:val="18"/>
              </w:rPr>
              <w:t xml:space="preserve">All staff </w:t>
            </w:r>
            <w:r>
              <w:rPr>
                <w:rFonts w:cs="Arial"/>
                <w:sz w:val="18"/>
                <w:szCs w:val="18"/>
              </w:rPr>
              <w:t>employed by the Bishop Fraser Trust</w:t>
            </w:r>
            <w:r w:rsidRPr="00C52B40">
              <w:rPr>
                <w:rFonts w:cs="Arial"/>
                <w:sz w:val="18"/>
                <w:szCs w:val="18"/>
              </w:rPr>
              <w:t xml:space="preserve"> are required to</w:t>
            </w:r>
          </w:p>
        </w:tc>
      </w:tr>
      <w:tr w:rsidR="008955DB" w:rsidTr="002C20CF">
        <w:trPr>
          <w:jc w:val="center"/>
        </w:trPr>
        <w:tc>
          <w:tcPr>
            <w:tcW w:w="9576" w:type="dxa"/>
            <w:gridSpan w:val="5"/>
            <w:shd w:val="clear" w:color="auto" w:fill="auto"/>
            <w:tcMar>
              <w:top w:w="29" w:type="dxa"/>
              <w:left w:w="115" w:type="dxa"/>
              <w:bottom w:w="29" w:type="dxa"/>
              <w:right w:w="115" w:type="dxa"/>
            </w:tcMar>
          </w:tcPr>
          <w:p w:rsidR="008955DB" w:rsidRPr="00C84684" w:rsidRDefault="008955DB" w:rsidP="002C20CF">
            <w:pPr>
              <w:numPr>
                <w:ilvl w:val="0"/>
                <w:numId w:val="1"/>
              </w:numPr>
              <w:rPr>
                <w:rFonts w:ascii="Calibri" w:hAnsi="Calibri"/>
                <w:sz w:val="18"/>
                <w:szCs w:val="18"/>
              </w:rPr>
            </w:pPr>
            <w:r w:rsidRPr="00C84684">
              <w:rPr>
                <w:rFonts w:ascii="Calibri" w:hAnsi="Calibri"/>
                <w:sz w:val="18"/>
                <w:szCs w:val="18"/>
              </w:rPr>
              <w:t xml:space="preserve">uphold and promote the Trust’s vision  </w:t>
            </w:r>
          </w:p>
          <w:p w:rsidR="008955DB" w:rsidRPr="00C84684" w:rsidRDefault="008955DB" w:rsidP="002C20CF">
            <w:pPr>
              <w:numPr>
                <w:ilvl w:val="0"/>
                <w:numId w:val="1"/>
              </w:numPr>
              <w:rPr>
                <w:rFonts w:ascii="Calibri" w:hAnsi="Calibri"/>
                <w:sz w:val="18"/>
                <w:szCs w:val="18"/>
              </w:rPr>
            </w:pPr>
            <w:r w:rsidRPr="00C84684">
              <w:rPr>
                <w:rFonts w:ascii="Calibri" w:hAnsi="Calibri"/>
                <w:sz w:val="18"/>
                <w:szCs w:val="18"/>
              </w:rPr>
              <w:t>uphold and promote the Christian ethos of all schools in the Trust</w:t>
            </w:r>
          </w:p>
          <w:p w:rsidR="008955DB" w:rsidRPr="00C84684" w:rsidRDefault="008955DB" w:rsidP="002C20CF">
            <w:pPr>
              <w:numPr>
                <w:ilvl w:val="0"/>
                <w:numId w:val="1"/>
              </w:numPr>
              <w:rPr>
                <w:rFonts w:ascii="Calibri" w:hAnsi="Calibri"/>
                <w:sz w:val="18"/>
                <w:szCs w:val="18"/>
              </w:rPr>
            </w:pPr>
            <w:r w:rsidRPr="00C84684">
              <w:rPr>
                <w:rFonts w:ascii="Calibri" w:hAnsi="Calibri"/>
                <w:sz w:val="18"/>
                <w:szCs w:val="18"/>
              </w:rPr>
              <w:t>support and contribute to the achievement of all students academically and pastorally</w:t>
            </w:r>
          </w:p>
          <w:p w:rsidR="008955DB" w:rsidRPr="00C84684" w:rsidRDefault="008955DB" w:rsidP="002C20CF">
            <w:pPr>
              <w:numPr>
                <w:ilvl w:val="0"/>
                <w:numId w:val="1"/>
              </w:numPr>
              <w:rPr>
                <w:rFonts w:ascii="Calibri" w:hAnsi="Calibri"/>
                <w:sz w:val="18"/>
                <w:szCs w:val="18"/>
              </w:rPr>
            </w:pPr>
            <w:r w:rsidRPr="00C84684">
              <w:rPr>
                <w:rFonts w:ascii="Calibri" w:hAnsi="Calibri"/>
                <w:sz w:val="18"/>
                <w:szCs w:val="18"/>
              </w:rPr>
              <w:t>support and contribute to the Trust’s responsibility for safeguarding all students</w:t>
            </w:r>
          </w:p>
          <w:p w:rsidR="008955DB" w:rsidRPr="00C84684" w:rsidRDefault="008955DB" w:rsidP="002C20CF">
            <w:pPr>
              <w:numPr>
                <w:ilvl w:val="0"/>
                <w:numId w:val="1"/>
              </w:numPr>
              <w:rPr>
                <w:rFonts w:ascii="Calibri" w:hAnsi="Calibri" w:cs="Arial"/>
                <w:sz w:val="18"/>
                <w:szCs w:val="18"/>
              </w:rPr>
            </w:pPr>
            <w:r w:rsidRPr="00C84684">
              <w:rPr>
                <w:rFonts w:ascii="Calibri" w:hAnsi="Calibri"/>
                <w:sz w:val="18"/>
                <w:szCs w:val="18"/>
              </w:rPr>
              <w:t>undertake professional training to enhance personal development and job performance;</w:t>
            </w:r>
          </w:p>
          <w:p w:rsidR="008955DB" w:rsidRPr="00C84684" w:rsidRDefault="008955DB" w:rsidP="002C20CF">
            <w:pPr>
              <w:numPr>
                <w:ilvl w:val="0"/>
                <w:numId w:val="1"/>
              </w:numPr>
              <w:rPr>
                <w:rFonts w:ascii="Calibri" w:hAnsi="Calibri" w:cs="Arial"/>
                <w:sz w:val="18"/>
                <w:szCs w:val="18"/>
              </w:rPr>
            </w:pPr>
            <w:r w:rsidRPr="00C84684">
              <w:rPr>
                <w:rFonts w:ascii="Calibri" w:hAnsi="Calibri" w:cs="Arial"/>
                <w:sz w:val="18"/>
                <w:szCs w:val="18"/>
              </w:rPr>
              <w:t>Comply with all Trust and individual school policies and procedures including safeguarding, child protection, health, safety and security, confidentiality and data protection</w:t>
            </w:r>
          </w:p>
          <w:p w:rsidR="008955DB" w:rsidRPr="00C84684" w:rsidRDefault="008955DB" w:rsidP="008955DB">
            <w:pPr>
              <w:pStyle w:val="ListParagraph"/>
              <w:numPr>
                <w:ilvl w:val="0"/>
                <w:numId w:val="18"/>
              </w:numPr>
              <w:spacing w:after="0" w:line="240" w:lineRule="auto"/>
              <w:rPr>
                <w:rFonts w:cs="Arial"/>
                <w:sz w:val="18"/>
                <w:szCs w:val="18"/>
              </w:rPr>
            </w:pPr>
            <w:r w:rsidRPr="00C84684">
              <w:rPr>
                <w:rFonts w:cs="Calibri"/>
                <w:sz w:val="18"/>
                <w:szCs w:val="18"/>
              </w:rPr>
              <w:t>maintain high professional standards of attendance, punctuality, appearance, conduct and positive relationships with all pupils, parents/carers, colleagues, governors, trustees and members; treating everyone with dignity and respect</w:t>
            </w:r>
          </w:p>
          <w:p w:rsidR="008955DB" w:rsidRPr="009E2FE3" w:rsidRDefault="008955DB" w:rsidP="002C20CF">
            <w:pPr>
              <w:numPr>
                <w:ilvl w:val="0"/>
                <w:numId w:val="1"/>
              </w:numPr>
              <w:rPr>
                <w:rFonts w:ascii="Calibri" w:hAnsi="Calibri" w:cs="Arial"/>
                <w:sz w:val="18"/>
                <w:szCs w:val="18"/>
              </w:rPr>
            </w:pPr>
            <w:r w:rsidRPr="00C84684">
              <w:rPr>
                <w:rFonts w:ascii="Calibri" w:hAnsi="Calibri" w:cs="Arial"/>
                <w:sz w:val="18"/>
                <w:szCs w:val="18"/>
              </w:rPr>
              <w:t>share best practice, expertise and skills with others</w:t>
            </w:r>
          </w:p>
        </w:tc>
      </w:tr>
      <w:tr w:rsidR="008955DB" w:rsidTr="002C20CF">
        <w:trPr>
          <w:jc w:val="center"/>
        </w:trPr>
        <w:tc>
          <w:tcPr>
            <w:tcW w:w="9576" w:type="dxa"/>
            <w:gridSpan w:val="5"/>
            <w:tcBorders>
              <w:bottom w:val="single" w:sz="4" w:space="0" w:color="000000"/>
            </w:tcBorders>
            <w:shd w:val="clear" w:color="auto" w:fill="DBE5F1"/>
            <w:tcMar>
              <w:top w:w="29" w:type="dxa"/>
              <w:left w:w="115" w:type="dxa"/>
              <w:bottom w:w="29" w:type="dxa"/>
              <w:right w:w="115" w:type="dxa"/>
            </w:tcMar>
          </w:tcPr>
          <w:p w:rsidR="008955DB" w:rsidRDefault="008955DB" w:rsidP="002C20CF">
            <w:pPr>
              <w:pStyle w:val="Label"/>
              <w:rPr>
                <w:sz w:val="18"/>
                <w:szCs w:val="18"/>
              </w:rPr>
            </w:pPr>
            <w:r>
              <w:rPr>
                <w:sz w:val="18"/>
                <w:szCs w:val="18"/>
              </w:rPr>
              <w:t>Main objectives of the role:</w:t>
            </w:r>
          </w:p>
        </w:tc>
      </w:tr>
      <w:tr w:rsidR="008955DB" w:rsidTr="002C20CF">
        <w:trPr>
          <w:jc w:val="center"/>
        </w:trPr>
        <w:tc>
          <w:tcPr>
            <w:tcW w:w="9576" w:type="dxa"/>
            <w:gridSpan w:val="5"/>
            <w:shd w:val="clear" w:color="auto" w:fill="auto"/>
            <w:tcMar>
              <w:top w:w="29" w:type="dxa"/>
              <w:left w:w="115" w:type="dxa"/>
              <w:bottom w:w="29" w:type="dxa"/>
              <w:right w:w="115" w:type="dxa"/>
            </w:tcMar>
          </w:tcPr>
          <w:p w:rsidR="008955DB" w:rsidRDefault="008955DB" w:rsidP="002C20CF">
            <w:pPr>
              <w:rPr>
                <w:rFonts w:ascii="Calibri" w:hAnsi="Calibri" w:cs="Calibri"/>
                <w:sz w:val="18"/>
                <w:szCs w:val="18"/>
              </w:rPr>
            </w:pPr>
            <w:r w:rsidRPr="00A92A83">
              <w:rPr>
                <w:rFonts w:ascii="Calibri" w:hAnsi="Calibri" w:cs="Calibri"/>
                <w:sz w:val="18"/>
                <w:szCs w:val="18"/>
              </w:rPr>
              <w:t xml:space="preserve">The strategic direction and leadership of all aspects of budgeting, </w:t>
            </w:r>
            <w:r>
              <w:rPr>
                <w:rFonts w:ascii="Calibri" w:hAnsi="Calibri" w:cs="Calibri"/>
                <w:sz w:val="18"/>
                <w:szCs w:val="18"/>
              </w:rPr>
              <w:t xml:space="preserve">cost efficiencies, </w:t>
            </w:r>
            <w:r w:rsidRPr="00A92A83">
              <w:rPr>
                <w:rFonts w:ascii="Calibri" w:hAnsi="Calibri" w:cs="Calibri"/>
                <w:sz w:val="18"/>
                <w:szCs w:val="18"/>
              </w:rPr>
              <w:t xml:space="preserve">financial management and business management of the </w:t>
            </w:r>
            <w:r>
              <w:rPr>
                <w:rFonts w:ascii="Calibri" w:hAnsi="Calibri" w:cs="Calibri"/>
                <w:sz w:val="18"/>
                <w:szCs w:val="18"/>
              </w:rPr>
              <w:t>school</w:t>
            </w:r>
            <w:r w:rsidRPr="00A92A83">
              <w:rPr>
                <w:rFonts w:ascii="Calibri" w:hAnsi="Calibri" w:cs="Calibri"/>
                <w:sz w:val="18"/>
                <w:szCs w:val="18"/>
              </w:rPr>
              <w:t xml:space="preserve">, including the development, implementation and maintenance of </w:t>
            </w:r>
            <w:r>
              <w:rPr>
                <w:rFonts w:ascii="Calibri" w:hAnsi="Calibri" w:cs="Calibri"/>
                <w:sz w:val="18"/>
                <w:szCs w:val="18"/>
              </w:rPr>
              <w:t>the</w:t>
            </w:r>
            <w:r w:rsidRPr="00A92A83">
              <w:rPr>
                <w:rFonts w:ascii="Calibri" w:hAnsi="Calibri" w:cs="Calibri"/>
                <w:sz w:val="18"/>
                <w:szCs w:val="18"/>
              </w:rPr>
              <w:t xml:space="preserve"> financial procedures and systems ensuring that</w:t>
            </w:r>
            <w:r>
              <w:rPr>
                <w:rFonts w:ascii="Calibri" w:hAnsi="Calibri" w:cs="Calibri"/>
                <w:sz w:val="18"/>
                <w:szCs w:val="18"/>
              </w:rPr>
              <w:t>,</w:t>
            </w:r>
            <w:r w:rsidRPr="00A92A83">
              <w:rPr>
                <w:rFonts w:ascii="Calibri" w:hAnsi="Calibri" w:cs="Calibri"/>
                <w:sz w:val="18"/>
                <w:szCs w:val="18"/>
              </w:rPr>
              <w:t xml:space="preserve"> </w:t>
            </w:r>
            <w:r>
              <w:rPr>
                <w:rFonts w:ascii="Calibri" w:hAnsi="Calibri" w:cs="Calibri"/>
                <w:sz w:val="18"/>
                <w:szCs w:val="18"/>
              </w:rPr>
              <w:t xml:space="preserve">in conjunction with CFO, </w:t>
            </w:r>
            <w:r w:rsidRPr="00A92A83">
              <w:rPr>
                <w:rFonts w:ascii="Calibri" w:hAnsi="Calibri" w:cs="Calibri"/>
                <w:sz w:val="18"/>
                <w:szCs w:val="18"/>
              </w:rPr>
              <w:t xml:space="preserve">all legal and governance requirements are satisfied.  </w:t>
            </w:r>
          </w:p>
          <w:p w:rsidR="008955DB" w:rsidRDefault="008955DB" w:rsidP="002C20CF">
            <w:pPr>
              <w:rPr>
                <w:rFonts w:ascii="Calibri" w:hAnsi="Calibri" w:cs="Calibri"/>
                <w:sz w:val="18"/>
                <w:szCs w:val="18"/>
              </w:rPr>
            </w:pPr>
          </w:p>
          <w:p w:rsidR="008955DB" w:rsidRDefault="008955DB" w:rsidP="002C20CF">
            <w:pPr>
              <w:rPr>
                <w:rFonts w:ascii="Calibri" w:hAnsi="Calibri" w:cs="Calibri"/>
                <w:sz w:val="18"/>
                <w:szCs w:val="18"/>
              </w:rPr>
            </w:pPr>
            <w:r w:rsidRPr="00A92A83">
              <w:rPr>
                <w:rFonts w:ascii="Calibri" w:hAnsi="Calibri" w:cs="Calibri"/>
                <w:sz w:val="18"/>
                <w:szCs w:val="18"/>
              </w:rPr>
              <w:t xml:space="preserve">Setting up, commissioning and maintaining the </w:t>
            </w:r>
            <w:r>
              <w:rPr>
                <w:rFonts w:ascii="Calibri" w:hAnsi="Calibri" w:cs="Calibri"/>
                <w:sz w:val="18"/>
                <w:szCs w:val="18"/>
              </w:rPr>
              <w:t>school’s</w:t>
            </w:r>
            <w:r w:rsidRPr="00A92A83">
              <w:rPr>
                <w:rFonts w:ascii="Calibri" w:hAnsi="Calibri" w:cs="Calibri"/>
                <w:sz w:val="18"/>
                <w:szCs w:val="18"/>
              </w:rPr>
              <w:t xml:space="preserve"> annual budget and providing specialist advice to the </w:t>
            </w:r>
            <w:r>
              <w:rPr>
                <w:rFonts w:ascii="Calibri" w:hAnsi="Calibri" w:cs="Calibri"/>
                <w:sz w:val="18"/>
                <w:szCs w:val="18"/>
              </w:rPr>
              <w:t>Finance and Resources Governing</w:t>
            </w:r>
            <w:r w:rsidRPr="00A92A83">
              <w:rPr>
                <w:rFonts w:ascii="Calibri" w:hAnsi="Calibri" w:cs="Calibri"/>
                <w:sz w:val="18"/>
                <w:szCs w:val="18"/>
              </w:rPr>
              <w:t xml:space="preserve"> Board.  </w:t>
            </w:r>
          </w:p>
          <w:p w:rsidR="008955DB" w:rsidRDefault="008955DB" w:rsidP="002C20CF">
            <w:pPr>
              <w:rPr>
                <w:rFonts w:ascii="Calibri" w:hAnsi="Calibri" w:cs="Calibri"/>
                <w:sz w:val="18"/>
                <w:szCs w:val="18"/>
              </w:rPr>
            </w:pPr>
          </w:p>
          <w:p w:rsidR="008955DB" w:rsidRDefault="008955DB" w:rsidP="002C20CF">
            <w:pPr>
              <w:rPr>
                <w:rFonts w:ascii="Calibri" w:hAnsi="Calibri" w:cs="Calibri"/>
                <w:sz w:val="18"/>
                <w:szCs w:val="18"/>
              </w:rPr>
            </w:pPr>
            <w:r w:rsidRPr="00A92A83">
              <w:rPr>
                <w:rFonts w:ascii="Calibri" w:hAnsi="Calibri" w:cs="Calibri"/>
                <w:sz w:val="18"/>
                <w:szCs w:val="18"/>
              </w:rPr>
              <w:t xml:space="preserve">Strategic oversight of all </w:t>
            </w:r>
            <w:r>
              <w:rPr>
                <w:rFonts w:ascii="Calibri" w:hAnsi="Calibri" w:cs="Calibri"/>
                <w:sz w:val="18"/>
                <w:szCs w:val="18"/>
              </w:rPr>
              <w:t>school</w:t>
            </w:r>
            <w:r w:rsidRPr="00A92A83">
              <w:rPr>
                <w:rFonts w:ascii="Calibri" w:hAnsi="Calibri" w:cs="Calibri"/>
                <w:sz w:val="18"/>
                <w:szCs w:val="18"/>
              </w:rPr>
              <w:t xml:space="preserve"> premises, Health &amp; Safety, facilities site management</w:t>
            </w:r>
            <w:r>
              <w:rPr>
                <w:rFonts w:ascii="Calibri" w:hAnsi="Calibri" w:cs="Calibri"/>
                <w:sz w:val="18"/>
                <w:szCs w:val="18"/>
              </w:rPr>
              <w:t xml:space="preserve">, catering and ICT service arrangements.  </w:t>
            </w:r>
          </w:p>
          <w:p w:rsidR="008955DB" w:rsidRDefault="008955DB" w:rsidP="002C20CF">
            <w:pPr>
              <w:rPr>
                <w:rFonts w:ascii="Calibri" w:hAnsi="Calibri" w:cs="Calibri"/>
                <w:sz w:val="18"/>
                <w:szCs w:val="18"/>
              </w:rPr>
            </w:pPr>
          </w:p>
          <w:p w:rsidR="008955DB" w:rsidRPr="00A92A83" w:rsidRDefault="008955DB" w:rsidP="002C20CF">
            <w:pPr>
              <w:rPr>
                <w:rFonts w:ascii="Calibri" w:hAnsi="Calibri" w:cs="Calibri"/>
                <w:sz w:val="18"/>
                <w:szCs w:val="18"/>
              </w:rPr>
            </w:pPr>
            <w:r>
              <w:rPr>
                <w:rFonts w:ascii="Calibri" w:hAnsi="Calibri" w:cs="Calibri"/>
                <w:sz w:val="18"/>
                <w:szCs w:val="18"/>
              </w:rPr>
              <w:t>Leading the acquisition of funds for the school and developing the site for pupils and staff.</w:t>
            </w:r>
          </w:p>
          <w:p w:rsidR="008955DB" w:rsidRPr="00A92A83" w:rsidRDefault="008955DB" w:rsidP="002C20CF">
            <w:pPr>
              <w:rPr>
                <w:rFonts w:ascii="Calibri" w:hAnsi="Calibri" w:cs="Calibri"/>
                <w:sz w:val="18"/>
                <w:szCs w:val="18"/>
              </w:rPr>
            </w:pPr>
          </w:p>
          <w:p w:rsidR="008955DB" w:rsidRPr="00A92A83" w:rsidRDefault="008955DB" w:rsidP="002C20CF">
            <w:pPr>
              <w:pStyle w:val="BodyText"/>
              <w:jc w:val="left"/>
              <w:rPr>
                <w:rFonts w:ascii="Calibri" w:hAnsi="Calibri" w:cs="Calibri"/>
                <w:sz w:val="18"/>
                <w:szCs w:val="18"/>
              </w:rPr>
            </w:pPr>
            <w:r w:rsidRPr="00A92A83">
              <w:rPr>
                <w:rFonts w:ascii="Calibri" w:hAnsi="Calibri" w:cs="Calibri"/>
                <w:sz w:val="18"/>
                <w:szCs w:val="18"/>
              </w:rPr>
              <w:t xml:space="preserve">The post holder shall have the professional duties of a Senior Leader in accordance with the requirements of the </w:t>
            </w:r>
            <w:r>
              <w:rPr>
                <w:rFonts w:ascii="Calibri" w:hAnsi="Calibri" w:cs="Calibri"/>
                <w:sz w:val="18"/>
                <w:szCs w:val="18"/>
              </w:rPr>
              <w:t>school’s</w:t>
            </w:r>
            <w:r w:rsidRPr="00A92A83">
              <w:rPr>
                <w:rFonts w:ascii="Calibri" w:hAnsi="Calibri" w:cs="Calibri"/>
                <w:sz w:val="18"/>
                <w:szCs w:val="18"/>
              </w:rPr>
              <w:t xml:space="preserve"> vision and objectives.  The post holder will model the highest professional standards to staff and students in all aspects of the role, maintaining a visible presence around the </w:t>
            </w:r>
            <w:r>
              <w:rPr>
                <w:rFonts w:ascii="Calibri" w:hAnsi="Calibri" w:cs="Calibri"/>
                <w:sz w:val="18"/>
                <w:szCs w:val="18"/>
              </w:rPr>
              <w:t>school</w:t>
            </w:r>
            <w:r w:rsidRPr="00A92A83">
              <w:rPr>
                <w:rFonts w:ascii="Calibri" w:hAnsi="Calibri" w:cs="Calibri"/>
                <w:sz w:val="18"/>
                <w:szCs w:val="18"/>
              </w:rPr>
              <w:t xml:space="preserve"> and leading by example.</w:t>
            </w:r>
          </w:p>
          <w:p w:rsidR="008955DB" w:rsidRPr="00A92A83" w:rsidRDefault="008955DB" w:rsidP="002C20CF">
            <w:pPr>
              <w:pStyle w:val="BodyText"/>
              <w:jc w:val="left"/>
              <w:rPr>
                <w:rFonts w:ascii="Calibri" w:hAnsi="Calibri" w:cs="Calibri"/>
                <w:sz w:val="18"/>
                <w:szCs w:val="18"/>
              </w:rPr>
            </w:pPr>
          </w:p>
          <w:p w:rsidR="008955DB" w:rsidRPr="00107A54" w:rsidRDefault="008955DB" w:rsidP="002C20CF">
            <w:pPr>
              <w:rPr>
                <w:rFonts w:ascii="Calibri" w:hAnsi="Calibri" w:cs="Calibri"/>
                <w:sz w:val="18"/>
                <w:szCs w:val="18"/>
              </w:rPr>
            </w:pPr>
            <w:r w:rsidRPr="00A92A83">
              <w:rPr>
                <w:rFonts w:ascii="Calibri" w:hAnsi="Calibri" w:cs="Calibri"/>
                <w:sz w:val="18"/>
                <w:szCs w:val="18"/>
              </w:rPr>
              <w:t xml:space="preserve">The responsibilities of the role require the Business Manager to be the lead professional adviser to the </w:t>
            </w:r>
            <w:r>
              <w:rPr>
                <w:rFonts w:ascii="Calibri" w:hAnsi="Calibri" w:cs="Calibri"/>
                <w:sz w:val="18"/>
                <w:szCs w:val="18"/>
              </w:rPr>
              <w:t>Finance and Resources Governing</w:t>
            </w:r>
            <w:r w:rsidRPr="00A92A83">
              <w:rPr>
                <w:rFonts w:ascii="Calibri" w:hAnsi="Calibri" w:cs="Calibri"/>
                <w:sz w:val="18"/>
                <w:szCs w:val="18"/>
              </w:rPr>
              <w:t xml:space="preserve"> Board and attend full Board meetings and o</w:t>
            </w:r>
            <w:r>
              <w:rPr>
                <w:rFonts w:ascii="Calibri" w:hAnsi="Calibri" w:cs="Calibri"/>
                <w:sz w:val="18"/>
                <w:szCs w:val="18"/>
              </w:rPr>
              <w:t>ther sub-committees as required, as well as reporting to the CFO of the Bishop Fraser Trust to ensure collaborative working.</w:t>
            </w:r>
          </w:p>
        </w:tc>
      </w:tr>
      <w:tr w:rsidR="008955DB" w:rsidTr="002C20CF">
        <w:trPr>
          <w:jc w:val="center"/>
        </w:trPr>
        <w:tc>
          <w:tcPr>
            <w:tcW w:w="9576" w:type="dxa"/>
            <w:gridSpan w:val="5"/>
            <w:tcBorders>
              <w:bottom w:val="single" w:sz="4" w:space="0" w:color="000000"/>
            </w:tcBorders>
            <w:shd w:val="clear" w:color="auto" w:fill="DBE5F1"/>
            <w:tcMar>
              <w:top w:w="29" w:type="dxa"/>
              <w:left w:w="115" w:type="dxa"/>
              <w:bottom w:w="29" w:type="dxa"/>
              <w:right w:w="115" w:type="dxa"/>
            </w:tcMar>
          </w:tcPr>
          <w:p w:rsidR="008955DB" w:rsidRDefault="008955DB" w:rsidP="002C20CF">
            <w:pPr>
              <w:pStyle w:val="Label"/>
              <w:rPr>
                <w:sz w:val="18"/>
                <w:szCs w:val="18"/>
              </w:rPr>
            </w:pPr>
            <w:r>
              <w:rPr>
                <w:sz w:val="18"/>
                <w:szCs w:val="18"/>
              </w:rPr>
              <w:t>Job Description</w:t>
            </w:r>
          </w:p>
        </w:tc>
      </w:tr>
      <w:tr w:rsidR="008955DB" w:rsidTr="002C20CF">
        <w:trPr>
          <w:jc w:val="center"/>
        </w:trPr>
        <w:tc>
          <w:tcPr>
            <w:tcW w:w="9576" w:type="dxa"/>
            <w:gridSpan w:val="5"/>
            <w:tcBorders>
              <w:bottom w:val="single" w:sz="4" w:space="0" w:color="auto"/>
            </w:tcBorders>
            <w:tcMar>
              <w:top w:w="29" w:type="dxa"/>
              <w:left w:w="115" w:type="dxa"/>
              <w:bottom w:w="29" w:type="dxa"/>
              <w:right w:w="115" w:type="dxa"/>
            </w:tcMar>
          </w:tcPr>
          <w:p w:rsidR="008955DB" w:rsidRDefault="008955DB" w:rsidP="002C20CF">
            <w:pPr>
              <w:jc w:val="both"/>
              <w:rPr>
                <w:rFonts w:ascii="Calibri" w:hAnsi="Calibri"/>
                <w:b/>
                <w:sz w:val="18"/>
                <w:szCs w:val="18"/>
              </w:rPr>
            </w:pPr>
            <w:r w:rsidRPr="00AE0BEE">
              <w:rPr>
                <w:rFonts w:ascii="Calibri" w:hAnsi="Calibri"/>
                <w:b/>
                <w:sz w:val="18"/>
                <w:szCs w:val="18"/>
              </w:rPr>
              <w:t>In carrying out the responsibilities set out below, the Business Manager will:</w:t>
            </w:r>
          </w:p>
          <w:p w:rsidR="008955DB" w:rsidRPr="001D42A8" w:rsidRDefault="008955DB" w:rsidP="008955DB">
            <w:pPr>
              <w:numPr>
                <w:ilvl w:val="0"/>
                <w:numId w:val="19"/>
              </w:numPr>
              <w:ind w:left="334" w:hanging="334"/>
              <w:jc w:val="both"/>
              <w:rPr>
                <w:rFonts w:ascii="Calibri" w:hAnsi="Calibri" w:cs="Calibri"/>
                <w:sz w:val="18"/>
                <w:szCs w:val="18"/>
              </w:rPr>
            </w:pPr>
            <w:r w:rsidRPr="001D42A8">
              <w:rPr>
                <w:rFonts w:ascii="Calibri" w:hAnsi="Calibri" w:cs="Calibri"/>
                <w:sz w:val="18"/>
                <w:szCs w:val="18"/>
              </w:rPr>
              <w:t xml:space="preserve">Ensure there is strict adherence to financial propriety, ensuring that all standards are met and reported accurately to the </w:t>
            </w:r>
            <w:proofErr w:type="spellStart"/>
            <w:r w:rsidRPr="001D42A8">
              <w:rPr>
                <w:rFonts w:ascii="Calibri" w:hAnsi="Calibri" w:cs="Calibri"/>
                <w:sz w:val="18"/>
                <w:szCs w:val="18"/>
              </w:rPr>
              <w:t>Headteacher</w:t>
            </w:r>
            <w:proofErr w:type="spellEnd"/>
            <w:r w:rsidRPr="001D42A8">
              <w:rPr>
                <w:rFonts w:ascii="Calibri" w:hAnsi="Calibri" w:cs="Calibri"/>
                <w:sz w:val="18"/>
                <w:szCs w:val="18"/>
              </w:rPr>
              <w:t xml:space="preserve">, Governing Board, and </w:t>
            </w:r>
            <w:r w:rsidRPr="00EC3371">
              <w:rPr>
                <w:rFonts w:ascii="Calibri" w:hAnsi="Calibri" w:cs="Calibri"/>
                <w:sz w:val="18"/>
                <w:szCs w:val="18"/>
              </w:rPr>
              <w:t>E</w:t>
            </w:r>
            <w:r>
              <w:rPr>
                <w:rFonts w:ascii="Calibri" w:hAnsi="Calibri" w:cs="Calibri"/>
                <w:sz w:val="18"/>
                <w:szCs w:val="18"/>
              </w:rPr>
              <w:t xml:space="preserve">ducation and Skills </w:t>
            </w:r>
            <w:r w:rsidRPr="00EC3371">
              <w:rPr>
                <w:rFonts w:ascii="Calibri" w:hAnsi="Calibri" w:cs="Calibri"/>
                <w:sz w:val="18"/>
                <w:szCs w:val="18"/>
              </w:rPr>
              <w:t>F</w:t>
            </w:r>
            <w:r>
              <w:rPr>
                <w:rFonts w:ascii="Calibri" w:hAnsi="Calibri" w:cs="Calibri"/>
                <w:sz w:val="18"/>
                <w:szCs w:val="18"/>
              </w:rPr>
              <w:t xml:space="preserve">unding </w:t>
            </w:r>
            <w:r w:rsidRPr="00EC3371">
              <w:rPr>
                <w:rFonts w:ascii="Calibri" w:hAnsi="Calibri" w:cs="Calibri"/>
                <w:sz w:val="18"/>
                <w:szCs w:val="18"/>
              </w:rPr>
              <w:t>A</w:t>
            </w:r>
            <w:r>
              <w:rPr>
                <w:rFonts w:ascii="Calibri" w:hAnsi="Calibri" w:cs="Calibri"/>
                <w:sz w:val="18"/>
                <w:szCs w:val="18"/>
              </w:rPr>
              <w:t>gency (EFA)</w:t>
            </w:r>
            <w:r w:rsidRPr="001D42A8">
              <w:rPr>
                <w:rFonts w:ascii="Calibri" w:hAnsi="Calibri" w:cs="Calibri"/>
                <w:sz w:val="18"/>
                <w:szCs w:val="18"/>
              </w:rPr>
              <w:t>.</w:t>
            </w:r>
          </w:p>
          <w:p w:rsidR="008955DB" w:rsidRPr="001D42A8" w:rsidRDefault="008955DB" w:rsidP="008955DB">
            <w:pPr>
              <w:numPr>
                <w:ilvl w:val="0"/>
                <w:numId w:val="19"/>
              </w:numPr>
              <w:ind w:left="334" w:hanging="334"/>
              <w:jc w:val="both"/>
              <w:rPr>
                <w:rFonts w:ascii="Calibri" w:hAnsi="Calibri" w:cs="Calibri"/>
                <w:sz w:val="18"/>
                <w:szCs w:val="18"/>
              </w:rPr>
            </w:pPr>
            <w:r w:rsidRPr="001D42A8">
              <w:rPr>
                <w:rFonts w:ascii="Calibri" w:hAnsi="Calibri" w:cs="Calibri"/>
                <w:sz w:val="18"/>
                <w:szCs w:val="18"/>
              </w:rPr>
              <w:t>Deliver the Governors’ vision of a financially secure and well managed school which meets the needs of all stakeholders</w:t>
            </w:r>
          </w:p>
          <w:p w:rsidR="008955DB" w:rsidRPr="001D42A8" w:rsidRDefault="008955DB" w:rsidP="008955DB">
            <w:pPr>
              <w:numPr>
                <w:ilvl w:val="0"/>
                <w:numId w:val="19"/>
              </w:numPr>
              <w:ind w:left="334" w:hanging="334"/>
              <w:jc w:val="both"/>
              <w:rPr>
                <w:rFonts w:ascii="Calibri" w:hAnsi="Calibri" w:cs="Calibri"/>
                <w:sz w:val="18"/>
                <w:szCs w:val="18"/>
              </w:rPr>
            </w:pPr>
            <w:r w:rsidRPr="001D42A8">
              <w:rPr>
                <w:rFonts w:ascii="Calibri" w:hAnsi="Calibri" w:cs="Calibri"/>
                <w:sz w:val="18"/>
                <w:szCs w:val="18"/>
              </w:rPr>
              <w:t>Develop innovations and build capacity for organisational change whilst maximising income generation and ‘best value’.</w:t>
            </w:r>
          </w:p>
          <w:p w:rsidR="008955DB" w:rsidRPr="001D42A8" w:rsidRDefault="008955DB" w:rsidP="008955DB">
            <w:pPr>
              <w:numPr>
                <w:ilvl w:val="0"/>
                <w:numId w:val="19"/>
              </w:numPr>
              <w:ind w:left="334" w:hanging="334"/>
              <w:jc w:val="both"/>
              <w:rPr>
                <w:rFonts w:ascii="Calibri" w:hAnsi="Calibri" w:cs="Calibri"/>
                <w:sz w:val="18"/>
                <w:szCs w:val="18"/>
              </w:rPr>
            </w:pPr>
            <w:r w:rsidRPr="001D42A8">
              <w:rPr>
                <w:rFonts w:ascii="Calibri" w:hAnsi="Calibri" w:cs="Calibri"/>
                <w:sz w:val="18"/>
                <w:szCs w:val="18"/>
              </w:rPr>
              <w:t xml:space="preserve">Fully support and contribute to the </w:t>
            </w:r>
            <w:r>
              <w:rPr>
                <w:rFonts w:ascii="Calibri" w:hAnsi="Calibri" w:cs="Calibri"/>
                <w:sz w:val="18"/>
                <w:szCs w:val="18"/>
              </w:rPr>
              <w:t>School</w:t>
            </w:r>
            <w:r w:rsidRPr="001D42A8">
              <w:rPr>
                <w:rFonts w:ascii="Calibri" w:hAnsi="Calibri" w:cs="Calibri"/>
                <w:sz w:val="18"/>
                <w:szCs w:val="18"/>
              </w:rPr>
              <w:t xml:space="preserve"> Improvement Plan in meeting its aims, managing any development projects within the areas of responsibility.</w:t>
            </w:r>
          </w:p>
          <w:p w:rsidR="008955DB" w:rsidRDefault="008955DB" w:rsidP="008955DB">
            <w:pPr>
              <w:numPr>
                <w:ilvl w:val="0"/>
                <w:numId w:val="19"/>
              </w:numPr>
              <w:ind w:left="334" w:hanging="334"/>
              <w:jc w:val="both"/>
              <w:rPr>
                <w:rFonts w:ascii="Calibri" w:hAnsi="Calibri" w:cs="Calibri"/>
                <w:sz w:val="18"/>
                <w:szCs w:val="18"/>
              </w:rPr>
            </w:pPr>
            <w:r w:rsidRPr="001D42A8">
              <w:rPr>
                <w:rFonts w:ascii="Calibri" w:hAnsi="Calibri" w:cs="Calibri"/>
                <w:sz w:val="18"/>
                <w:szCs w:val="18"/>
              </w:rPr>
              <w:t>Contribute to and model the vision, values and ethos of the academy in a purposeful and inclusive manner.</w:t>
            </w:r>
          </w:p>
          <w:p w:rsidR="008955DB" w:rsidRDefault="008955DB" w:rsidP="002C20CF">
            <w:pPr>
              <w:jc w:val="both"/>
              <w:rPr>
                <w:rFonts w:ascii="Calibri" w:hAnsi="Calibri"/>
                <w:b/>
                <w:sz w:val="18"/>
                <w:szCs w:val="18"/>
              </w:rPr>
            </w:pPr>
          </w:p>
          <w:p w:rsidR="008955DB" w:rsidRDefault="008955DB" w:rsidP="002C20CF">
            <w:pPr>
              <w:jc w:val="both"/>
              <w:rPr>
                <w:rFonts w:ascii="Calibri" w:hAnsi="Calibri"/>
                <w:b/>
                <w:sz w:val="18"/>
                <w:szCs w:val="18"/>
              </w:rPr>
            </w:pPr>
            <w:r w:rsidRPr="00AE0BEE">
              <w:rPr>
                <w:rFonts w:ascii="Calibri" w:hAnsi="Calibri"/>
                <w:b/>
                <w:sz w:val="18"/>
                <w:szCs w:val="18"/>
              </w:rPr>
              <w:t>Line Management Responsibilities for:</w:t>
            </w:r>
          </w:p>
          <w:p w:rsidR="008955DB" w:rsidRPr="00AE0BEE" w:rsidRDefault="008955DB" w:rsidP="008955DB">
            <w:pPr>
              <w:numPr>
                <w:ilvl w:val="0"/>
                <w:numId w:val="19"/>
              </w:numPr>
              <w:ind w:left="334" w:hanging="334"/>
              <w:jc w:val="both"/>
              <w:rPr>
                <w:rFonts w:ascii="Calibri" w:hAnsi="Calibri"/>
                <w:b/>
                <w:sz w:val="18"/>
                <w:szCs w:val="18"/>
              </w:rPr>
            </w:pPr>
            <w:r>
              <w:rPr>
                <w:rFonts w:ascii="Calibri" w:hAnsi="Calibri"/>
                <w:sz w:val="18"/>
                <w:szCs w:val="18"/>
              </w:rPr>
              <w:t>Site Manager</w:t>
            </w:r>
          </w:p>
          <w:p w:rsidR="008955DB" w:rsidRPr="00AE0BEE" w:rsidRDefault="008955DB" w:rsidP="008955DB">
            <w:pPr>
              <w:numPr>
                <w:ilvl w:val="0"/>
                <w:numId w:val="19"/>
              </w:numPr>
              <w:ind w:left="334" w:hanging="334"/>
              <w:jc w:val="both"/>
              <w:rPr>
                <w:rFonts w:ascii="Calibri" w:hAnsi="Calibri"/>
                <w:b/>
                <w:sz w:val="18"/>
                <w:szCs w:val="18"/>
              </w:rPr>
            </w:pPr>
            <w:r>
              <w:rPr>
                <w:rFonts w:ascii="Calibri" w:hAnsi="Calibri"/>
                <w:sz w:val="18"/>
                <w:szCs w:val="18"/>
              </w:rPr>
              <w:t>Catering Manager</w:t>
            </w:r>
          </w:p>
          <w:p w:rsidR="008955DB" w:rsidRPr="00AE0BEE" w:rsidRDefault="008955DB" w:rsidP="008955DB">
            <w:pPr>
              <w:numPr>
                <w:ilvl w:val="0"/>
                <w:numId w:val="19"/>
              </w:numPr>
              <w:ind w:left="334" w:hanging="334"/>
              <w:jc w:val="both"/>
              <w:rPr>
                <w:rFonts w:ascii="Calibri" w:hAnsi="Calibri"/>
                <w:b/>
                <w:sz w:val="18"/>
                <w:szCs w:val="18"/>
              </w:rPr>
            </w:pPr>
            <w:r>
              <w:rPr>
                <w:rFonts w:ascii="Calibri" w:hAnsi="Calibri"/>
                <w:sz w:val="18"/>
                <w:szCs w:val="18"/>
              </w:rPr>
              <w:t>ICT Network Manager</w:t>
            </w:r>
          </w:p>
          <w:p w:rsidR="008955DB" w:rsidRPr="00AE0BEE" w:rsidRDefault="008955DB" w:rsidP="008955DB">
            <w:pPr>
              <w:numPr>
                <w:ilvl w:val="0"/>
                <w:numId w:val="19"/>
              </w:numPr>
              <w:ind w:left="334" w:hanging="334"/>
              <w:jc w:val="both"/>
              <w:rPr>
                <w:rFonts w:ascii="Calibri" w:hAnsi="Calibri"/>
                <w:b/>
                <w:sz w:val="18"/>
                <w:szCs w:val="18"/>
              </w:rPr>
            </w:pPr>
            <w:r>
              <w:rPr>
                <w:rFonts w:ascii="Calibri" w:hAnsi="Calibri"/>
                <w:sz w:val="18"/>
                <w:szCs w:val="18"/>
              </w:rPr>
              <w:t>Finance Manager</w:t>
            </w:r>
          </w:p>
          <w:p w:rsidR="008955DB" w:rsidRPr="00AE0BEE" w:rsidRDefault="008955DB" w:rsidP="008955DB">
            <w:pPr>
              <w:numPr>
                <w:ilvl w:val="0"/>
                <w:numId w:val="19"/>
              </w:numPr>
              <w:ind w:left="334" w:hanging="334"/>
              <w:jc w:val="both"/>
              <w:rPr>
                <w:rFonts w:ascii="Calibri" w:hAnsi="Calibri"/>
                <w:b/>
                <w:sz w:val="18"/>
                <w:szCs w:val="18"/>
              </w:rPr>
            </w:pPr>
            <w:r>
              <w:rPr>
                <w:rFonts w:ascii="Calibri" w:hAnsi="Calibri"/>
                <w:sz w:val="18"/>
                <w:szCs w:val="18"/>
              </w:rPr>
              <w:t>Office Manager</w:t>
            </w:r>
          </w:p>
          <w:p w:rsidR="008955DB" w:rsidRDefault="008955DB" w:rsidP="002C20CF">
            <w:pPr>
              <w:jc w:val="both"/>
              <w:rPr>
                <w:rFonts w:ascii="Calibri" w:hAnsi="Calibri" w:cs="Calibri"/>
                <w:sz w:val="18"/>
                <w:szCs w:val="18"/>
              </w:rPr>
            </w:pPr>
          </w:p>
          <w:p w:rsidR="008955DB" w:rsidRDefault="008955DB" w:rsidP="002C20CF">
            <w:pPr>
              <w:jc w:val="both"/>
              <w:rPr>
                <w:rFonts w:ascii="Calibri" w:hAnsi="Calibri" w:cs="Calibri"/>
                <w:sz w:val="18"/>
                <w:szCs w:val="18"/>
              </w:rPr>
            </w:pPr>
            <w:r w:rsidRPr="001D42A8">
              <w:rPr>
                <w:rFonts w:ascii="Calibri" w:hAnsi="Calibri" w:cs="Calibri"/>
                <w:sz w:val="18"/>
                <w:szCs w:val="18"/>
              </w:rPr>
              <w:t>The post holder is responsible for the overall management, leadership and development of these designated school support staff and responsible for ensuring an efficient and effective service is provided.</w:t>
            </w:r>
            <w:r>
              <w:rPr>
                <w:rFonts w:ascii="Calibri" w:hAnsi="Calibri" w:cs="Calibri"/>
                <w:sz w:val="18"/>
                <w:szCs w:val="18"/>
              </w:rPr>
              <w:t xml:space="preserve">  </w:t>
            </w:r>
            <w:r w:rsidRPr="001D42A8">
              <w:rPr>
                <w:rFonts w:ascii="Calibri" w:hAnsi="Calibri" w:cs="Calibri"/>
                <w:sz w:val="18"/>
                <w:szCs w:val="18"/>
              </w:rPr>
              <w:t>This includes effective team communication, induction, training and appraisal.</w:t>
            </w:r>
          </w:p>
          <w:p w:rsidR="008955DB" w:rsidRDefault="008955DB" w:rsidP="002C20CF">
            <w:pPr>
              <w:jc w:val="both"/>
              <w:rPr>
                <w:rFonts w:ascii="Calibri" w:hAnsi="Calibri" w:cs="Calibri"/>
                <w:sz w:val="18"/>
                <w:szCs w:val="18"/>
              </w:rPr>
            </w:pPr>
          </w:p>
          <w:p w:rsidR="008955DB" w:rsidRPr="001D42A8" w:rsidRDefault="008955DB" w:rsidP="002C20CF">
            <w:pPr>
              <w:pStyle w:val="BodyText"/>
              <w:rPr>
                <w:rFonts w:ascii="Calibri" w:hAnsi="Calibri" w:cs="Calibri"/>
                <w:sz w:val="18"/>
                <w:szCs w:val="18"/>
              </w:rPr>
            </w:pPr>
            <w:r w:rsidRPr="001D42A8">
              <w:rPr>
                <w:rFonts w:ascii="Calibri" w:hAnsi="Calibri" w:cs="Calibri"/>
                <w:b/>
                <w:sz w:val="18"/>
                <w:szCs w:val="18"/>
              </w:rPr>
              <w:t>Finance Responsibilities are to</w:t>
            </w:r>
            <w:r w:rsidRPr="001D42A8">
              <w:rPr>
                <w:rFonts w:ascii="Calibri" w:hAnsi="Calibri" w:cs="Calibri"/>
                <w:sz w:val="18"/>
                <w:szCs w:val="18"/>
              </w:rPr>
              <w:t>:</w:t>
            </w:r>
          </w:p>
          <w:p w:rsidR="008955DB" w:rsidRPr="00AE0BEE" w:rsidRDefault="008955DB" w:rsidP="008955DB">
            <w:pPr>
              <w:numPr>
                <w:ilvl w:val="0"/>
                <w:numId w:val="19"/>
              </w:numPr>
              <w:ind w:left="334" w:hanging="334"/>
              <w:jc w:val="both"/>
              <w:rPr>
                <w:rFonts w:ascii="Calibri" w:hAnsi="Calibri"/>
                <w:sz w:val="18"/>
                <w:szCs w:val="18"/>
              </w:rPr>
            </w:pPr>
            <w:r w:rsidRPr="00AE0BEE">
              <w:rPr>
                <w:rFonts w:ascii="Calibri" w:hAnsi="Calibri"/>
                <w:sz w:val="18"/>
                <w:szCs w:val="18"/>
              </w:rPr>
              <w:t xml:space="preserve">manage the </w:t>
            </w:r>
            <w:r>
              <w:rPr>
                <w:rFonts w:ascii="Calibri" w:hAnsi="Calibri"/>
                <w:sz w:val="18"/>
                <w:szCs w:val="18"/>
              </w:rPr>
              <w:t>school</w:t>
            </w:r>
            <w:r w:rsidRPr="00AE0BEE">
              <w:rPr>
                <w:rFonts w:ascii="Calibri" w:hAnsi="Calibri"/>
                <w:sz w:val="18"/>
                <w:szCs w:val="18"/>
              </w:rPr>
              <w:t xml:space="preserve">’s financial management system and </w:t>
            </w:r>
            <w:r>
              <w:rPr>
                <w:rFonts w:ascii="Calibri" w:hAnsi="Calibri"/>
                <w:sz w:val="18"/>
                <w:szCs w:val="18"/>
              </w:rPr>
              <w:t>school</w:t>
            </w:r>
            <w:r w:rsidRPr="00AE0BEE">
              <w:rPr>
                <w:rFonts w:ascii="Calibri" w:hAnsi="Calibri"/>
                <w:sz w:val="18"/>
                <w:szCs w:val="18"/>
              </w:rPr>
              <w:t xml:space="preserve"> finances;</w:t>
            </w:r>
          </w:p>
          <w:p w:rsidR="008955DB" w:rsidRPr="00AE0BEE" w:rsidRDefault="008955DB" w:rsidP="008955DB">
            <w:pPr>
              <w:numPr>
                <w:ilvl w:val="0"/>
                <w:numId w:val="19"/>
              </w:numPr>
              <w:ind w:left="334" w:hanging="334"/>
              <w:jc w:val="both"/>
              <w:rPr>
                <w:rFonts w:ascii="Calibri" w:hAnsi="Calibri"/>
                <w:sz w:val="18"/>
                <w:szCs w:val="18"/>
              </w:rPr>
            </w:pPr>
            <w:r w:rsidRPr="00AE0BEE">
              <w:rPr>
                <w:rFonts w:ascii="Calibri" w:hAnsi="Calibri"/>
                <w:sz w:val="18"/>
                <w:szCs w:val="18"/>
              </w:rPr>
              <w:t>be responsible for the preparation and delivery of short, medium and long term financial planning;</w:t>
            </w:r>
          </w:p>
          <w:p w:rsidR="008955DB" w:rsidRPr="00AE0BEE" w:rsidRDefault="008955DB" w:rsidP="008955DB">
            <w:pPr>
              <w:numPr>
                <w:ilvl w:val="0"/>
                <w:numId w:val="19"/>
              </w:numPr>
              <w:ind w:left="334" w:hanging="334"/>
              <w:jc w:val="both"/>
              <w:rPr>
                <w:rFonts w:ascii="Calibri" w:hAnsi="Calibri"/>
                <w:sz w:val="18"/>
                <w:szCs w:val="18"/>
              </w:rPr>
            </w:pPr>
            <w:r w:rsidRPr="00AE0BEE">
              <w:rPr>
                <w:rFonts w:ascii="Calibri" w:hAnsi="Calibri"/>
                <w:sz w:val="18"/>
                <w:szCs w:val="18"/>
              </w:rPr>
              <w:t xml:space="preserve">cost out </w:t>
            </w:r>
            <w:r>
              <w:rPr>
                <w:rFonts w:ascii="Calibri" w:hAnsi="Calibri"/>
                <w:sz w:val="18"/>
                <w:szCs w:val="18"/>
              </w:rPr>
              <w:t>school improvement plans and contribute to senior leadership plans for school improvement;</w:t>
            </w:r>
          </w:p>
          <w:p w:rsidR="008955DB" w:rsidRPr="00AE0BEE" w:rsidRDefault="008955DB" w:rsidP="008955DB">
            <w:pPr>
              <w:numPr>
                <w:ilvl w:val="0"/>
                <w:numId w:val="19"/>
              </w:numPr>
              <w:ind w:left="334" w:hanging="334"/>
              <w:jc w:val="both"/>
              <w:rPr>
                <w:rFonts w:ascii="Calibri" w:hAnsi="Calibri"/>
                <w:sz w:val="18"/>
                <w:szCs w:val="18"/>
              </w:rPr>
            </w:pPr>
            <w:r w:rsidRPr="00AE0BEE">
              <w:rPr>
                <w:rFonts w:ascii="Calibri" w:hAnsi="Calibri"/>
                <w:sz w:val="18"/>
                <w:szCs w:val="18"/>
              </w:rPr>
              <w:t xml:space="preserve">maximise income generation from all potential sources, within the strategic objectives/ethos of the </w:t>
            </w:r>
            <w:r>
              <w:rPr>
                <w:rFonts w:ascii="Calibri" w:hAnsi="Calibri"/>
                <w:sz w:val="18"/>
                <w:szCs w:val="18"/>
              </w:rPr>
              <w:t>school in conjunction with the Canon Slade Trust</w:t>
            </w:r>
            <w:r w:rsidRPr="00AE0BEE">
              <w:rPr>
                <w:rFonts w:ascii="Calibri" w:hAnsi="Calibri"/>
                <w:sz w:val="18"/>
                <w:szCs w:val="18"/>
              </w:rPr>
              <w:t>;</w:t>
            </w:r>
          </w:p>
          <w:p w:rsidR="008955DB" w:rsidRDefault="008955DB" w:rsidP="008955DB">
            <w:pPr>
              <w:numPr>
                <w:ilvl w:val="0"/>
                <w:numId w:val="19"/>
              </w:numPr>
              <w:ind w:left="334" w:hanging="334"/>
              <w:jc w:val="both"/>
              <w:rPr>
                <w:rFonts w:ascii="Calibri" w:hAnsi="Calibri"/>
                <w:sz w:val="18"/>
                <w:szCs w:val="18"/>
              </w:rPr>
            </w:pPr>
            <w:r w:rsidRPr="00AE0BEE">
              <w:rPr>
                <w:rFonts w:ascii="Calibri" w:hAnsi="Calibri"/>
                <w:sz w:val="18"/>
                <w:szCs w:val="18"/>
              </w:rPr>
              <w:t>allocate and monitor the progress of all financial work, focusing on developing productive relationships with colleagues and all stakeholders;</w:t>
            </w:r>
          </w:p>
          <w:p w:rsidR="008955DB" w:rsidRPr="005512F2" w:rsidRDefault="008955DB" w:rsidP="008955DB">
            <w:pPr>
              <w:numPr>
                <w:ilvl w:val="0"/>
                <w:numId w:val="19"/>
              </w:numPr>
              <w:ind w:left="334" w:hanging="334"/>
              <w:jc w:val="both"/>
              <w:rPr>
                <w:rFonts w:ascii="Calibri" w:hAnsi="Calibri"/>
                <w:sz w:val="18"/>
                <w:szCs w:val="18"/>
              </w:rPr>
            </w:pPr>
            <w:r w:rsidRPr="005512F2">
              <w:rPr>
                <w:rFonts w:ascii="Calibri" w:hAnsi="Calibri"/>
                <w:sz w:val="18"/>
                <w:szCs w:val="18"/>
              </w:rPr>
              <w:t xml:space="preserve">take responsibility </w:t>
            </w:r>
            <w:r>
              <w:rPr>
                <w:rFonts w:ascii="Calibri" w:hAnsi="Calibri"/>
                <w:sz w:val="18"/>
                <w:szCs w:val="18"/>
              </w:rPr>
              <w:t xml:space="preserve">for ensuring provision of information for </w:t>
            </w:r>
            <w:r w:rsidRPr="005512F2">
              <w:rPr>
                <w:rFonts w:ascii="Calibri" w:hAnsi="Calibri"/>
                <w:sz w:val="18"/>
                <w:szCs w:val="18"/>
              </w:rPr>
              <w:t>financial audit arrangements on behalf of the school;</w:t>
            </w:r>
          </w:p>
          <w:p w:rsidR="008955DB" w:rsidRPr="00AE0BEE" w:rsidRDefault="008955DB" w:rsidP="008955DB">
            <w:pPr>
              <w:numPr>
                <w:ilvl w:val="0"/>
                <w:numId w:val="19"/>
              </w:numPr>
              <w:ind w:left="334" w:hanging="334"/>
              <w:jc w:val="both"/>
              <w:rPr>
                <w:rFonts w:ascii="Calibri" w:hAnsi="Calibri"/>
                <w:sz w:val="18"/>
                <w:szCs w:val="18"/>
              </w:rPr>
            </w:pPr>
            <w:r w:rsidRPr="00AE0BEE">
              <w:rPr>
                <w:rFonts w:ascii="Calibri" w:hAnsi="Calibri"/>
                <w:sz w:val="18"/>
                <w:szCs w:val="18"/>
              </w:rPr>
              <w:t xml:space="preserve">ensure compliance with </w:t>
            </w:r>
            <w:r w:rsidRPr="00EC3371">
              <w:rPr>
                <w:rFonts w:ascii="Calibri" w:hAnsi="Calibri"/>
                <w:sz w:val="18"/>
                <w:szCs w:val="18"/>
              </w:rPr>
              <w:t>S</w:t>
            </w:r>
            <w:r>
              <w:rPr>
                <w:rFonts w:ascii="Calibri" w:hAnsi="Calibri"/>
                <w:sz w:val="18"/>
                <w:szCs w:val="18"/>
              </w:rPr>
              <w:t xml:space="preserve">chools’ </w:t>
            </w:r>
            <w:r w:rsidRPr="00EC3371">
              <w:rPr>
                <w:rFonts w:ascii="Calibri" w:hAnsi="Calibri"/>
                <w:sz w:val="18"/>
                <w:szCs w:val="18"/>
              </w:rPr>
              <w:t>F</w:t>
            </w:r>
            <w:r>
              <w:rPr>
                <w:rFonts w:ascii="Calibri" w:hAnsi="Calibri"/>
                <w:sz w:val="18"/>
                <w:szCs w:val="18"/>
              </w:rPr>
              <w:t xml:space="preserve">inancial </w:t>
            </w:r>
            <w:r w:rsidRPr="00EC3371">
              <w:rPr>
                <w:rFonts w:ascii="Calibri" w:hAnsi="Calibri"/>
                <w:sz w:val="18"/>
                <w:szCs w:val="18"/>
              </w:rPr>
              <w:t>V</w:t>
            </w:r>
            <w:r>
              <w:rPr>
                <w:rFonts w:ascii="Calibri" w:hAnsi="Calibri"/>
                <w:sz w:val="18"/>
                <w:szCs w:val="18"/>
              </w:rPr>
              <w:t xml:space="preserve">alue </w:t>
            </w:r>
            <w:r w:rsidRPr="00EC3371">
              <w:rPr>
                <w:rFonts w:ascii="Calibri" w:hAnsi="Calibri"/>
                <w:sz w:val="18"/>
                <w:szCs w:val="18"/>
              </w:rPr>
              <w:t>S</w:t>
            </w:r>
            <w:r>
              <w:rPr>
                <w:rFonts w:ascii="Calibri" w:hAnsi="Calibri"/>
                <w:sz w:val="18"/>
                <w:szCs w:val="18"/>
              </w:rPr>
              <w:t>tandard</w:t>
            </w:r>
            <w:r w:rsidRPr="00AE0BEE">
              <w:rPr>
                <w:rFonts w:ascii="Calibri" w:hAnsi="Calibri"/>
                <w:sz w:val="18"/>
                <w:szCs w:val="18"/>
              </w:rPr>
              <w:t xml:space="preserve"> accreditation and other government regulations;</w:t>
            </w:r>
          </w:p>
          <w:p w:rsidR="008955DB" w:rsidRPr="00AE0BEE" w:rsidRDefault="008955DB" w:rsidP="008955DB">
            <w:pPr>
              <w:numPr>
                <w:ilvl w:val="0"/>
                <w:numId w:val="19"/>
              </w:numPr>
              <w:ind w:left="334" w:hanging="334"/>
              <w:jc w:val="both"/>
              <w:rPr>
                <w:rFonts w:ascii="Calibri" w:hAnsi="Calibri"/>
                <w:sz w:val="18"/>
                <w:szCs w:val="18"/>
              </w:rPr>
            </w:pPr>
            <w:r w:rsidRPr="00AE0BEE">
              <w:rPr>
                <w:rFonts w:ascii="Calibri" w:hAnsi="Calibri"/>
                <w:sz w:val="18"/>
                <w:szCs w:val="18"/>
              </w:rPr>
              <w:t xml:space="preserve">ensure that all financial procedures are followed in accordance with school and </w:t>
            </w:r>
            <w:r w:rsidRPr="00EC3371">
              <w:rPr>
                <w:rFonts w:ascii="Calibri" w:hAnsi="Calibri"/>
                <w:sz w:val="18"/>
                <w:szCs w:val="18"/>
              </w:rPr>
              <w:t>EFA</w:t>
            </w:r>
            <w:r w:rsidRPr="00AE0BEE">
              <w:rPr>
                <w:rFonts w:ascii="Calibri" w:hAnsi="Calibri"/>
                <w:sz w:val="18"/>
                <w:szCs w:val="18"/>
              </w:rPr>
              <w:t xml:space="preserve"> orders, providing support and advice for colleagues as required;</w:t>
            </w:r>
          </w:p>
          <w:p w:rsidR="008955DB" w:rsidRPr="00AE0BEE" w:rsidRDefault="008955DB" w:rsidP="008955DB">
            <w:pPr>
              <w:numPr>
                <w:ilvl w:val="0"/>
                <w:numId w:val="19"/>
              </w:numPr>
              <w:ind w:left="334" w:hanging="334"/>
              <w:jc w:val="both"/>
              <w:rPr>
                <w:rFonts w:ascii="Calibri" w:hAnsi="Calibri"/>
                <w:sz w:val="18"/>
                <w:szCs w:val="18"/>
              </w:rPr>
            </w:pPr>
            <w:r w:rsidRPr="00AE0BEE">
              <w:rPr>
                <w:rFonts w:ascii="Calibri" w:hAnsi="Calibri"/>
                <w:sz w:val="18"/>
                <w:szCs w:val="18"/>
              </w:rPr>
              <w:t xml:space="preserve">liaise with the </w:t>
            </w:r>
            <w:r>
              <w:rPr>
                <w:rFonts w:ascii="Calibri" w:hAnsi="Calibri"/>
                <w:sz w:val="18"/>
                <w:szCs w:val="18"/>
              </w:rPr>
              <w:t xml:space="preserve">CFO and </w:t>
            </w:r>
            <w:r w:rsidRPr="00EC3371">
              <w:rPr>
                <w:rFonts w:ascii="Calibri" w:hAnsi="Calibri"/>
                <w:sz w:val="18"/>
                <w:szCs w:val="18"/>
              </w:rPr>
              <w:t>EFA</w:t>
            </w:r>
            <w:r w:rsidRPr="00AE0BEE">
              <w:rPr>
                <w:rFonts w:ascii="Calibri" w:hAnsi="Calibri"/>
                <w:sz w:val="18"/>
                <w:szCs w:val="18"/>
              </w:rPr>
              <w:t xml:space="preserve"> and provide relevant financial reports and information</w:t>
            </w:r>
            <w:r>
              <w:rPr>
                <w:rFonts w:ascii="Calibri" w:hAnsi="Calibri"/>
                <w:sz w:val="18"/>
                <w:szCs w:val="18"/>
              </w:rPr>
              <w:t>;</w:t>
            </w:r>
          </w:p>
          <w:p w:rsidR="008955DB" w:rsidRDefault="008955DB" w:rsidP="008955DB">
            <w:pPr>
              <w:numPr>
                <w:ilvl w:val="0"/>
                <w:numId w:val="19"/>
              </w:numPr>
              <w:ind w:left="334" w:hanging="334"/>
              <w:jc w:val="both"/>
              <w:rPr>
                <w:rFonts w:ascii="Calibri" w:hAnsi="Calibri"/>
                <w:sz w:val="18"/>
                <w:szCs w:val="18"/>
              </w:rPr>
            </w:pPr>
            <w:r w:rsidRPr="00AE0BEE">
              <w:rPr>
                <w:rFonts w:ascii="Calibri" w:hAnsi="Calibri"/>
                <w:sz w:val="18"/>
                <w:szCs w:val="18"/>
              </w:rPr>
              <w:t xml:space="preserve">work closely with the HR </w:t>
            </w:r>
            <w:r>
              <w:rPr>
                <w:rFonts w:ascii="Calibri" w:hAnsi="Calibri"/>
                <w:sz w:val="18"/>
                <w:szCs w:val="18"/>
              </w:rPr>
              <w:t>Officer and Finance Manager/Officer</w:t>
            </w:r>
            <w:r w:rsidRPr="00AE0BEE">
              <w:rPr>
                <w:rFonts w:ascii="Calibri" w:hAnsi="Calibri"/>
                <w:sz w:val="18"/>
                <w:szCs w:val="18"/>
              </w:rPr>
              <w:t xml:space="preserve"> with regards to payroll;</w:t>
            </w:r>
          </w:p>
          <w:p w:rsidR="008955DB" w:rsidRPr="00AE0BEE" w:rsidRDefault="008955DB" w:rsidP="008955DB">
            <w:pPr>
              <w:numPr>
                <w:ilvl w:val="0"/>
                <w:numId w:val="19"/>
              </w:numPr>
              <w:ind w:left="334" w:hanging="334"/>
              <w:jc w:val="both"/>
              <w:rPr>
                <w:rFonts w:ascii="Calibri" w:hAnsi="Calibri"/>
                <w:sz w:val="18"/>
                <w:szCs w:val="18"/>
              </w:rPr>
            </w:pPr>
            <w:r>
              <w:rPr>
                <w:rFonts w:ascii="Calibri" w:hAnsi="Calibri"/>
                <w:sz w:val="18"/>
                <w:szCs w:val="18"/>
              </w:rPr>
              <w:t>work with the SLT with regards to staffing requirements;</w:t>
            </w:r>
          </w:p>
          <w:p w:rsidR="008955DB" w:rsidRPr="00AE0BEE" w:rsidRDefault="008955DB" w:rsidP="008955DB">
            <w:pPr>
              <w:numPr>
                <w:ilvl w:val="0"/>
                <w:numId w:val="19"/>
              </w:numPr>
              <w:ind w:left="334" w:hanging="334"/>
              <w:jc w:val="both"/>
              <w:rPr>
                <w:rFonts w:ascii="Calibri" w:hAnsi="Calibri"/>
                <w:sz w:val="18"/>
                <w:szCs w:val="18"/>
              </w:rPr>
            </w:pPr>
            <w:r w:rsidRPr="00AE0BEE">
              <w:rPr>
                <w:rFonts w:ascii="Calibri" w:hAnsi="Calibri"/>
                <w:sz w:val="18"/>
                <w:szCs w:val="18"/>
              </w:rPr>
              <w:t>monitor all income and expenditure, including school fund and provide financial reports as required;</w:t>
            </w:r>
          </w:p>
          <w:p w:rsidR="008955DB" w:rsidRPr="00AE0BEE" w:rsidRDefault="008955DB" w:rsidP="008955DB">
            <w:pPr>
              <w:numPr>
                <w:ilvl w:val="0"/>
                <w:numId w:val="19"/>
              </w:numPr>
              <w:ind w:left="334" w:hanging="334"/>
              <w:jc w:val="both"/>
              <w:rPr>
                <w:rFonts w:ascii="Calibri" w:hAnsi="Calibri"/>
                <w:sz w:val="18"/>
                <w:szCs w:val="18"/>
              </w:rPr>
            </w:pPr>
            <w:r w:rsidRPr="00AE0BEE">
              <w:rPr>
                <w:rFonts w:ascii="Calibri" w:hAnsi="Calibri"/>
                <w:sz w:val="18"/>
                <w:szCs w:val="18"/>
              </w:rPr>
              <w:t xml:space="preserve">produce the school budget plan in conjunction with the </w:t>
            </w:r>
            <w:proofErr w:type="spellStart"/>
            <w:r w:rsidRPr="00AE0BEE">
              <w:rPr>
                <w:rFonts w:ascii="Calibri" w:hAnsi="Calibri"/>
                <w:sz w:val="18"/>
                <w:szCs w:val="18"/>
              </w:rPr>
              <w:t>Headteacher</w:t>
            </w:r>
            <w:proofErr w:type="spellEnd"/>
            <w:r w:rsidRPr="00AE0BEE">
              <w:rPr>
                <w:rFonts w:ascii="Calibri" w:hAnsi="Calibri"/>
                <w:sz w:val="18"/>
                <w:szCs w:val="18"/>
              </w:rPr>
              <w:t xml:space="preserve">; </w:t>
            </w:r>
          </w:p>
          <w:p w:rsidR="008955DB" w:rsidRPr="00AE0BEE" w:rsidRDefault="008955DB" w:rsidP="008955DB">
            <w:pPr>
              <w:numPr>
                <w:ilvl w:val="0"/>
                <w:numId w:val="19"/>
              </w:numPr>
              <w:ind w:left="334" w:hanging="334"/>
              <w:jc w:val="both"/>
              <w:rPr>
                <w:rFonts w:ascii="Calibri" w:hAnsi="Calibri"/>
                <w:sz w:val="18"/>
                <w:szCs w:val="18"/>
              </w:rPr>
            </w:pPr>
            <w:r w:rsidRPr="00AE0BEE">
              <w:rPr>
                <w:rFonts w:ascii="Calibri" w:hAnsi="Calibri"/>
                <w:sz w:val="18"/>
                <w:szCs w:val="18"/>
              </w:rPr>
              <w:t>manage the school’s stock records and asset register;</w:t>
            </w:r>
          </w:p>
          <w:p w:rsidR="008955DB" w:rsidRPr="00AE0BEE" w:rsidRDefault="008955DB" w:rsidP="008955DB">
            <w:pPr>
              <w:numPr>
                <w:ilvl w:val="0"/>
                <w:numId w:val="19"/>
              </w:numPr>
              <w:ind w:left="334" w:hanging="334"/>
              <w:jc w:val="both"/>
              <w:rPr>
                <w:rFonts w:ascii="Calibri" w:hAnsi="Calibri"/>
                <w:sz w:val="18"/>
                <w:szCs w:val="18"/>
              </w:rPr>
            </w:pPr>
            <w:r w:rsidRPr="00AE0BEE">
              <w:rPr>
                <w:rFonts w:ascii="Calibri" w:hAnsi="Calibri"/>
                <w:sz w:val="18"/>
                <w:szCs w:val="18"/>
              </w:rPr>
              <w:t>provide end of year balances and projections for medium and longer term budget planning;</w:t>
            </w:r>
          </w:p>
          <w:p w:rsidR="008955DB" w:rsidRPr="00AE0BEE" w:rsidRDefault="008955DB" w:rsidP="008955DB">
            <w:pPr>
              <w:numPr>
                <w:ilvl w:val="0"/>
                <w:numId w:val="19"/>
              </w:numPr>
              <w:ind w:left="334" w:hanging="334"/>
              <w:jc w:val="both"/>
              <w:rPr>
                <w:rFonts w:ascii="Calibri" w:hAnsi="Calibri"/>
                <w:sz w:val="18"/>
                <w:szCs w:val="18"/>
              </w:rPr>
            </w:pPr>
            <w:r w:rsidRPr="00AE0BEE">
              <w:rPr>
                <w:rFonts w:ascii="Calibri" w:hAnsi="Calibri"/>
                <w:sz w:val="18"/>
                <w:szCs w:val="18"/>
              </w:rPr>
              <w:t>manage and maintain insurance records;</w:t>
            </w:r>
          </w:p>
          <w:p w:rsidR="008955DB" w:rsidRPr="002E1B61" w:rsidRDefault="008955DB" w:rsidP="008955DB">
            <w:pPr>
              <w:numPr>
                <w:ilvl w:val="0"/>
                <w:numId w:val="19"/>
              </w:numPr>
              <w:ind w:left="334" w:hanging="334"/>
              <w:jc w:val="both"/>
              <w:rPr>
                <w:rFonts w:ascii="Calibri" w:hAnsi="Calibri"/>
                <w:sz w:val="18"/>
                <w:szCs w:val="18"/>
              </w:rPr>
            </w:pPr>
            <w:r w:rsidRPr="002E1B61">
              <w:rPr>
                <w:rFonts w:ascii="Calibri" w:hAnsi="Calibri"/>
                <w:sz w:val="18"/>
                <w:szCs w:val="18"/>
              </w:rPr>
              <w:t xml:space="preserve">take responsibility for the register of staff pecuniary interests;  </w:t>
            </w:r>
          </w:p>
          <w:p w:rsidR="008955DB" w:rsidRPr="00AE0BEE" w:rsidRDefault="008955DB" w:rsidP="008955DB">
            <w:pPr>
              <w:numPr>
                <w:ilvl w:val="0"/>
                <w:numId w:val="19"/>
              </w:numPr>
              <w:ind w:left="334" w:hanging="334"/>
              <w:jc w:val="both"/>
              <w:rPr>
                <w:rFonts w:ascii="Calibri" w:hAnsi="Calibri"/>
                <w:sz w:val="18"/>
                <w:szCs w:val="18"/>
              </w:rPr>
            </w:pPr>
            <w:r>
              <w:rPr>
                <w:rFonts w:ascii="Calibri" w:hAnsi="Calibri"/>
                <w:sz w:val="18"/>
                <w:szCs w:val="18"/>
              </w:rPr>
              <w:t xml:space="preserve">provide timely, accurate and meaningful financial reports to </w:t>
            </w:r>
            <w:r w:rsidRPr="00AE0BEE">
              <w:rPr>
                <w:rFonts w:ascii="Calibri" w:hAnsi="Calibri"/>
                <w:sz w:val="18"/>
                <w:szCs w:val="18"/>
              </w:rPr>
              <w:t xml:space="preserve">the </w:t>
            </w:r>
            <w:r>
              <w:rPr>
                <w:rFonts w:ascii="Calibri" w:hAnsi="Calibri"/>
                <w:sz w:val="18"/>
                <w:szCs w:val="18"/>
              </w:rPr>
              <w:t>Governors and SLT</w:t>
            </w:r>
            <w:r w:rsidRPr="00AE0BEE">
              <w:rPr>
                <w:rFonts w:ascii="Calibri" w:hAnsi="Calibri"/>
                <w:sz w:val="18"/>
                <w:szCs w:val="18"/>
              </w:rPr>
              <w:t>;</w:t>
            </w:r>
          </w:p>
          <w:p w:rsidR="008955DB" w:rsidRPr="00AE0BEE" w:rsidRDefault="008955DB" w:rsidP="008955DB">
            <w:pPr>
              <w:numPr>
                <w:ilvl w:val="0"/>
                <w:numId w:val="19"/>
              </w:numPr>
              <w:ind w:left="334" w:hanging="334"/>
              <w:jc w:val="both"/>
              <w:rPr>
                <w:rFonts w:ascii="Calibri" w:hAnsi="Calibri"/>
                <w:sz w:val="18"/>
                <w:szCs w:val="18"/>
              </w:rPr>
            </w:pPr>
            <w:r w:rsidRPr="00AE0BEE">
              <w:rPr>
                <w:rFonts w:ascii="Calibri" w:hAnsi="Calibri"/>
                <w:sz w:val="18"/>
                <w:szCs w:val="18"/>
              </w:rPr>
              <w:t>advise senior staff and governors on any financial matter affecting the school;</w:t>
            </w:r>
          </w:p>
          <w:p w:rsidR="008955DB" w:rsidRPr="00AE0BEE" w:rsidRDefault="008955DB" w:rsidP="008955DB">
            <w:pPr>
              <w:numPr>
                <w:ilvl w:val="0"/>
                <w:numId w:val="19"/>
              </w:numPr>
              <w:ind w:left="334" w:hanging="334"/>
              <w:jc w:val="both"/>
              <w:rPr>
                <w:rFonts w:ascii="Calibri" w:hAnsi="Calibri"/>
                <w:sz w:val="18"/>
                <w:szCs w:val="18"/>
              </w:rPr>
            </w:pPr>
            <w:r w:rsidRPr="00AE0BEE">
              <w:rPr>
                <w:rFonts w:ascii="Calibri" w:hAnsi="Calibri"/>
                <w:sz w:val="18"/>
                <w:szCs w:val="18"/>
              </w:rPr>
              <w:t>support all colleagues in matters of finance and liaise with outside organisations and companies;</w:t>
            </w:r>
          </w:p>
          <w:p w:rsidR="008955DB" w:rsidRPr="00AE0BEE" w:rsidRDefault="008955DB" w:rsidP="008955DB">
            <w:pPr>
              <w:numPr>
                <w:ilvl w:val="0"/>
                <w:numId w:val="19"/>
              </w:numPr>
              <w:ind w:left="334" w:hanging="334"/>
              <w:jc w:val="both"/>
              <w:rPr>
                <w:rFonts w:ascii="Calibri" w:hAnsi="Calibri"/>
                <w:sz w:val="18"/>
                <w:szCs w:val="18"/>
              </w:rPr>
            </w:pPr>
            <w:r w:rsidRPr="00AE0BEE">
              <w:rPr>
                <w:rFonts w:ascii="Calibri" w:hAnsi="Calibri"/>
                <w:sz w:val="18"/>
                <w:szCs w:val="18"/>
              </w:rPr>
              <w:t>be responsible for the monitoring and control of capital expenditure on buildings and grounds, placing contracts, the appointment and monitoring of contractor services;</w:t>
            </w:r>
          </w:p>
          <w:p w:rsidR="008955DB" w:rsidRPr="00AE0BEE" w:rsidRDefault="008955DB" w:rsidP="008955DB">
            <w:pPr>
              <w:numPr>
                <w:ilvl w:val="0"/>
                <w:numId w:val="19"/>
              </w:numPr>
              <w:ind w:left="334" w:hanging="334"/>
              <w:jc w:val="both"/>
              <w:rPr>
                <w:rFonts w:ascii="Calibri" w:hAnsi="Calibri"/>
                <w:sz w:val="18"/>
                <w:szCs w:val="18"/>
              </w:rPr>
            </w:pPr>
            <w:r w:rsidRPr="00AE0BEE">
              <w:rPr>
                <w:rFonts w:ascii="Calibri" w:hAnsi="Calibri"/>
                <w:sz w:val="18"/>
                <w:szCs w:val="18"/>
              </w:rPr>
              <w:t>monitor service level agreements and contracts ensuring efficiency, effectiveness and value for money are achieved;</w:t>
            </w:r>
          </w:p>
          <w:p w:rsidR="008955DB" w:rsidRPr="00AE0BEE" w:rsidRDefault="008955DB" w:rsidP="008955DB">
            <w:pPr>
              <w:numPr>
                <w:ilvl w:val="0"/>
                <w:numId w:val="19"/>
              </w:numPr>
              <w:ind w:left="334" w:hanging="334"/>
              <w:jc w:val="both"/>
              <w:rPr>
                <w:rFonts w:ascii="Calibri" w:hAnsi="Calibri"/>
                <w:sz w:val="18"/>
                <w:szCs w:val="18"/>
              </w:rPr>
            </w:pPr>
            <w:r w:rsidRPr="00AE0BEE">
              <w:rPr>
                <w:rFonts w:ascii="Calibri" w:hAnsi="Calibri"/>
                <w:sz w:val="18"/>
                <w:szCs w:val="18"/>
              </w:rPr>
              <w:t>prepare paperwork relating to renewal of tender documents;</w:t>
            </w:r>
          </w:p>
          <w:p w:rsidR="008955DB" w:rsidRDefault="008955DB" w:rsidP="008955DB">
            <w:pPr>
              <w:numPr>
                <w:ilvl w:val="0"/>
                <w:numId w:val="19"/>
              </w:numPr>
              <w:ind w:left="334" w:hanging="334"/>
              <w:jc w:val="both"/>
              <w:rPr>
                <w:rFonts w:ascii="Calibri" w:hAnsi="Calibri"/>
                <w:sz w:val="18"/>
                <w:szCs w:val="18"/>
              </w:rPr>
            </w:pPr>
            <w:r w:rsidRPr="00AE0BEE">
              <w:rPr>
                <w:rFonts w:ascii="Calibri" w:hAnsi="Calibri"/>
                <w:sz w:val="18"/>
                <w:szCs w:val="18"/>
              </w:rPr>
              <w:t>provide professional development for Governors in relation to school finance;</w:t>
            </w:r>
          </w:p>
          <w:p w:rsidR="008955DB" w:rsidRPr="002C20CF" w:rsidRDefault="008955DB" w:rsidP="008955DB">
            <w:pPr>
              <w:numPr>
                <w:ilvl w:val="0"/>
                <w:numId w:val="19"/>
              </w:numPr>
              <w:ind w:left="334" w:hanging="334"/>
              <w:jc w:val="both"/>
              <w:rPr>
                <w:rFonts w:ascii="Calibri" w:hAnsi="Calibri"/>
                <w:sz w:val="18"/>
                <w:szCs w:val="18"/>
              </w:rPr>
            </w:pPr>
            <w:proofErr w:type="gramStart"/>
            <w:r w:rsidRPr="005C3F6A">
              <w:rPr>
                <w:rFonts w:ascii="Calibri" w:hAnsi="Calibri" w:cs="Calibri"/>
                <w:sz w:val="18"/>
                <w:szCs w:val="18"/>
              </w:rPr>
              <w:t>keep</w:t>
            </w:r>
            <w:proofErr w:type="gramEnd"/>
            <w:r w:rsidRPr="005C3F6A">
              <w:rPr>
                <w:rFonts w:ascii="Calibri" w:hAnsi="Calibri" w:cs="Calibri"/>
                <w:sz w:val="18"/>
                <w:szCs w:val="18"/>
              </w:rPr>
              <w:t xml:space="preserve"> abreast of the political, economic, social, technological, legal and environmental factors which may impact on educational practice and strategic intent</w:t>
            </w:r>
            <w:r>
              <w:rPr>
                <w:rFonts w:ascii="Calibri" w:hAnsi="Calibri" w:cs="Calibri"/>
                <w:sz w:val="18"/>
                <w:szCs w:val="18"/>
              </w:rPr>
              <w:t>.</w:t>
            </w:r>
          </w:p>
          <w:p w:rsidR="008955DB" w:rsidRPr="005C3F6A" w:rsidRDefault="008955DB" w:rsidP="008955DB">
            <w:pPr>
              <w:numPr>
                <w:ilvl w:val="0"/>
                <w:numId w:val="19"/>
              </w:numPr>
              <w:ind w:left="334" w:hanging="334"/>
              <w:jc w:val="both"/>
              <w:rPr>
                <w:rFonts w:ascii="Calibri" w:hAnsi="Calibri"/>
                <w:sz w:val="18"/>
                <w:szCs w:val="18"/>
              </w:rPr>
            </w:pPr>
            <w:r>
              <w:rPr>
                <w:rFonts w:ascii="Calibri" w:hAnsi="Calibri" w:cs="Calibri"/>
                <w:sz w:val="18"/>
                <w:szCs w:val="18"/>
              </w:rPr>
              <w:t>ensure department budgets are matched to school development priorities</w:t>
            </w:r>
          </w:p>
          <w:p w:rsidR="008955DB" w:rsidRDefault="008955DB" w:rsidP="002C20CF">
            <w:pPr>
              <w:jc w:val="both"/>
              <w:rPr>
                <w:rFonts w:ascii="Calibri" w:hAnsi="Calibri" w:cs="Calibri"/>
                <w:sz w:val="18"/>
                <w:szCs w:val="18"/>
              </w:rPr>
            </w:pPr>
          </w:p>
          <w:p w:rsidR="008955DB" w:rsidRDefault="008955DB" w:rsidP="002C20CF">
            <w:pPr>
              <w:jc w:val="both"/>
              <w:rPr>
                <w:rFonts w:ascii="Calibri" w:hAnsi="Calibri" w:cs="Calibri"/>
                <w:b/>
                <w:sz w:val="18"/>
                <w:szCs w:val="18"/>
              </w:rPr>
            </w:pPr>
            <w:r w:rsidRPr="001D42A8">
              <w:rPr>
                <w:rFonts w:ascii="Calibri" w:hAnsi="Calibri" w:cs="Calibri"/>
                <w:b/>
                <w:sz w:val="18"/>
                <w:szCs w:val="18"/>
              </w:rPr>
              <w:t>Health &amp; Safety responsibilities are to:</w:t>
            </w:r>
          </w:p>
          <w:p w:rsidR="008955DB" w:rsidRPr="005C3F6A" w:rsidRDefault="008955DB" w:rsidP="008955DB">
            <w:pPr>
              <w:numPr>
                <w:ilvl w:val="0"/>
                <w:numId w:val="19"/>
              </w:numPr>
              <w:ind w:left="334" w:hanging="334"/>
              <w:jc w:val="both"/>
              <w:rPr>
                <w:rFonts w:ascii="Calibri" w:hAnsi="Calibri"/>
                <w:sz w:val="18"/>
                <w:szCs w:val="18"/>
              </w:rPr>
            </w:pPr>
            <w:r>
              <w:rPr>
                <w:rFonts w:ascii="Calibri" w:hAnsi="Calibri"/>
                <w:sz w:val="18"/>
                <w:szCs w:val="18"/>
              </w:rPr>
              <w:t xml:space="preserve">be responsible for </w:t>
            </w:r>
            <w:r w:rsidRPr="005C3F6A">
              <w:rPr>
                <w:rFonts w:ascii="Calibri" w:hAnsi="Calibri"/>
                <w:sz w:val="18"/>
                <w:szCs w:val="18"/>
              </w:rPr>
              <w:t xml:space="preserve">health and safety issues specific to the </w:t>
            </w:r>
            <w:r>
              <w:rPr>
                <w:rFonts w:ascii="Calibri" w:hAnsi="Calibri"/>
                <w:sz w:val="18"/>
                <w:szCs w:val="18"/>
              </w:rPr>
              <w:t>school</w:t>
            </w:r>
            <w:r w:rsidRPr="005C3F6A">
              <w:rPr>
                <w:rFonts w:ascii="Calibri" w:hAnsi="Calibri"/>
                <w:sz w:val="18"/>
                <w:szCs w:val="18"/>
              </w:rPr>
              <w:t xml:space="preserve"> and know how they relate to students, staff, visitors and contractors; complying with requirements for Health &amp; Safety at Work Act and other legislation</w:t>
            </w:r>
          </w:p>
          <w:p w:rsidR="008955DB" w:rsidRPr="005C3F6A" w:rsidRDefault="008955DB" w:rsidP="008955DB">
            <w:pPr>
              <w:numPr>
                <w:ilvl w:val="0"/>
                <w:numId w:val="19"/>
              </w:numPr>
              <w:ind w:left="334" w:hanging="334"/>
              <w:jc w:val="both"/>
              <w:rPr>
                <w:rFonts w:ascii="Calibri" w:hAnsi="Calibri"/>
                <w:sz w:val="18"/>
                <w:szCs w:val="18"/>
              </w:rPr>
            </w:pPr>
            <w:r w:rsidRPr="005C3F6A">
              <w:rPr>
                <w:rFonts w:ascii="Calibri" w:hAnsi="Calibri"/>
                <w:sz w:val="18"/>
                <w:szCs w:val="18"/>
              </w:rPr>
              <w:t xml:space="preserve">oversight of the </w:t>
            </w:r>
            <w:r>
              <w:rPr>
                <w:rFonts w:ascii="Calibri" w:hAnsi="Calibri"/>
                <w:sz w:val="18"/>
                <w:szCs w:val="18"/>
              </w:rPr>
              <w:t>school</w:t>
            </w:r>
            <w:r w:rsidRPr="005C3F6A">
              <w:rPr>
                <w:rFonts w:ascii="Calibri" w:hAnsi="Calibri"/>
                <w:sz w:val="18"/>
                <w:szCs w:val="18"/>
              </w:rPr>
              <w:t xml:space="preserve"> transport strategy ensuring value for money and safety requirements are met</w:t>
            </w:r>
          </w:p>
          <w:p w:rsidR="008955DB" w:rsidRPr="005C3F6A" w:rsidRDefault="008955DB" w:rsidP="008955DB">
            <w:pPr>
              <w:numPr>
                <w:ilvl w:val="0"/>
                <w:numId w:val="19"/>
              </w:numPr>
              <w:ind w:left="334" w:hanging="334"/>
              <w:jc w:val="both"/>
              <w:rPr>
                <w:rFonts w:ascii="Calibri" w:hAnsi="Calibri"/>
                <w:sz w:val="18"/>
                <w:szCs w:val="18"/>
              </w:rPr>
            </w:pPr>
            <w:r w:rsidRPr="005C3F6A">
              <w:rPr>
                <w:rFonts w:ascii="Calibri" w:hAnsi="Calibri"/>
                <w:sz w:val="18"/>
                <w:szCs w:val="18"/>
              </w:rPr>
              <w:t>lead senior staff and governors on health and safety issues affecting the school;</w:t>
            </w:r>
          </w:p>
          <w:p w:rsidR="008955DB" w:rsidRPr="005C3F6A" w:rsidRDefault="008955DB" w:rsidP="008955DB">
            <w:pPr>
              <w:numPr>
                <w:ilvl w:val="0"/>
                <w:numId w:val="19"/>
              </w:numPr>
              <w:ind w:left="334" w:hanging="334"/>
              <w:jc w:val="both"/>
              <w:rPr>
                <w:rFonts w:ascii="Calibri" w:hAnsi="Calibri"/>
                <w:sz w:val="18"/>
                <w:szCs w:val="18"/>
              </w:rPr>
            </w:pPr>
            <w:r w:rsidRPr="005C3F6A">
              <w:rPr>
                <w:rFonts w:ascii="Calibri" w:hAnsi="Calibri"/>
                <w:sz w:val="18"/>
                <w:szCs w:val="18"/>
              </w:rPr>
              <w:t>provide regular feedback to SLT on health and safety issues;</w:t>
            </w:r>
          </w:p>
          <w:p w:rsidR="008955DB" w:rsidRPr="005C3F6A" w:rsidRDefault="008955DB" w:rsidP="008955DB">
            <w:pPr>
              <w:numPr>
                <w:ilvl w:val="0"/>
                <w:numId w:val="19"/>
              </w:numPr>
              <w:ind w:left="334" w:hanging="334"/>
              <w:jc w:val="both"/>
              <w:rPr>
                <w:rFonts w:ascii="Calibri" w:hAnsi="Calibri"/>
                <w:sz w:val="18"/>
                <w:szCs w:val="18"/>
              </w:rPr>
            </w:pPr>
            <w:r w:rsidRPr="005C3F6A">
              <w:rPr>
                <w:rFonts w:ascii="Calibri" w:hAnsi="Calibri"/>
                <w:sz w:val="18"/>
                <w:szCs w:val="18"/>
              </w:rPr>
              <w:t>produce action plans to address health and safety concerns</w:t>
            </w:r>
            <w:r>
              <w:rPr>
                <w:rFonts w:ascii="Calibri" w:hAnsi="Calibri"/>
                <w:sz w:val="18"/>
                <w:szCs w:val="18"/>
              </w:rPr>
              <w:t xml:space="preserve"> and monitor their completion</w:t>
            </w:r>
            <w:r w:rsidRPr="005C3F6A">
              <w:rPr>
                <w:rFonts w:ascii="Calibri" w:hAnsi="Calibri"/>
                <w:sz w:val="18"/>
                <w:szCs w:val="18"/>
              </w:rPr>
              <w:t>;</w:t>
            </w:r>
          </w:p>
          <w:p w:rsidR="008955DB" w:rsidRPr="005C3F6A" w:rsidRDefault="008955DB" w:rsidP="008955DB">
            <w:pPr>
              <w:numPr>
                <w:ilvl w:val="0"/>
                <w:numId w:val="19"/>
              </w:numPr>
              <w:ind w:left="334" w:hanging="334"/>
              <w:jc w:val="both"/>
              <w:rPr>
                <w:rFonts w:ascii="Calibri" w:hAnsi="Calibri"/>
                <w:sz w:val="18"/>
                <w:szCs w:val="18"/>
              </w:rPr>
            </w:pPr>
            <w:r w:rsidRPr="005C3F6A">
              <w:rPr>
                <w:rFonts w:ascii="Calibri" w:hAnsi="Calibri"/>
                <w:sz w:val="18"/>
                <w:szCs w:val="18"/>
              </w:rPr>
              <w:t xml:space="preserve">identify training needs to help address health and safety concerns throughout the </w:t>
            </w:r>
            <w:r>
              <w:rPr>
                <w:rFonts w:ascii="Calibri" w:hAnsi="Calibri"/>
                <w:sz w:val="18"/>
                <w:szCs w:val="18"/>
              </w:rPr>
              <w:t>school</w:t>
            </w:r>
            <w:r w:rsidRPr="005C3F6A">
              <w:rPr>
                <w:rFonts w:ascii="Calibri" w:hAnsi="Calibri"/>
                <w:sz w:val="18"/>
                <w:szCs w:val="18"/>
              </w:rPr>
              <w:t xml:space="preserve"> and work closely with the Senior Leader responsible for </w:t>
            </w:r>
            <w:r>
              <w:rPr>
                <w:rFonts w:ascii="Calibri" w:hAnsi="Calibri"/>
                <w:sz w:val="18"/>
                <w:szCs w:val="18"/>
              </w:rPr>
              <w:t>CPD</w:t>
            </w:r>
            <w:r w:rsidRPr="005C3F6A">
              <w:rPr>
                <w:rFonts w:ascii="Calibri" w:hAnsi="Calibri"/>
                <w:sz w:val="18"/>
                <w:szCs w:val="18"/>
              </w:rPr>
              <w:t xml:space="preserve"> and the HR </w:t>
            </w:r>
            <w:r>
              <w:rPr>
                <w:rFonts w:ascii="Calibri" w:hAnsi="Calibri"/>
                <w:sz w:val="18"/>
                <w:szCs w:val="18"/>
              </w:rPr>
              <w:t>Officer</w:t>
            </w:r>
            <w:r w:rsidRPr="005C3F6A">
              <w:rPr>
                <w:rFonts w:ascii="Calibri" w:hAnsi="Calibri"/>
                <w:sz w:val="18"/>
                <w:szCs w:val="18"/>
              </w:rPr>
              <w:t xml:space="preserve"> to meet these needs; </w:t>
            </w:r>
          </w:p>
          <w:p w:rsidR="008955DB" w:rsidRPr="005C3F6A" w:rsidRDefault="008955DB" w:rsidP="008955DB">
            <w:pPr>
              <w:numPr>
                <w:ilvl w:val="0"/>
                <w:numId w:val="19"/>
              </w:numPr>
              <w:ind w:left="334" w:hanging="334"/>
              <w:jc w:val="both"/>
              <w:rPr>
                <w:rFonts w:ascii="Calibri" w:hAnsi="Calibri"/>
                <w:sz w:val="18"/>
                <w:szCs w:val="18"/>
              </w:rPr>
            </w:pPr>
            <w:r w:rsidRPr="005C3F6A">
              <w:rPr>
                <w:rFonts w:ascii="Calibri" w:hAnsi="Calibri"/>
                <w:sz w:val="18"/>
                <w:szCs w:val="18"/>
              </w:rPr>
              <w:t xml:space="preserve">lead the </w:t>
            </w:r>
            <w:r>
              <w:rPr>
                <w:rFonts w:ascii="Calibri" w:hAnsi="Calibri"/>
                <w:sz w:val="18"/>
                <w:szCs w:val="18"/>
              </w:rPr>
              <w:t>school</w:t>
            </w:r>
            <w:r w:rsidRPr="005C3F6A">
              <w:rPr>
                <w:rFonts w:ascii="Calibri" w:hAnsi="Calibri"/>
                <w:sz w:val="18"/>
                <w:szCs w:val="18"/>
              </w:rPr>
              <w:t xml:space="preserve">’s </w:t>
            </w:r>
            <w:r w:rsidRPr="002E1B61">
              <w:rPr>
                <w:rFonts w:ascii="Calibri" w:hAnsi="Calibri"/>
                <w:sz w:val="18"/>
                <w:szCs w:val="18"/>
              </w:rPr>
              <w:t>Health and Safety meetings</w:t>
            </w:r>
            <w:r w:rsidRPr="005C3F6A">
              <w:rPr>
                <w:rFonts w:ascii="Calibri" w:hAnsi="Calibri"/>
                <w:sz w:val="18"/>
                <w:szCs w:val="18"/>
              </w:rPr>
              <w:t xml:space="preserve"> and agendas;</w:t>
            </w:r>
          </w:p>
          <w:p w:rsidR="008955DB" w:rsidRPr="005C3F6A" w:rsidRDefault="008955DB" w:rsidP="008955DB">
            <w:pPr>
              <w:numPr>
                <w:ilvl w:val="0"/>
                <w:numId w:val="19"/>
              </w:numPr>
              <w:ind w:left="334" w:hanging="334"/>
              <w:jc w:val="both"/>
              <w:rPr>
                <w:rFonts w:ascii="Calibri" w:hAnsi="Calibri"/>
                <w:sz w:val="18"/>
                <w:szCs w:val="18"/>
              </w:rPr>
            </w:pPr>
            <w:r w:rsidRPr="005C3F6A">
              <w:rPr>
                <w:rFonts w:ascii="Calibri" w:hAnsi="Calibri"/>
                <w:sz w:val="18"/>
                <w:szCs w:val="18"/>
              </w:rPr>
              <w:t xml:space="preserve">act as the </w:t>
            </w:r>
            <w:r>
              <w:rPr>
                <w:rFonts w:ascii="Calibri" w:hAnsi="Calibri"/>
                <w:sz w:val="18"/>
                <w:szCs w:val="18"/>
              </w:rPr>
              <w:t>school</w:t>
            </w:r>
            <w:r w:rsidRPr="005C3F6A">
              <w:rPr>
                <w:rFonts w:ascii="Calibri" w:hAnsi="Calibri"/>
                <w:sz w:val="18"/>
                <w:szCs w:val="18"/>
              </w:rPr>
              <w:t xml:space="preserve">’s Health &amp; Safety Co-ordinator and Fire Officer and lead on the fire evacuation and emergency </w:t>
            </w:r>
            <w:proofErr w:type="spellStart"/>
            <w:r w:rsidRPr="005C3F6A">
              <w:rPr>
                <w:rFonts w:ascii="Calibri" w:hAnsi="Calibri"/>
                <w:sz w:val="18"/>
                <w:szCs w:val="18"/>
              </w:rPr>
              <w:t>invacuation</w:t>
            </w:r>
            <w:proofErr w:type="spellEnd"/>
            <w:r w:rsidRPr="005C3F6A">
              <w:rPr>
                <w:rFonts w:ascii="Calibri" w:hAnsi="Calibri"/>
                <w:sz w:val="18"/>
                <w:szCs w:val="18"/>
              </w:rPr>
              <w:t xml:space="preserve"> procedures;</w:t>
            </w:r>
          </w:p>
          <w:p w:rsidR="008955DB" w:rsidRDefault="008955DB" w:rsidP="008955DB">
            <w:pPr>
              <w:numPr>
                <w:ilvl w:val="0"/>
                <w:numId w:val="19"/>
              </w:numPr>
              <w:ind w:left="334" w:hanging="334"/>
              <w:jc w:val="both"/>
              <w:rPr>
                <w:rFonts w:ascii="Calibri" w:hAnsi="Calibri"/>
                <w:sz w:val="18"/>
                <w:szCs w:val="18"/>
              </w:rPr>
            </w:pPr>
            <w:proofErr w:type="gramStart"/>
            <w:r w:rsidRPr="005C3F6A">
              <w:rPr>
                <w:rFonts w:ascii="Calibri" w:hAnsi="Calibri"/>
                <w:sz w:val="18"/>
                <w:szCs w:val="18"/>
              </w:rPr>
              <w:t>take</w:t>
            </w:r>
            <w:proofErr w:type="gramEnd"/>
            <w:r w:rsidRPr="005C3F6A">
              <w:rPr>
                <w:rFonts w:ascii="Calibri" w:hAnsi="Calibri"/>
                <w:sz w:val="18"/>
                <w:szCs w:val="18"/>
              </w:rPr>
              <w:t xml:space="preserve"> responsibility for the induction of new staff on health and safety matters.</w:t>
            </w:r>
          </w:p>
          <w:p w:rsidR="008955DB" w:rsidRDefault="008955DB" w:rsidP="002C20CF">
            <w:pPr>
              <w:jc w:val="both"/>
              <w:rPr>
                <w:rFonts w:ascii="Calibri" w:hAnsi="Calibri"/>
                <w:sz w:val="18"/>
                <w:szCs w:val="18"/>
              </w:rPr>
            </w:pPr>
          </w:p>
          <w:p w:rsidR="008955DB" w:rsidRDefault="008955DB" w:rsidP="002C20CF">
            <w:pPr>
              <w:jc w:val="both"/>
              <w:rPr>
                <w:rFonts w:ascii="Calibri" w:hAnsi="Calibri" w:cs="Calibri"/>
                <w:b/>
                <w:sz w:val="18"/>
                <w:szCs w:val="18"/>
              </w:rPr>
            </w:pPr>
            <w:r w:rsidRPr="001D42A8">
              <w:rPr>
                <w:rFonts w:ascii="Calibri" w:hAnsi="Calibri" w:cs="Calibri"/>
                <w:b/>
                <w:sz w:val="18"/>
                <w:szCs w:val="18"/>
              </w:rPr>
              <w:t>Estate Management &amp; Development responsibilities are to:</w:t>
            </w:r>
          </w:p>
          <w:p w:rsidR="008955DB" w:rsidRPr="00420528" w:rsidRDefault="008955DB" w:rsidP="008955DB">
            <w:pPr>
              <w:numPr>
                <w:ilvl w:val="0"/>
                <w:numId w:val="19"/>
              </w:numPr>
              <w:ind w:left="334" w:hanging="334"/>
              <w:jc w:val="both"/>
              <w:rPr>
                <w:rFonts w:ascii="Calibri" w:hAnsi="Calibri"/>
                <w:sz w:val="18"/>
                <w:szCs w:val="18"/>
              </w:rPr>
            </w:pPr>
            <w:r w:rsidRPr="00420528">
              <w:rPr>
                <w:rFonts w:ascii="Calibri" w:hAnsi="Calibri"/>
                <w:sz w:val="18"/>
                <w:szCs w:val="18"/>
              </w:rPr>
              <w:t xml:space="preserve">liaise with senior staff </w:t>
            </w:r>
            <w:r>
              <w:rPr>
                <w:rFonts w:ascii="Calibri" w:hAnsi="Calibri"/>
                <w:sz w:val="18"/>
                <w:szCs w:val="18"/>
              </w:rPr>
              <w:t xml:space="preserve">and the CFO </w:t>
            </w:r>
            <w:r w:rsidRPr="00420528">
              <w:rPr>
                <w:rFonts w:ascii="Calibri" w:hAnsi="Calibri"/>
                <w:sz w:val="18"/>
                <w:szCs w:val="18"/>
              </w:rPr>
              <w:t>in matters relating to tender procedures and bids for external funds;</w:t>
            </w:r>
          </w:p>
          <w:p w:rsidR="008955DB" w:rsidRPr="00420528" w:rsidRDefault="008955DB" w:rsidP="008955DB">
            <w:pPr>
              <w:numPr>
                <w:ilvl w:val="0"/>
                <w:numId w:val="19"/>
              </w:numPr>
              <w:ind w:left="334" w:hanging="334"/>
              <w:jc w:val="both"/>
              <w:rPr>
                <w:rFonts w:ascii="Calibri" w:hAnsi="Calibri"/>
                <w:sz w:val="18"/>
                <w:szCs w:val="18"/>
              </w:rPr>
            </w:pPr>
            <w:r w:rsidRPr="00420528">
              <w:rPr>
                <w:rFonts w:ascii="Calibri" w:hAnsi="Calibri"/>
                <w:sz w:val="18"/>
                <w:szCs w:val="18"/>
              </w:rPr>
              <w:t>with the support of the Site Manager</w:t>
            </w:r>
            <w:r>
              <w:rPr>
                <w:rFonts w:ascii="Calibri" w:hAnsi="Calibri"/>
                <w:sz w:val="18"/>
                <w:szCs w:val="18"/>
              </w:rPr>
              <w:t>,</w:t>
            </w:r>
            <w:r w:rsidRPr="00420528">
              <w:rPr>
                <w:rFonts w:ascii="Calibri" w:hAnsi="Calibri"/>
                <w:sz w:val="18"/>
                <w:szCs w:val="18"/>
              </w:rPr>
              <w:t xml:space="preserve"> maintain and develop </w:t>
            </w:r>
            <w:r>
              <w:rPr>
                <w:rFonts w:ascii="Calibri" w:hAnsi="Calibri"/>
                <w:sz w:val="18"/>
                <w:szCs w:val="18"/>
              </w:rPr>
              <w:t>the</w:t>
            </w:r>
            <w:r w:rsidRPr="00420528">
              <w:rPr>
                <w:rFonts w:ascii="Calibri" w:hAnsi="Calibri"/>
                <w:sz w:val="18"/>
                <w:szCs w:val="18"/>
              </w:rPr>
              <w:t xml:space="preserve"> </w:t>
            </w:r>
            <w:r>
              <w:rPr>
                <w:rFonts w:ascii="Calibri" w:hAnsi="Calibri"/>
                <w:sz w:val="18"/>
                <w:szCs w:val="18"/>
              </w:rPr>
              <w:t>school</w:t>
            </w:r>
            <w:r w:rsidRPr="00420528">
              <w:rPr>
                <w:rFonts w:ascii="Calibri" w:hAnsi="Calibri"/>
                <w:sz w:val="18"/>
                <w:szCs w:val="18"/>
              </w:rPr>
              <w:t xml:space="preserve"> </w:t>
            </w:r>
            <w:r w:rsidRPr="009E0F4F">
              <w:rPr>
                <w:rFonts w:ascii="Calibri" w:hAnsi="Calibri"/>
                <w:sz w:val="18"/>
                <w:szCs w:val="18"/>
              </w:rPr>
              <w:t>Asset Management Plan</w:t>
            </w:r>
            <w:r w:rsidRPr="00420528">
              <w:rPr>
                <w:rFonts w:ascii="Calibri" w:hAnsi="Calibri"/>
                <w:sz w:val="18"/>
                <w:szCs w:val="18"/>
              </w:rPr>
              <w:t>;</w:t>
            </w:r>
            <w:r>
              <w:rPr>
                <w:rFonts w:ascii="Calibri" w:hAnsi="Calibri"/>
                <w:sz w:val="18"/>
                <w:szCs w:val="18"/>
              </w:rPr>
              <w:t xml:space="preserve"> </w:t>
            </w:r>
          </w:p>
          <w:p w:rsidR="008955DB" w:rsidRPr="00420528" w:rsidRDefault="008955DB" w:rsidP="008955DB">
            <w:pPr>
              <w:numPr>
                <w:ilvl w:val="0"/>
                <w:numId w:val="19"/>
              </w:numPr>
              <w:ind w:left="334" w:hanging="334"/>
              <w:jc w:val="both"/>
              <w:rPr>
                <w:rFonts w:ascii="Calibri" w:hAnsi="Calibri"/>
                <w:sz w:val="18"/>
                <w:szCs w:val="18"/>
              </w:rPr>
            </w:pPr>
            <w:r>
              <w:rPr>
                <w:rFonts w:ascii="Calibri" w:hAnsi="Calibri"/>
                <w:sz w:val="18"/>
                <w:szCs w:val="18"/>
              </w:rPr>
              <w:t>quality assure t</w:t>
            </w:r>
            <w:r w:rsidRPr="00420528">
              <w:rPr>
                <w:rFonts w:ascii="Calibri" w:hAnsi="Calibri"/>
                <w:sz w:val="18"/>
                <w:szCs w:val="18"/>
              </w:rPr>
              <w:t>he site manager</w:t>
            </w:r>
            <w:r>
              <w:rPr>
                <w:rFonts w:ascii="Calibri" w:hAnsi="Calibri"/>
                <w:sz w:val="18"/>
                <w:szCs w:val="18"/>
              </w:rPr>
              <w:t xml:space="preserve">’s </w:t>
            </w:r>
            <w:r w:rsidRPr="00420528">
              <w:rPr>
                <w:rFonts w:ascii="Calibri" w:hAnsi="Calibri"/>
                <w:sz w:val="18"/>
                <w:szCs w:val="18"/>
              </w:rPr>
              <w:t>maintenance schedules</w:t>
            </w:r>
            <w:r>
              <w:rPr>
                <w:rFonts w:ascii="Calibri" w:hAnsi="Calibri"/>
                <w:sz w:val="18"/>
                <w:szCs w:val="18"/>
              </w:rPr>
              <w:t>,</w:t>
            </w:r>
            <w:r w:rsidRPr="00420528">
              <w:rPr>
                <w:rFonts w:ascii="Calibri" w:hAnsi="Calibri"/>
                <w:sz w:val="18"/>
                <w:szCs w:val="18"/>
              </w:rPr>
              <w:t xml:space="preserve"> </w:t>
            </w:r>
            <w:r>
              <w:rPr>
                <w:rFonts w:ascii="Calibri" w:hAnsi="Calibri"/>
                <w:sz w:val="18"/>
                <w:szCs w:val="18"/>
              </w:rPr>
              <w:t xml:space="preserve">to ensure they </w:t>
            </w:r>
            <w:r w:rsidRPr="00420528">
              <w:rPr>
                <w:rFonts w:ascii="Calibri" w:hAnsi="Calibri"/>
                <w:sz w:val="18"/>
                <w:szCs w:val="18"/>
              </w:rPr>
              <w:t>fit budget specifications and meet legislative requirements;</w:t>
            </w:r>
          </w:p>
          <w:p w:rsidR="008955DB" w:rsidRPr="00420528" w:rsidRDefault="008955DB" w:rsidP="008955DB">
            <w:pPr>
              <w:numPr>
                <w:ilvl w:val="0"/>
                <w:numId w:val="19"/>
              </w:numPr>
              <w:ind w:left="334" w:hanging="334"/>
              <w:jc w:val="both"/>
              <w:rPr>
                <w:rFonts w:ascii="Calibri" w:hAnsi="Calibri"/>
                <w:sz w:val="18"/>
                <w:szCs w:val="18"/>
              </w:rPr>
            </w:pPr>
            <w:r w:rsidRPr="00420528">
              <w:rPr>
                <w:rFonts w:ascii="Calibri" w:hAnsi="Calibri"/>
                <w:sz w:val="18"/>
                <w:szCs w:val="18"/>
              </w:rPr>
              <w:t>ensure tenders and bids are completed and submitted meeting deadlines;</w:t>
            </w:r>
          </w:p>
          <w:p w:rsidR="008955DB" w:rsidRPr="00116D01" w:rsidRDefault="008955DB" w:rsidP="008955DB">
            <w:pPr>
              <w:numPr>
                <w:ilvl w:val="0"/>
                <w:numId w:val="19"/>
              </w:numPr>
              <w:ind w:left="334" w:hanging="334"/>
              <w:jc w:val="both"/>
              <w:rPr>
                <w:rFonts w:ascii="Calibri" w:hAnsi="Calibri"/>
                <w:sz w:val="18"/>
                <w:szCs w:val="18"/>
              </w:rPr>
            </w:pPr>
            <w:r w:rsidRPr="00420528">
              <w:rPr>
                <w:rFonts w:ascii="Calibri" w:hAnsi="Calibri"/>
                <w:sz w:val="18"/>
                <w:szCs w:val="18"/>
              </w:rPr>
              <w:t>be proactive in identifying ways</w:t>
            </w:r>
            <w:r>
              <w:rPr>
                <w:rFonts w:ascii="Calibri" w:hAnsi="Calibri"/>
                <w:sz w:val="18"/>
                <w:szCs w:val="18"/>
              </w:rPr>
              <w:t xml:space="preserve"> through initiatives</w:t>
            </w:r>
            <w:r w:rsidRPr="00420528">
              <w:rPr>
                <w:rFonts w:ascii="Calibri" w:hAnsi="Calibri"/>
                <w:sz w:val="18"/>
                <w:szCs w:val="18"/>
              </w:rPr>
              <w:t xml:space="preserve"> to seek funding for building development</w:t>
            </w:r>
            <w:r>
              <w:rPr>
                <w:rFonts w:ascii="Calibri" w:hAnsi="Calibri"/>
                <w:sz w:val="18"/>
                <w:szCs w:val="18"/>
              </w:rPr>
              <w:t xml:space="preserve"> </w:t>
            </w:r>
            <w:r w:rsidRPr="005512F2">
              <w:rPr>
                <w:rFonts w:ascii="Calibri" w:hAnsi="Calibri"/>
                <w:sz w:val="18"/>
                <w:szCs w:val="18"/>
              </w:rPr>
              <w:t xml:space="preserve">in conjunction with the Canon </w:t>
            </w:r>
            <w:r w:rsidRPr="00116D01">
              <w:rPr>
                <w:rFonts w:ascii="Calibri" w:hAnsi="Calibri"/>
                <w:sz w:val="18"/>
                <w:szCs w:val="18"/>
              </w:rPr>
              <w:t>Slade Trust;</w:t>
            </w:r>
          </w:p>
          <w:p w:rsidR="008955DB" w:rsidRPr="00420528" w:rsidRDefault="008955DB" w:rsidP="008955DB">
            <w:pPr>
              <w:numPr>
                <w:ilvl w:val="0"/>
                <w:numId w:val="19"/>
              </w:numPr>
              <w:ind w:left="334" w:hanging="334"/>
              <w:jc w:val="both"/>
              <w:rPr>
                <w:rFonts w:ascii="Calibri" w:hAnsi="Calibri"/>
                <w:sz w:val="18"/>
                <w:szCs w:val="18"/>
              </w:rPr>
            </w:pPr>
            <w:r w:rsidRPr="00420528">
              <w:rPr>
                <w:rFonts w:ascii="Calibri" w:hAnsi="Calibri"/>
                <w:sz w:val="18"/>
                <w:szCs w:val="18"/>
              </w:rPr>
              <w:t>be proactive in identifying short, medium and long term site needs;</w:t>
            </w:r>
          </w:p>
          <w:p w:rsidR="008955DB" w:rsidRDefault="008955DB" w:rsidP="008955DB">
            <w:pPr>
              <w:numPr>
                <w:ilvl w:val="0"/>
                <w:numId w:val="19"/>
              </w:numPr>
              <w:ind w:left="334" w:hanging="334"/>
              <w:jc w:val="both"/>
              <w:rPr>
                <w:rFonts w:ascii="Calibri" w:hAnsi="Calibri"/>
                <w:sz w:val="18"/>
                <w:szCs w:val="18"/>
              </w:rPr>
            </w:pPr>
            <w:proofErr w:type="gramStart"/>
            <w:r w:rsidRPr="00420528">
              <w:rPr>
                <w:rFonts w:ascii="Calibri" w:hAnsi="Calibri"/>
                <w:sz w:val="18"/>
                <w:szCs w:val="18"/>
              </w:rPr>
              <w:t>lead</w:t>
            </w:r>
            <w:proofErr w:type="gramEnd"/>
            <w:r w:rsidRPr="00420528">
              <w:rPr>
                <w:rFonts w:ascii="Calibri" w:hAnsi="Calibri"/>
                <w:sz w:val="18"/>
                <w:szCs w:val="18"/>
              </w:rPr>
              <w:t xml:space="preserve"> building projects and liaise with the site manager to ensure deadlines are met and work is completed to the appropriate standard until the work is complete.</w:t>
            </w:r>
          </w:p>
          <w:p w:rsidR="008955DB" w:rsidRDefault="008955DB" w:rsidP="002C20CF">
            <w:pPr>
              <w:jc w:val="both"/>
              <w:rPr>
                <w:rFonts w:ascii="Calibri" w:hAnsi="Calibri" w:cs="Calibri"/>
                <w:b/>
                <w:sz w:val="18"/>
                <w:szCs w:val="18"/>
              </w:rPr>
            </w:pPr>
          </w:p>
          <w:p w:rsidR="008955DB" w:rsidRDefault="008955DB" w:rsidP="002C20CF">
            <w:pPr>
              <w:jc w:val="both"/>
              <w:rPr>
                <w:rFonts w:ascii="Calibri" w:hAnsi="Calibri" w:cs="Calibri"/>
                <w:b/>
                <w:sz w:val="18"/>
                <w:szCs w:val="18"/>
              </w:rPr>
            </w:pPr>
            <w:r w:rsidRPr="001D42A8">
              <w:rPr>
                <w:rFonts w:ascii="Calibri" w:hAnsi="Calibri" w:cs="Calibri"/>
                <w:b/>
                <w:sz w:val="18"/>
                <w:szCs w:val="18"/>
              </w:rPr>
              <w:t>ICT</w:t>
            </w:r>
            <w:r>
              <w:rPr>
                <w:rFonts w:ascii="Calibri" w:hAnsi="Calibri" w:cs="Calibri"/>
                <w:b/>
                <w:sz w:val="18"/>
                <w:szCs w:val="18"/>
              </w:rPr>
              <w:t>:</w:t>
            </w:r>
          </w:p>
          <w:p w:rsidR="008955DB" w:rsidRPr="00420528" w:rsidRDefault="008955DB" w:rsidP="008955DB">
            <w:pPr>
              <w:numPr>
                <w:ilvl w:val="0"/>
                <w:numId w:val="19"/>
              </w:numPr>
              <w:ind w:left="334" w:hanging="334"/>
              <w:jc w:val="both"/>
              <w:rPr>
                <w:rFonts w:ascii="Calibri" w:hAnsi="Calibri"/>
                <w:sz w:val="18"/>
                <w:szCs w:val="18"/>
              </w:rPr>
            </w:pPr>
            <w:r w:rsidRPr="00420528">
              <w:rPr>
                <w:rFonts w:ascii="Calibri" w:hAnsi="Calibri"/>
                <w:sz w:val="18"/>
                <w:szCs w:val="18"/>
              </w:rPr>
              <w:t>to take a strategic lead on the ICT developments in the short, medium and long term;</w:t>
            </w:r>
          </w:p>
          <w:p w:rsidR="008955DB" w:rsidRPr="00420528" w:rsidRDefault="008955DB" w:rsidP="008955DB">
            <w:pPr>
              <w:numPr>
                <w:ilvl w:val="0"/>
                <w:numId w:val="19"/>
              </w:numPr>
              <w:ind w:left="334" w:hanging="334"/>
              <w:jc w:val="both"/>
              <w:rPr>
                <w:rFonts w:ascii="Calibri" w:hAnsi="Calibri"/>
                <w:sz w:val="18"/>
                <w:szCs w:val="18"/>
              </w:rPr>
            </w:pPr>
            <w:r w:rsidRPr="00420528">
              <w:rPr>
                <w:rFonts w:ascii="Calibri" w:hAnsi="Calibri"/>
                <w:sz w:val="18"/>
                <w:szCs w:val="18"/>
              </w:rPr>
              <w:t xml:space="preserve">to work closely with the </w:t>
            </w:r>
            <w:r>
              <w:rPr>
                <w:rFonts w:ascii="Calibri" w:hAnsi="Calibri"/>
                <w:sz w:val="18"/>
                <w:szCs w:val="18"/>
              </w:rPr>
              <w:t>ICT Network</w:t>
            </w:r>
            <w:r w:rsidRPr="00420528">
              <w:rPr>
                <w:rFonts w:ascii="Calibri" w:hAnsi="Calibri"/>
                <w:sz w:val="18"/>
                <w:szCs w:val="18"/>
              </w:rPr>
              <w:t xml:space="preserve"> Manager in prepar</w:t>
            </w:r>
            <w:r>
              <w:rPr>
                <w:rFonts w:ascii="Calibri" w:hAnsi="Calibri"/>
                <w:sz w:val="18"/>
                <w:szCs w:val="18"/>
              </w:rPr>
              <w:t>ing business plans related to ICT</w:t>
            </w:r>
            <w:r w:rsidRPr="00420528">
              <w:rPr>
                <w:rFonts w:ascii="Calibri" w:hAnsi="Calibri"/>
                <w:sz w:val="18"/>
                <w:szCs w:val="18"/>
              </w:rPr>
              <w:t xml:space="preserve"> development to ensure </w:t>
            </w:r>
            <w:r>
              <w:rPr>
                <w:rFonts w:ascii="Calibri" w:hAnsi="Calibri"/>
                <w:sz w:val="18"/>
                <w:szCs w:val="18"/>
              </w:rPr>
              <w:t>that ICT</w:t>
            </w:r>
            <w:r w:rsidRPr="00420528">
              <w:rPr>
                <w:rFonts w:ascii="Calibri" w:hAnsi="Calibri"/>
                <w:sz w:val="18"/>
                <w:szCs w:val="18"/>
              </w:rPr>
              <w:t xml:space="preserve"> plans directly link with the </w:t>
            </w:r>
            <w:r>
              <w:rPr>
                <w:rFonts w:ascii="Calibri" w:hAnsi="Calibri"/>
                <w:sz w:val="18"/>
                <w:szCs w:val="18"/>
              </w:rPr>
              <w:t>School</w:t>
            </w:r>
            <w:r w:rsidRPr="00420528">
              <w:rPr>
                <w:rFonts w:ascii="Calibri" w:hAnsi="Calibri"/>
                <w:sz w:val="18"/>
                <w:szCs w:val="18"/>
              </w:rPr>
              <w:t xml:space="preserve"> Improvement  Plan and support student progress</w:t>
            </w:r>
            <w:r>
              <w:rPr>
                <w:rFonts w:ascii="Calibri" w:hAnsi="Calibri"/>
                <w:sz w:val="18"/>
                <w:szCs w:val="18"/>
              </w:rPr>
              <w:t>;</w:t>
            </w:r>
          </w:p>
          <w:p w:rsidR="008955DB" w:rsidRDefault="008955DB" w:rsidP="008955DB">
            <w:pPr>
              <w:numPr>
                <w:ilvl w:val="0"/>
                <w:numId w:val="19"/>
              </w:numPr>
              <w:ind w:left="334" w:hanging="334"/>
              <w:jc w:val="both"/>
              <w:rPr>
                <w:rFonts w:ascii="Calibri" w:hAnsi="Calibri"/>
                <w:sz w:val="18"/>
                <w:szCs w:val="18"/>
              </w:rPr>
            </w:pPr>
            <w:r w:rsidRPr="00420528">
              <w:rPr>
                <w:rFonts w:ascii="Calibri" w:hAnsi="Calibri"/>
                <w:sz w:val="18"/>
                <w:szCs w:val="18"/>
              </w:rPr>
              <w:t xml:space="preserve">Together with the </w:t>
            </w:r>
            <w:r>
              <w:rPr>
                <w:rFonts w:ascii="Calibri" w:hAnsi="Calibri"/>
                <w:sz w:val="18"/>
                <w:szCs w:val="18"/>
              </w:rPr>
              <w:t>ICT Network</w:t>
            </w:r>
            <w:r w:rsidRPr="00420528">
              <w:rPr>
                <w:rFonts w:ascii="Calibri" w:hAnsi="Calibri"/>
                <w:sz w:val="18"/>
                <w:szCs w:val="18"/>
              </w:rPr>
              <w:t xml:space="preserve"> Man</w:t>
            </w:r>
            <w:r>
              <w:rPr>
                <w:rFonts w:ascii="Calibri" w:hAnsi="Calibri"/>
                <w:sz w:val="18"/>
                <w:szCs w:val="18"/>
              </w:rPr>
              <w:t>ager, maintain and develop an ICT replacement programme.</w:t>
            </w:r>
          </w:p>
          <w:p w:rsidR="008955DB" w:rsidRDefault="008955DB" w:rsidP="002C20CF">
            <w:pPr>
              <w:jc w:val="both"/>
              <w:rPr>
                <w:rFonts w:ascii="Calibri" w:hAnsi="Calibri"/>
                <w:sz w:val="18"/>
                <w:szCs w:val="18"/>
              </w:rPr>
            </w:pPr>
          </w:p>
          <w:p w:rsidR="008955DB" w:rsidRDefault="008955DB" w:rsidP="002C20CF">
            <w:pPr>
              <w:jc w:val="both"/>
              <w:rPr>
                <w:rFonts w:ascii="Calibri" w:hAnsi="Calibri" w:cs="Calibri"/>
                <w:b/>
                <w:sz w:val="18"/>
                <w:szCs w:val="18"/>
              </w:rPr>
            </w:pPr>
            <w:r w:rsidRPr="001D42A8">
              <w:rPr>
                <w:rFonts w:ascii="Calibri" w:hAnsi="Calibri" w:cs="Calibri"/>
                <w:b/>
                <w:sz w:val="18"/>
                <w:szCs w:val="18"/>
              </w:rPr>
              <w:t>Other responsibilities</w:t>
            </w:r>
            <w:r>
              <w:rPr>
                <w:rFonts w:ascii="Calibri" w:hAnsi="Calibri" w:cs="Calibri"/>
                <w:b/>
                <w:sz w:val="18"/>
                <w:szCs w:val="18"/>
              </w:rPr>
              <w:t>:</w:t>
            </w:r>
          </w:p>
          <w:p w:rsidR="008955DB" w:rsidRPr="00420528" w:rsidRDefault="008955DB" w:rsidP="008955DB">
            <w:pPr>
              <w:numPr>
                <w:ilvl w:val="0"/>
                <w:numId w:val="19"/>
              </w:numPr>
              <w:ind w:left="334" w:hanging="334"/>
              <w:jc w:val="both"/>
              <w:rPr>
                <w:rFonts w:ascii="Calibri" w:hAnsi="Calibri"/>
                <w:sz w:val="18"/>
                <w:szCs w:val="18"/>
              </w:rPr>
            </w:pPr>
            <w:r w:rsidRPr="00420528">
              <w:rPr>
                <w:rFonts w:ascii="Calibri" w:hAnsi="Calibri"/>
                <w:sz w:val="18"/>
                <w:szCs w:val="18"/>
              </w:rPr>
              <w:t>produce and implement an annual action plan for your specific area of responsibility</w:t>
            </w:r>
          </w:p>
          <w:p w:rsidR="008955DB" w:rsidRPr="00420528" w:rsidRDefault="008955DB" w:rsidP="008955DB">
            <w:pPr>
              <w:numPr>
                <w:ilvl w:val="0"/>
                <w:numId w:val="19"/>
              </w:numPr>
              <w:ind w:left="334" w:hanging="334"/>
              <w:jc w:val="both"/>
              <w:rPr>
                <w:rFonts w:ascii="Calibri" w:hAnsi="Calibri"/>
                <w:sz w:val="18"/>
                <w:szCs w:val="18"/>
              </w:rPr>
            </w:pPr>
            <w:r w:rsidRPr="00420528">
              <w:rPr>
                <w:rFonts w:ascii="Calibri" w:hAnsi="Calibri"/>
                <w:sz w:val="18"/>
                <w:szCs w:val="18"/>
              </w:rPr>
              <w:t xml:space="preserve">liaise with the </w:t>
            </w:r>
            <w:r>
              <w:rPr>
                <w:rFonts w:ascii="Calibri" w:hAnsi="Calibri"/>
                <w:sz w:val="18"/>
                <w:szCs w:val="18"/>
              </w:rPr>
              <w:t>Chair of Trustees and/or Secretary to the Canon Slade Trust</w:t>
            </w:r>
            <w:r w:rsidRPr="00420528">
              <w:rPr>
                <w:rFonts w:ascii="Calibri" w:hAnsi="Calibri"/>
                <w:sz w:val="18"/>
                <w:szCs w:val="18"/>
              </w:rPr>
              <w:t xml:space="preserve"> on the </w:t>
            </w:r>
            <w:r>
              <w:rPr>
                <w:rFonts w:ascii="Calibri" w:hAnsi="Calibri"/>
                <w:sz w:val="18"/>
                <w:szCs w:val="18"/>
              </w:rPr>
              <w:t>hiring</w:t>
            </w:r>
            <w:r w:rsidRPr="00420528">
              <w:rPr>
                <w:rFonts w:ascii="Calibri" w:hAnsi="Calibri"/>
                <w:sz w:val="18"/>
                <w:szCs w:val="18"/>
              </w:rPr>
              <w:t xml:space="preserve"> of the </w:t>
            </w:r>
            <w:r>
              <w:rPr>
                <w:rFonts w:ascii="Calibri" w:hAnsi="Calibri"/>
                <w:sz w:val="18"/>
                <w:szCs w:val="18"/>
              </w:rPr>
              <w:t>school’s</w:t>
            </w:r>
            <w:r w:rsidRPr="00420528">
              <w:rPr>
                <w:rFonts w:ascii="Calibri" w:hAnsi="Calibri"/>
                <w:sz w:val="18"/>
                <w:szCs w:val="18"/>
              </w:rPr>
              <w:t xml:space="preserve"> sports </w:t>
            </w:r>
            <w:r>
              <w:rPr>
                <w:rFonts w:ascii="Calibri" w:hAnsi="Calibri"/>
                <w:sz w:val="18"/>
                <w:szCs w:val="18"/>
              </w:rPr>
              <w:t>facilities</w:t>
            </w:r>
            <w:r w:rsidRPr="00420528">
              <w:rPr>
                <w:rFonts w:ascii="Calibri" w:hAnsi="Calibri"/>
                <w:sz w:val="18"/>
                <w:szCs w:val="18"/>
              </w:rPr>
              <w:t xml:space="preserve"> outside of school hours ensuring health &amp; safety requirement</w:t>
            </w:r>
            <w:r>
              <w:rPr>
                <w:rFonts w:ascii="Calibri" w:hAnsi="Calibri"/>
                <w:sz w:val="18"/>
                <w:szCs w:val="18"/>
              </w:rPr>
              <w:t>s</w:t>
            </w:r>
            <w:r w:rsidRPr="00420528">
              <w:rPr>
                <w:rFonts w:ascii="Calibri" w:hAnsi="Calibri"/>
                <w:sz w:val="18"/>
                <w:szCs w:val="18"/>
              </w:rPr>
              <w:t xml:space="preserve"> are met and development opportunities maximised</w:t>
            </w:r>
            <w:r>
              <w:rPr>
                <w:rFonts w:ascii="Calibri" w:hAnsi="Calibri"/>
                <w:sz w:val="18"/>
                <w:szCs w:val="18"/>
              </w:rPr>
              <w:t>;</w:t>
            </w:r>
          </w:p>
          <w:p w:rsidR="008955DB" w:rsidRPr="00420528" w:rsidRDefault="008955DB" w:rsidP="008955DB">
            <w:pPr>
              <w:numPr>
                <w:ilvl w:val="0"/>
                <w:numId w:val="19"/>
              </w:numPr>
              <w:ind w:left="334" w:hanging="334"/>
              <w:jc w:val="both"/>
              <w:rPr>
                <w:rFonts w:ascii="Calibri" w:hAnsi="Calibri"/>
                <w:sz w:val="18"/>
                <w:szCs w:val="18"/>
              </w:rPr>
            </w:pPr>
            <w:r w:rsidRPr="00420528">
              <w:rPr>
                <w:rFonts w:ascii="Calibri" w:hAnsi="Calibri"/>
                <w:sz w:val="18"/>
                <w:szCs w:val="18"/>
              </w:rPr>
              <w:t xml:space="preserve">liaise with the </w:t>
            </w:r>
            <w:r>
              <w:rPr>
                <w:rFonts w:ascii="Calibri" w:hAnsi="Calibri"/>
                <w:sz w:val="18"/>
                <w:szCs w:val="18"/>
              </w:rPr>
              <w:t>Catering Manager</w:t>
            </w:r>
            <w:r w:rsidRPr="00420528">
              <w:rPr>
                <w:rFonts w:ascii="Calibri" w:hAnsi="Calibri"/>
                <w:sz w:val="18"/>
                <w:szCs w:val="18"/>
              </w:rPr>
              <w:t xml:space="preserve"> to ensure the provision of a high quality, cost ef</w:t>
            </w:r>
            <w:r>
              <w:rPr>
                <w:rFonts w:ascii="Calibri" w:hAnsi="Calibri"/>
                <w:sz w:val="18"/>
                <w:szCs w:val="18"/>
              </w:rPr>
              <w:t>fective school catering service;</w:t>
            </w:r>
          </w:p>
          <w:p w:rsidR="008955DB" w:rsidRPr="00420528" w:rsidRDefault="008955DB" w:rsidP="008955DB">
            <w:pPr>
              <w:numPr>
                <w:ilvl w:val="0"/>
                <w:numId w:val="19"/>
              </w:numPr>
              <w:ind w:left="334" w:hanging="334"/>
              <w:jc w:val="both"/>
              <w:rPr>
                <w:rFonts w:ascii="Calibri" w:hAnsi="Calibri"/>
                <w:sz w:val="18"/>
                <w:szCs w:val="18"/>
              </w:rPr>
            </w:pPr>
            <w:r w:rsidRPr="00420528">
              <w:rPr>
                <w:rFonts w:ascii="Calibri" w:hAnsi="Calibri"/>
                <w:sz w:val="18"/>
                <w:szCs w:val="18"/>
              </w:rPr>
              <w:t xml:space="preserve">liaise with the Librarian to ensure service provision supports the needs of students and staff; </w:t>
            </w:r>
          </w:p>
          <w:p w:rsidR="008955DB" w:rsidRPr="00420528" w:rsidRDefault="008955DB" w:rsidP="008955DB">
            <w:pPr>
              <w:numPr>
                <w:ilvl w:val="0"/>
                <w:numId w:val="19"/>
              </w:numPr>
              <w:ind w:left="334" w:hanging="334"/>
              <w:jc w:val="both"/>
              <w:rPr>
                <w:rFonts w:ascii="Calibri" w:hAnsi="Calibri"/>
                <w:sz w:val="18"/>
                <w:szCs w:val="18"/>
              </w:rPr>
            </w:pPr>
            <w:proofErr w:type="gramStart"/>
            <w:r w:rsidRPr="00420528">
              <w:rPr>
                <w:rFonts w:ascii="Calibri" w:hAnsi="Calibri"/>
                <w:sz w:val="18"/>
                <w:szCs w:val="18"/>
              </w:rPr>
              <w:t>be</w:t>
            </w:r>
            <w:proofErr w:type="gramEnd"/>
            <w:r w:rsidRPr="00420528">
              <w:rPr>
                <w:rFonts w:ascii="Calibri" w:hAnsi="Calibri"/>
                <w:sz w:val="18"/>
                <w:szCs w:val="18"/>
              </w:rPr>
              <w:t xml:space="preserve"> the </w:t>
            </w:r>
            <w:r>
              <w:rPr>
                <w:rFonts w:ascii="Calibri" w:hAnsi="Calibri"/>
                <w:sz w:val="18"/>
                <w:szCs w:val="18"/>
              </w:rPr>
              <w:t>school’s</w:t>
            </w:r>
            <w:r w:rsidRPr="00420528">
              <w:rPr>
                <w:rFonts w:ascii="Calibri" w:hAnsi="Calibri"/>
                <w:sz w:val="18"/>
                <w:szCs w:val="18"/>
              </w:rPr>
              <w:t xml:space="preserve"> lead on the marketing requirements of the school, including website development and liaison with the press.</w:t>
            </w:r>
          </w:p>
          <w:p w:rsidR="008955DB" w:rsidRPr="00420528" w:rsidRDefault="008955DB" w:rsidP="008955DB">
            <w:pPr>
              <w:numPr>
                <w:ilvl w:val="0"/>
                <w:numId w:val="19"/>
              </w:numPr>
              <w:ind w:left="334" w:hanging="334"/>
              <w:jc w:val="both"/>
              <w:rPr>
                <w:rFonts w:ascii="Calibri" w:hAnsi="Calibri"/>
                <w:color w:val="FF0000"/>
                <w:sz w:val="18"/>
                <w:szCs w:val="18"/>
              </w:rPr>
            </w:pPr>
            <w:r w:rsidRPr="009E0F4F">
              <w:rPr>
                <w:rFonts w:ascii="Calibri" w:hAnsi="Calibri"/>
                <w:sz w:val="18"/>
                <w:szCs w:val="18"/>
              </w:rPr>
              <w:t xml:space="preserve">maintain the </w:t>
            </w:r>
            <w:proofErr w:type="spellStart"/>
            <w:r w:rsidRPr="009E0F4F">
              <w:rPr>
                <w:rFonts w:ascii="Calibri" w:hAnsi="Calibri"/>
                <w:sz w:val="18"/>
                <w:szCs w:val="18"/>
              </w:rPr>
              <w:t>schools’s</w:t>
            </w:r>
            <w:proofErr w:type="spellEnd"/>
            <w:r w:rsidRPr="009E0F4F">
              <w:rPr>
                <w:rFonts w:ascii="Calibri" w:hAnsi="Calibri"/>
                <w:sz w:val="18"/>
                <w:szCs w:val="18"/>
              </w:rPr>
              <w:t xml:space="preserve"> risk registe</w:t>
            </w:r>
            <w:r>
              <w:rPr>
                <w:rFonts w:ascii="Calibri" w:hAnsi="Calibri"/>
                <w:sz w:val="18"/>
                <w:szCs w:val="18"/>
              </w:rPr>
              <w:t>r</w:t>
            </w:r>
          </w:p>
          <w:p w:rsidR="008955DB" w:rsidRPr="00420528" w:rsidRDefault="008955DB" w:rsidP="008955DB">
            <w:pPr>
              <w:numPr>
                <w:ilvl w:val="0"/>
                <w:numId w:val="19"/>
              </w:numPr>
              <w:ind w:left="334" w:hanging="334"/>
              <w:jc w:val="both"/>
              <w:rPr>
                <w:rFonts w:ascii="Calibri" w:hAnsi="Calibri"/>
                <w:sz w:val="18"/>
                <w:szCs w:val="18"/>
              </w:rPr>
            </w:pPr>
            <w:r w:rsidRPr="00420528">
              <w:rPr>
                <w:rFonts w:ascii="Calibri" w:hAnsi="Calibri"/>
                <w:sz w:val="18"/>
                <w:szCs w:val="18"/>
              </w:rPr>
              <w:t>liai</w:t>
            </w:r>
            <w:r>
              <w:rPr>
                <w:rFonts w:ascii="Calibri" w:hAnsi="Calibri"/>
                <w:sz w:val="18"/>
                <w:szCs w:val="18"/>
              </w:rPr>
              <w:t>se with and manage all contract and SLA providers</w:t>
            </w:r>
            <w:r w:rsidRPr="00420528">
              <w:rPr>
                <w:rFonts w:ascii="Calibri" w:hAnsi="Calibri"/>
                <w:sz w:val="18"/>
                <w:szCs w:val="18"/>
              </w:rPr>
              <w:t xml:space="preserve"> that affect the estate or health and safety</w:t>
            </w:r>
            <w:r>
              <w:rPr>
                <w:rFonts w:ascii="Calibri" w:hAnsi="Calibri"/>
                <w:sz w:val="18"/>
                <w:szCs w:val="18"/>
              </w:rPr>
              <w:t xml:space="preserve"> in school</w:t>
            </w:r>
            <w:r w:rsidRPr="00420528">
              <w:rPr>
                <w:rFonts w:ascii="Calibri" w:hAnsi="Calibri"/>
                <w:sz w:val="18"/>
                <w:szCs w:val="18"/>
              </w:rPr>
              <w:t>;</w:t>
            </w:r>
          </w:p>
          <w:p w:rsidR="008955DB" w:rsidRPr="00420528" w:rsidRDefault="008955DB" w:rsidP="008955DB">
            <w:pPr>
              <w:numPr>
                <w:ilvl w:val="0"/>
                <w:numId w:val="19"/>
              </w:numPr>
              <w:ind w:left="334" w:hanging="334"/>
              <w:jc w:val="both"/>
              <w:rPr>
                <w:rFonts w:ascii="Calibri" w:hAnsi="Calibri"/>
                <w:sz w:val="18"/>
                <w:szCs w:val="18"/>
              </w:rPr>
            </w:pPr>
            <w:r w:rsidRPr="00420528">
              <w:rPr>
                <w:rFonts w:ascii="Calibri" w:hAnsi="Calibri"/>
                <w:sz w:val="18"/>
                <w:szCs w:val="18"/>
              </w:rPr>
              <w:t xml:space="preserve">determine sound business planning practices for all aspects of the </w:t>
            </w:r>
            <w:r>
              <w:rPr>
                <w:rFonts w:ascii="Calibri" w:hAnsi="Calibri"/>
                <w:sz w:val="18"/>
                <w:szCs w:val="18"/>
              </w:rPr>
              <w:t>school</w:t>
            </w:r>
            <w:r w:rsidRPr="00420528">
              <w:rPr>
                <w:rFonts w:ascii="Calibri" w:hAnsi="Calibri"/>
                <w:sz w:val="18"/>
                <w:szCs w:val="18"/>
              </w:rPr>
              <w:t>’s business, ensuring there are adequate and appropriate mechanisms in place for the management of risk and disaster recovery;</w:t>
            </w:r>
          </w:p>
          <w:p w:rsidR="008955DB" w:rsidRPr="00420528" w:rsidRDefault="008955DB" w:rsidP="008955DB">
            <w:pPr>
              <w:numPr>
                <w:ilvl w:val="0"/>
                <w:numId w:val="19"/>
              </w:numPr>
              <w:ind w:left="334" w:hanging="334"/>
              <w:jc w:val="both"/>
              <w:rPr>
                <w:rFonts w:ascii="Calibri" w:hAnsi="Calibri"/>
                <w:sz w:val="18"/>
                <w:szCs w:val="18"/>
              </w:rPr>
            </w:pPr>
            <w:r w:rsidRPr="00420528">
              <w:rPr>
                <w:rFonts w:ascii="Calibri" w:hAnsi="Calibri"/>
                <w:sz w:val="18"/>
                <w:szCs w:val="18"/>
              </w:rPr>
              <w:t>establish good working relationships with outside agencies as necessary;</w:t>
            </w:r>
          </w:p>
          <w:p w:rsidR="008955DB" w:rsidRPr="00420528" w:rsidRDefault="008955DB" w:rsidP="008955DB">
            <w:pPr>
              <w:numPr>
                <w:ilvl w:val="0"/>
                <w:numId w:val="19"/>
              </w:numPr>
              <w:ind w:left="334" w:hanging="334"/>
              <w:jc w:val="both"/>
              <w:rPr>
                <w:rFonts w:ascii="Calibri" w:hAnsi="Calibri"/>
                <w:sz w:val="18"/>
                <w:szCs w:val="18"/>
              </w:rPr>
            </w:pPr>
            <w:r w:rsidRPr="00420528">
              <w:rPr>
                <w:rFonts w:ascii="Calibri" w:hAnsi="Calibri"/>
                <w:sz w:val="18"/>
                <w:szCs w:val="18"/>
              </w:rPr>
              <w:t xml:space="preserve">support the </w:t>
            </w:r>
            <w:proofErr w:type="spellStart"/>
            <w:r w:rsidRPr="00420528">
              <w:rPr>
                <w:rFonts w:ascii="Calibri" w:hAnsi="Calibri"/>
                <w:sz w:val="18"/>
                <w:szCs w:val="18"/>
              </w:rPr>
              <w:t>Headteacher</w:t>
            </w:r>
            <w:proofErr w:type="spellEnd"/>
            <w:r w:rsidRPr="00420528">
              <w:rPr>
                <w:rFonts w:ascii="Calibri" w:hAnsi="Calibri"/>
                <w:sz w:val="18"/>
                <w:szCs w:val="18"/>
              </w:rPr>
              <w:t xml:space="preserve"> and Governors with long term strategic plans for school development in relation to finance , health and safety and estate management;</w:t>
            </w:r>
          </w:p>
          <w:p w:rsidR="008955DB" w:rsidRPr="00420528" w:rsidRDefault="008955DB" w:rsidP="008955DB">
            <w:pPr>
              <w:numPr>
                <w:ilvl w:val="0"/>
                <w:numId w:val="19"/>
              </w:numPr>
              <w:ind w:left="334" w:hanging="334"/>
              <w:jc w:val="both"/>
              <w:rPr>
                <w:rFonts w:ascii="Calibri" w:hAnsi="Calibri"/>
                <w:sz w:val="18"/>
                <w:szCs w:val="18"/>
              </w:rPr>
            </w:pPr>
            <w:r w:rsidRPr="00420528">
              <w:rPr>
                <w:rFonts w:ascii="Calibri" w:hAnsi="Calibri"/>
                <w:sz w:val="18"/>
                <w:szCs w:val="18"/>
              </w:rPr>
              <w:t xml:space="preserve">attend SLT meetings and, when required, report on matters pertaining to your areas of responsibility; </w:t>
            </w:r>
          </w:p>
          <w:p w:rsidR="008955DB" w:rsidRPr="00420528" w:rsidRDefault="008955DB" w:rsidP="008955DB">
            <w:pPr>
              <w:numPr>
                <w:ilvl w:val="0"/>
                <w:numId w:val="19"/>
              </w:numPr>
              <w:ind w:left="334" w:hanging="334"/>
              <w:jc w:val="both"/>
              <w:rPr>
                <w:rFonts w:ascii="Calibri" w:hAnsi="Calibri"/>
                <w:sz w:val="18"/>
                <w:szCs w:val="18"/>
              </w:rPr>
            </w:pPr>
            <w:r w:rsidRPr="00420528">
              <w:rPr>
                <w:rFonts w:ascii="Calibri" w:hAnsi="Calibri"/>
                <w:sz w:val="18"/>
                <w:szCs w:val="18"/>
              </w:rPr>
              <w:t>to support SLT duty teams as required;</w:t>
            </w:r>
          </w:p>
          <w:p w:rsidR="008955DB" w:rsidRDefault="008955DB" w:rsidP="008955DB">
            <w:pPr>
              <w:numPr>
                <w:ilvl w:val="0"/>
                <w:numId w:val="19"/>
              </w:numPr>
              <w:ind w:left="334" w:hanging="334"/>
              <w:jc w:val="both"/>
              <w:rPr>
                <w:rFonts w:ascii="Calibri" w:hAnsi="Calibri"/>
                <w:sz w:val="18"/>
                <w:szCs w:val="18"/>
              </w:rPr>
            </w:pPr>
            <w:proofErr w:type="gramStart"/>
            <w:r w:rsidRPr="00420528">
              <w:rPr>
                <w:rFonts w:ascii="Calibri" w:hAnsi="Calibri"/>
                <w:sz w:val="18"/>
                <w:szCs w:val="18"/>
              </w:rPr>
              <w:t>to</w:t>
            </w:r>
            <w:proofErr w:type="gramEnd"/>
            <w:r w:rsidRPr="00420528">
              <w:rPr>
                <w:rFonts w:ascii="Calibri" w:hAnsi="Calibri"/>
                <w:sz w:val="18"/>
                <w:szCs w:val="18"/>
              </w:rPr>
              <w:t xml:space="preserve"> ensure that in all its aspects , the </w:t>
            </w:r>
            <w:r>
              <w:rPr>
                <w:rFonts w:ascii="Calibri" w:hAnsi="Calibri"/>
                <w:sz w:val="18"/>
                <w:szCs w:val="18"/>
              </w:rPr>
              <w:t>school</w:t>
            </w:r>
            <w:r w:rsidRPr="00420528">
              <w:rPr>
                <w:rFonts w:ascii="Calibri" w:hAnsi="Calibri"/>
                <w:sz w:val="18"/>
                <w:szCs w:val="18"/>
              </w:rPr>
              <w:t>’s work is of high quality and pr</w:t>
            </w:r>
            <w:r>
              <w:rPr>
                <w:rFonts w:ascii="Calibri" w:hAnsi="Calibri"/>
                <w:sz w:val="18"/>
                <w:szCs w:val="18"/>
              </w:rPr>
              <w:t>omotes continuous improvement.</w:t>
            </w:r>
          </w:p>
          <w:p w:rsidR="008955DB" w:rsidRDefault="008955DB" w:rsidP="002C20CF">
            <w:pPr>
              <w:ind w:left="334"/>
              <w:jc w:val="both"/>
              <w:rPr>
                <w:rFonts w:ascii="Calibri" w:hAnsi="Calibri"/>
                <w:sz w:val="18"/>
                <w:szCs w:val="18"/>
              </w:rPr>
            </w:pPr>
          </w:p>
          <w:p w:rsidR="008955DB" w:rsidRPr="001D42A8" w:rsidRDefault="008955DB" w:rsidP="002C20CF">
            <w:pPr>
              <w:pStyle w:val="BodyText"/>
              <w:tabs>
                <w:tab w:val="left" w:pos="6840"/>
              </w:tabs>
              <w:ind w:left="360" w:hanging="360"/>
              <w:rPr>
                <w:rFonts w:ascii="Calibri" w:hAnsi="Calibri" w:cs="Calibri"/>
                <w:sz w:val="18"/>
                <w:szCs w:val="18"/>
              </w:rPr>
            </w:pPr>
            <w:r w:rsidRPr="001D42A8">
              <w:rPr>
                <w:rFonts w:ascii="Calibri" w:hAnsi="Calibri" w:cs="Calibri"/>
                <w:sz w:val="18"/>
                <w:szCs w:val="18"/>
              </w:rPr>
              <w:t>Any other appropriate duties commensurate with the grade of the post which may be required from time to time.</w:t>
            </w:r>
          </w:p>
          <w:p w:rsidR="008955DB" w:rsidRDefault="008955DB" w:rsidP="002C20CF">
            <w:pPr>
              <w:pStyle w:val="BodyText"/>
              <w:rPr>
                <w:rFonts w:ascii="Calibri" w:hAnsi="Calibri" w:cs="Calibri"/>
                <w:sz w:val="18"/>
                <w:szCs w:val="18"/>
              </w:rPr>
            </w:pPr>
          </w:p>
          <w:p w:rsidR="008955DB" w:rsidRDefault="008955DB" w:rsidP="002C20CF">
            <w:pPr>
              <w:pStyle w:val="BodyText"/>
              <w:rPr>
                <w:rFonts w:ascii="Calibri" w:hAnsi="Calibri" w:cs="Calibri"/>
                <w:b/>
                <w:sz w:val="18"/>
                <w:szCs w:val="18"/>
              </w:rPr>
            </w:pPr>
            <w:r w:rsidRPr="001D42A8">
              <w:rPr>
                <w:rFonts w:ascii="Calibri" w:hAnsi="Calibri" w:cs="Calibri"/>
                <w:b/>
                <w:sz w:val="18"/>
                <w:szCs w:val="18"/>
              </w:rPr>
              <w:t>Continuing Professional Development</w:t>
            </w:r>
          </w:p>
          <w:p w:rsidR="008955DB" w:rsidRPr="00420528" w:rsidRDefault="008955DB" w:rsidP="008955DB">
            <w:pPr>
              <w:numPr>
                <w:ilvl w:val="0"/>
                <w:numId w:val="19"/>
              </w:numPr>
              <w:ind w:left="334" w:hanging="334"/>
              <w:jc w:val="both"/>
              <w:rPr>
                <w:rFonts w:ascii="Calibri" w:hAnsi="Calibri"/>
                <w:sz w:val="18"/>
                <w:szCs w:val="18"/>
              </w:rPr>
            </w:pPr>
            <w:r w:rsidRPr="00420528">
              <w:rPr>
                <w:rFonts w:ascii="Calibri" w:hAnsi="Calibri"/>
                <w:sz w:val="18"/>
                <w:szCs w:val="18"/>
              </w:rPr>
              <w:t xml:space="preserve">In conjunction with your line manager, take responsibility for your personal professional development, keeping up to date with research and developments related to school efficiency, which may lead to improvements in the day to day running of the </w:t>
            </w:r>
            <w:r>
              <w:rPr>
                <w:rFonts w:ascii="Calibri" w:hAnsi="Calibri"/>
                <w:sz w:val="18"/>
                <w:szCs w:val="18"/>
              </w:rPr>
              <w:t>school</w:t>
            </w:r>
            <w:r w:rsidRPr="00420528">
              <w:rPr>
                <w:rFonts w:ascii="Calibri" w:hAnsi="Calibri"/>
                <w:sz w:val="18"/>
                <w:szCs w:val="18"/>
              </w:rPr>
              <w:t xml:space="preserve">. </w:t>
            </w:r>
          </w:p>
          <w:p w:rsidR="008955DB" w:rsidRPr="00420528" w:rsidRDefault="008955DB" w:rsidP="008955DB">
            <w:pPr>
              <w:numPr>
                <w:ilvl w:val="0"/>
                <w:numId w:val="19"/>
              </w:numPr>
              <w:ind w:left="334" w:hanging="334"/>
              <w:jc w:val="both"/>
              <w:rPr>
                <w:rFonts w:ascii="Calibri" w:hAnsi="Calibri"/>
                <w:sz w:val="18"/>
                <w:szCs w:val="18"/>
              </w:rPr>
            </w:pPr>
            <w:r w:rsidRPr="00420528">
              <w:rPr>
                <w:rFonts w:ascii="Calibri" w:hAnsi="Calibri"/>
                <w:sz w:val="18"/>
                <w:szCs w:val="18"/>
              </w:rPr>
              <w:t xml:space="preserve">Undertake any necessary professional developments as identified in the </w:t>
            </w:r>
            <w:r>
              <w:rPr>
                <w:rFonts w:ascii="Calibri" w:hAnsi="Calibri"/>
                <w:sz w:val="18"/>
                <w:szCs w:val="18"/>
              </w:rPr>
              <w:t>School Improvement Plan</w:t>
            </w:r>
            <w:r w:rsidRPr="00420528">
              <w:rPr>
                <w:rFonts w:ascii="Calibri" w:hAnsi="Calibri"/>
                <w:sz w:val="18"/>
                <w:szCs w:val="18"/>
              </w:rPr>
              <w:t xml:space="preserve"> taking full advantage of any relevant training and development available. </w:t>
            </w:r>
          </w:p>
          <w:p w:rsidR="008955DB" w:rsidRPr="00420528" w:rsidRDefault="008955DB" w:rsidP="008955DB">
            <w:pPr>
              <w:numPr>
                <w:ilvl w:val="0"/>
                <w:numId w:val="19"/>
              </w:numPr>
              <w:ind w:left="334" w:hanging="334"/>
              <w:jc w:val="both"/>
              <w:rPr>
                <w:rFonts w:ascii="Calibri" w:hAnsi="Calibri"/>
                <w:sz w:val="18"/>
                <w:szCs w:val="18"/>
              </w:rPr>
            </w:pPr>
            <w:r w:rsidRPr="00420528">
              <w:rPr>
                <w:rFonts w:ascii="Calibri" w:hAnsi="Calibri"/>
                <w:sz w:val="18"/>
                <w:szCs w:val="18"/>
              </w:rPr>
              <w:t>Consider the expectations and needs of other members of staff, and in particular ensure that newly appointed support staff, where there is line management responsibility, are monitored, supported and assessed.</w:t>
            </w:r>
          </w:p>
          <w:p w:rsidR="008955DB" w:rsidRPr="00420528" w:rsidRDefault="008955DB" w:rsidP="002C20CF">
            <w:pPr>
              <w:jc w:val="both"/>
              <w:rPr>
                <w:rFonts w:ascii="Calibri" w:hAnsi="Calibri"/>
                <w:sz w:val="18"/>
                <w:szCs w:val="18"/>
              </w:rPr>
            </w:pPr>
          </w:p>
          <w:p w:rsidR="008955DB" w:rsidRDefault="008955DB" w:rsidP="002C20CF">
            <w:pPr>
              <w:jc w:val="both"/>
              <w:rPr>
                <w:rFonts w:ascii="Calibri" w:hAnsi="Calibri"/>
                <w:sz w:val="18"/>
                <w:szCs w:val="18"/>
              </w:rPr>
            </w:pPr>
            <w:r w:rsidRPr="001D42A8">
              <w:rPr>
                <w:rFonts w:ascii="Calibri" w:hAnsi="Calibri" w:cs="Calibri"/>
                <w:sz w:val="18"/>
                <w:szCs w:val="18"/>
              </w:rPr>
              <w:t>These responsibilities are subject to review and may be amended through consultation with the post holder</w:t>
            </w:r>
            <w:r>
              <w:rPr>
                <w:rFonts w:ascii="Calibri" w:hAnsi="Calibri" w:cs="Calibri"/>
                <w:sz w:val="18"/>
                <w:szCs w:val="18"/>
              </w:rPr>
              <w:t>.</w:t>
            </w:r>
          </w:p>
          <w:p w:rsidR="008955DB" w:rsidRPr="00880D7F" w:rsidRDefault="008955DB" w:rsidP="002C20CF">
            <w:pPr>
              <w:jc w:val="both"/>
              <w:rPr>
                <w:rFonts w:ascii="Calibri" w:hAnsi="Calibri"/>
                <w:sz w:val="18"/>
                <w:szCs w:val="18"/>
              </w:rPr>
            </w:pPr>
          </w:p>
        </w:tc>
      </w:tr>
      <w:tr w:rsidR="008955DB" w:rsidTr="002C20CF">
        <w:trPr>
          <w:jc w:val="center"/>
        </w:trPr>
        <w:tc>
          <w:tcPr>
            <w:tcW w:w="9576" w:type="dxa"/>
            <w:gridSpan w:val="5"/>
            <w:tcBorders>
              <w:top w:val="single" w:sz="4" w:space="0" w:color="auto"/>
              <w:bottom w:val="single" w:sz="4" w:space="0" w:color="000000"/>
            </w:tcBorders>
            <w:shd w:val="clear" w:color="auto" w:fill="DBE5F1"/>
            <w:tcMar>
              <w:top w:w="29" w:type="dxa"/>
              <w:left w:w="115" w:type="dxa"/>
              <w:bottom w:w="29" w:type="dxa"/>
              <w:right w:w="115" w:type="dxa"/>
            </w:tcMar>
          </w:tcPr>
          <w:p w:rsidR="008955DB" w:rsidRDefault="008955DB" w:rsidP="002C20CF">
            <w:pPr>
              <w:pStyle w:val="Label"/>
              <w:rPr>
                <w:sz w:val="18"/>
                <w:szCs w:val="18"/>
              </w:rPr>
            </w:pPr>
            <w:r>
              <w:rPr>
                <w:sz w:val="18"/>
                <w:szCs w:val="18"/>
              </w:rPr>
              <w:t>All Staff employed by the Bishop Fraser Trust will:</w:t>
            </w:r>
          </w:p>
        </w:tc>
      </w:tr>
      <w:tr w:rsidR="008955DB" w:rsidTr="002C20CF">
        <w:trPr>
          <w:jc w:val="center"/>
        </w:trPr>
        <w:tc>
          <w:tcPr>
            <w:tcW w:w="9576" w:type="dxa"/>
            <w:gridSpan w:val="5"/>
            <w:tcBorders>
              <w:bottom w:val="single" w:sz="4" w:space="0" w:color="000000"/>
            </w:tcBorders>
            <w:shd w:val="clear" w:color="auto" w:fill="auto"/>
            <w:tcMar>
              <w:top w:w="29" w:type="dxa"/>
              <w:left w:w="115" w:type="dxa"/>
              <w:bottom w:w="29" w:type="dxa"/>
              <w:right w:w="115" w:type="dxa"/>
            </w:tcMar>
          </w:tcPr>
          <w:p w:rsidR="008955DB" w:rsidRPr="00556A0B" w:rsidRDefault="008955DB" w:rsidP="008955DB">
            <w:pPr>
              <w:numPr>
                <w:ilvl w:val="0"/>
                <w:numId w:val="3"/>
              </w:numPr>
              <w:rPr>
                <w:rFonts w:ascii="Calibri" w:hAnsi="Calibri" w:cs="Arial"/>
                <w:sz w:val="18"/>
                <w:szCs w:val="18"/>
              </w:rPr>
            </w:pPr>
            <w:r w:rsidRPr="00556A0B">
              <w:rPr>
                <w:rFonts w:ascii="Calibri" w:hAnsi="Calibri" w:cs="Arial"/>
                <w:sz w:val="18"/>
                <w:szCs w:val="18"/>
              </w:rPr>
              <w:t>Seek to be positive and build up the common good through their own individual contribution to the life of their school</w:t>
            </w:r>
          </w:p>
          <w:p w:rsidR="008955DB" w:rsidRPr="00556A0B" w:rsidRDefault="008955DB" w:rsidP="008955DB">
            <w:pPr>
              <w:numPr>
                <w:ilvl w:val="0"/>
                <w:numId w:val="3"/>
              </w:numPr>
              <w:rPr>
                <w:rFonts w:ascii="Calibri" w:hAnsi="Calibri" w:cs="Arial"/>
                <w:sz w:val="18"/>
                <w:szCs w:val="18"/>
              </w:rPr>
            </w:pPr>
            <w:r w:rsidRPr="00556A0B">
              <w:rPr>
                <w:rFonts w:ascii="Calibri" w:hAnsi="Calibri" w:cs="Arial"/>
                <w:sz w:val="18"/>
                <w:szCs w:val="18"/>
              </w:rPr>
              <w:t>Offer ideas and suggestions for making things better</w:t>
            </w:r>
          </w:p>
          <w:p w:rsidR="008955DB" w:rsidRPr="00556A0B" w:rsidRDefault="008955DB" w:rsidP="008955DB">
            <w:pPr>
              <w:numPr>
                <w:ilvl w:val="0"/>
                <w:numId w:val="3"/>
              </w:numPr>
              <w:rPr>
                <w:rFonts w:ascii="Calibri" w:hAnsi="Calibri" w:cs="Arial"/>
                <w:sz w:val="18"/>
                <w:szCs w:val="18"/>
              </w:rPr>
            </w:pPr>
            <w:r w:rsidRPr="00556A0B">
              <w:rPr>
                <w:rFonts w:ascii="Calibri" w:hAnsi="Calibri" w:cs="Arial"/>
                <w:sz w:val="18"/>
                <w:szCs w:val="18"/>
              </w:rPr>
              <w:t>Engage actively in the appraisal and performance review process</w:t>
            </w:r>
          </w:p>
          <w:p w:rsidR="008955DB" w:rsidRPr="00556A0B" w:rsidRDefault="008955DB" w:rsidP="008955DB">
            <w:pPr>
              <w:numPr>
                <w:ilvl w:val="0"/>
                <w:numId w:val="3"/>
              </w:numPr>
              <w:rPr>
                <w:rFonts w:ascii="Calibri" w:hAnsi="Calibri" w:cs="Arial"/>
                <w:sz w:val="18"/>
                <w:szCs w:val="18"/>
              </w:rPr>
            </w:pPr>
            <w:r w:rsidRPr="00556A0B">
              <w:rPr>
                <w:rFonts w:ascii="Calibri" w:hAnsi="Calibri" w:cs="Arial"/>
                <w:sz w:val="18"/>
                <w:szCs w:val="18"/>
              </w:rPr>
              <w:t>Seek to develop a better work/life balance</w:t>
            </w:r>
          </w:p>
          <w:p w:rsidR="008955DB" w:rsidRPr="00556A0B" w:rsidRDefault="008955DB" w:rsidP="008955DB">
            <w:pPr>
              <w:numPr>
                <w:ilvl w:val="0"/>
                <w:numId w:val="3"/>
              </w:numPr>
              <w:rPr>
                <w:rFonts w:ascii="Calibri" w:hAnsi="Calibri" w:cs="Arial"/>
                <w:sz w:val="18"/>
                <w:szCs w:val="18"/>
              </w:rPr>
            </w:pPr>
            <w:r w:rsidRPr="00556A0B">
              <w:rPr>
                <w:rFonts w:ascii="Calibri" w:hAnsi="Calibri" w:cs="Arial"/>
                <w:sz w:val="18"/>
                <w:szCs w:val="18"/>
              </w:rPr>
              <w:t>Appreciate that whilst every effort has been made to explain the main duties and responsibilities of the post, each individual task undertaken may not be identified in this job description</w:t>
            </w:r>
          </w:p>
          <w:p w:rsidR="008955DB" w:rsidRPr="00556A0B" w:rsidRDefault="008955DB" w:rsidP="008955DB">
            <w:pPr>
              <w:numPr>
                <w:ilvl w:val="0"/>
                <w:numId w:val="3"/>
              </w:numPr>
              <w:rPr>
                <w:rFonts w:ascii="Calibri" w:hAnsi="Calibri" w:cs="Arial"/>
                <w:sz w:val="18"/>
                <w:szCs w:val="18"/>
              </w:rPr>
            </w:pPr>
            <w:r w:rsidRPr="00556A0B">
              <w:rPr>
                <w:rFonts w:ascii="Calibri" w:hAnsi="Calibri" w:cs="Arial"/>
                <w:sz w:val="18"/>
                <w:szCs w:val="18"/>
              </w:rPr>
              <w:t>Work within the Trust and individual school’s Health &amp; Safety Policies to ensure a safe working environment for all staff and pupils.</w:t>
            </w:r>
          </w:p>
          <w:p w:rsidR="008955DB" w:rsidRPr="00556A0B" w:rsidRDefault="008955DB" w:rsidP="008955DB">
            <w:pPr>
              <w:numPr>
                <w:ilvl w:val="0"/>
                <w:numId w:val="3"/>
              </w:numPr>
              <w:rPr>
                <w:rFonts w:ascii="Calibri" w:hAnsi="Calibri" w:cs="Arial"/>
                <w:sz w:val="18"/>
                <w:szCs w:val="18"/>
              </w:rPr>
            </w:pPr>
            <w:r w:rsidRPr="00556A0B">
              <w:rPr>
                <w:rFonts w:ascii="Calibri" w:hAnsi="Calibri" w:cs="Arial"/>
                <w:sz w:val="18"/>
                <w:szCs w:val="18"/>
              </w:rPr>
              <w:t xml:space="preserve">Follow any reasonable request from the </w:t>
            </w:r>
            <w:proofErr w:type="spellStart"/>
            <w:r w:rsidRPr="00556A0B">
              <w:rPr>
                <w:rFonts w:ascii="Calibri" w:hAnsi="Calibri" w:cs="Arial"/>
                <w:sz w:val="18"/>
                <w:szCs w:val="18"/>
              </w:rPr>
              <w:t>Headteacher</w:t>
            </w:r>
            <w:proofErr w:type="spellEnd"/>
            <w:r w:rsidRPr="00556A0B">
              <w:rPr>
                <w:rFonts w:ascii="Calibri" w:hAnsi="Calibri" w:cs="Arial"/>
                <w:sz w:val="18"/>
                <w:szCs w:val="18"/>
              </w:rPr>
              <w:t xml:space="preserve"> or SLT to undertake work of a similar level that is not specified in this job description.</w:t>
            </w:r>
          </w:p>
          <w:p w:rsidR="008955DB" w:rsidRPr="00556A0B" w:rsidRDefault="008955DB" w:rsidP="008955DB">
            <w:pPr>
              <w:numPr>
                <w:ilvl w:val="0"/>
                <w:numId w:val="3"/>
              </w:numPr>
              <w:rPr>
                <w:rFonts w:ascii="Calibri" w:hAnsi="Calibri" w:cs="Arial"/>
                <w:sz w:val="18"/>
                <w:szCs w:val="18"/>
              </w:rPr>
            </w:pPr>
            <w:r w:rsidRPr="00556A0B">
              <w:rPr>
                <w:rFonts w:ascii="Calibri" w:hAnsi="Calibri" w:cs="Arial"/>
                <w:sz w:val="18"/>
                <w:szCs w:val="18"/>
              </w:rPr>
              <w:t>Be courteous to colleagues and provide a welcoming environment to visitors and telephone callers.</w:t>
            </w:r>
          </w:p>
          <w:p w:rsidR="008955DB" w:rsidRDefault="008955DB" w:rsidP="008955DB">
            <w:pPr>
              <w:numPr>
                <w:ilvl w:val="0"/>
                <w:numId w:val="3"/>
              </w:numPr>
              <w:rPr>
                <w:rFonts w:ascii="Calibri" w:hAnsi="Calibri" w:cs="Arial"/>
                <w:sz w:val="18"/>
                <w:szCs w:val="18"/>
              </w:rPr>
            </w:pPr>
            <w:r w:rsidRPr="00556A0B">
              <w:rPr>
                <w:rFonts w:ascii="Calibri" w:hAnsi="Calibri" w:cs="Arial"/>
                <w:sz w:val="18"/>
                <w:szCs w:val="18"/>
              </w:rPr>
              <w:t>Promote equality and celebrate diversity, seeking to reduce disadvantage, and to encourage aspirations and participation from people who might not otherwise join in.</w:t>
            </w:r>
          </w:p>
          <w:p w:rsidR="008955DB" w:rsidRPr="00556A0B" w:rsidRDefault="008955DB" w:rsidP="002C20CF">
            <w:pPr>
              <w:rPr>
                <w:rFonts w:ascii="Calibri" w:hAnsi="Calibri" w:cs="Arial"/>
                <w:sz w:val="18"/>
                <w:szCs w:val="18"/>
              </w:rPr>
            </w:pPr>
          </w:p>
          <w:p w:rsidR="008955DB" w:rsidRDefault="008955DB" w:rsidP="002C20CF">
            <w:pPr>
              <w:rPr>
                <w:rFonts w:ascii="Calibri" w:hAnsi="Calibri"/>
                <w:sz w:val="18"/>
                <w:szCs w:val="18"/>
              </w:rPr>
            </w:pPr>
            <w:r>
              <w:rPr>
                <w:rFonts w:ascii="Calibri" w:hAnsi="Calibri" w:cs="Arial"/>
                <w:sz w:val="18"/>
                <w:szCs w:val="18"/>
              </w:rPr>
              <w:t xml:space="preserve">This job description is current at the date shown, but following consultation with you, may be changed by the </w:t>
            </w:r>
            <w:proofErr w:type="spellStart"/>
            <w:r>
              <w:rPr>
                <w:rFonts w:ascii="Calibri" w:hAnsi="Calibri" w:cs="Arial"/>
                <w:sz w:val="18"/>
                <w:szCs w:val="18"/>
              </w:rPr>
              <w:t>Headteacher</w:t>
            </w:r>
            <w:proofErr w:type="spellEnd"/>
            <w:r>
              <w:rPr>
                <w:rFonts w:ascii="Calibri" w:hAnsi="Calibri" w:cs="Arial"/>
                <w:sz w:val="18"/>
                <w:szCs w:val="18"/>
              </w:rPr>
              <w:t xml:space="preserve"> or SLT to reflect or anticipate changes in the job which are commensurate with the salary and job title.  It</w:t>
            </w:r>
            <w:r>
              <w:rPr>
                <w:rFonts w:ascii="Calibri" w:hAnsi="Calibri"/>
                <w:sz w:val="18"/>
                <w:szCs w:val="18"/>
              </w:rPr>
              <w:t xml:space="preserve"> allocates duties and responsibilities but does not direct the amount of time to be spent on carrying them out.  The above responsibilities are subject to the general duties and responsibilities contained in the statement of conditions of employment.</w:t>
            </w:r>
          </w:p>
          <w:p w:rsidR="008955DB" w:rsidRDefault="008955DB" w:rsidP="002C20CF">
            <w:pPr>
              <w:rPr>
                <w:rFonts w:ascii="Calibri" w:hAnsi="Calibri"/>
                <w:sz w:val="18"/>
                <w:szCs w:val="18"/>
              </w:rPr>
            </w:pPr>
          </w:p>
        </w:tc>
      </w:tr>
      <w:tr w:rsidR="008955DB" w:rsidTr="002C20CF">
        <w:trPr>
          <w:jc w:val="center"/>
        </w:trPr>
        <w:tc>
          <w:tcPr>
            <w:tcW w:w="1818" w:type="dxa"/>
            <w:shd w:val="clear" w:color="auto" w:fill="DDD9C3"/>
            <w:tcMar>
              <w:top w:w="29" w:type="dxa"/>
              <w:left w:w="115" w:type="dxa"/>
              <w:bottom w:w="29" w:type="dxa"/>
              <w:right w:w="115" w:type="dxa"/>
            </w:tcMar>
          </w:tcPr>
          <w:p w:rsidR="008955DB" w:rsidRPr="00B87F9C" w:rsidRDefault="008955DB" w:rsidP="002C20CF">
            <w:pPr>
              <w:pStyle w:val="Label"/>
              <w:rPr>
                <w:sz w:val="18"/>
                <w:szCs w:val="18"/>
              </w:rPr>
            </w:pPr>
            <w:r w:rsidRPr="00B87F9C">
              <w:rPr>
                <w:sz w:val="18"/>
                <w:szCs w:val="18"/>
              </w:rPr>
              <w:t>Last Updated:</w:t>
            </w:r>
          </w:p>
        </w:tc>
        <w:tc>
          <w:tcPr>
            <w:tcW w:w="7758" w:type="dxa"/>
            <w:gridSpan w:val="4"/>
            <w:tcMar>
              <w:top w:w="29" w:type="dxa"/>
              <w:left w:w="115" w:type="dxa"/>
              <w:bottom w:w="29" w:type="dxa"/>
              <w:right w:w="115" w:type="dxa"/>
            </w:tcMar>
          </w:tcPr>
          <w:p w:rsidR="008955DB" w:rsidRPr="0059289D" w:rsidRDefault="008955DB" w:rsidP="002C20CF">
            <w:pPr>
              <w:rPr>
                <w:rFonts w:ascii="Calibri" w:hAnsi="Calibri"/>
                <w:sz w:val="18"/>
                <w:szCs w:val="18"/>
              </w:rPr>
            </w:pPr>
            <w:r>
              <w:rPr>
                <w:rFonts w:ascii="Calibri" w:hAnsi="Calibri"/>
                <w:sz w:val="18"/>
                <w:szCs w:val="18"/>
              </w:rPr>
              <w:t>March 2019</w:t>
            </w:r>
          </w:p>
        </w:tc>
      </w:tr>
    </w:tbl>
    <w:p w:rsidR="008955DB" w:rsidRDefault="008955DB" w:rsidP="008955DB">
      <w:pPr>
        <w:jc w:val="both"/>
      </w:pPr>
    </w:p>
    <w:p w:rsidR="008955DB" w:rsidRDefault="008955DB" w:rsidP="009B34A6">
      <w:pPr>
        <w:rPr>
          <w:rFonts w:ascii="Calibri" w:hAnsi="Calibri"/>
          <w:b/>
        </w:rPr>
      </w:pPr>
    </w:p>
    <w:p w:rsidR="008955DB" w:rsidRDefault="008955DB" w:rsidP="009B34A6">
      <w:pPr>
        <w:rPr>
          <w:rFonts w:ascii="Calibri" w:hAnsi="Calibri"/>
          <w:b/>
        </w:rPr>
      </w:pPr>
    </w:p>
    <w:p w:rsidR="008955DB" w:rsidRDefault="008955DB" w:rsidP="009B34A6">
      <w:pPr>
        <w:rPr>
          <w:rFonts w:ascii="Calibri" w:hAnsi="Calibri"/>
          <w:b/>
        </w:rPr>
      </w:pPr>
    </w:p>
    <w:p w:rsidR="008955DB" w:rsidRDefault="008955DB" w:rsidP="009B34A6">
      <w:pPr>
        <w:rPr>
          <w:rFonts w:ascii="Calibri" w:hAnsi="Calibri"/>
          <w:b/>
        </w:rPr>
      </w:pPr>
    </w:p>
    <w:p w:rsidR="008955DB" w:rsidRDefault="008955DB" w:rsidP="009B34A6">
      <w:pPr>
        <w:rPr>
          <w:rFonts w:ascii="Calibri" w:hAnsi="Calibri"/>
          <w:b/>
        </w:rPr>
      </w:pPr>
    </w:p>
    <w:p w:rsidR="008955DB" w:rsidRDefault="008955DB" w:rsidP="008955DB">
      <w:pPr>
        <w:ind w:right="-526" w:hanging="567"/>
        <w:jc w:val="center"/>
        <w:rPr>
          <w:rFonts w:asciiTheme="minorHAnsi" w:hAnsiTheme="minorHAnsi" w:cstheme="minorHAnsi"/>
          <w:b/>
          <w:bCs/>
        </w:rPr>
      </w:pPr>
    </w:p>
    <w:p w:rsidR="008955DB" w:rsidRDefault="008955DB" w:rsidP="008955DB">
      <w:pPr>
        <w:ind w:right="-526" w:hanging="567"/>
        <w:jc w:val="center"/>
        <w:rPr>
          <w:rFonts w:ascii="Calibri" w:hAnsi="Calibri" w:cs="Arial"/>
          <w:b/>
          <w:bCs/>
        </w:rPr>
      </w:pPr>
      <w:bookmarkStart w:id="0" w:name="_GoBack"/>
      <w:bookmarkEnd w:id="0"/>
      <w:r>
        <w:rPr>
          <w:rFonts w:asciiTheme="minorHAnsi" w:hAnsiTheme="minorHAnsi" w:cstheme="minorHAnsi"/>
          <w:b/>
          <w:bCs/>
        </w:rPr>
        <w:t>Canon Slade School and the Bishop Fraser Trust</w:t>
      </w:r>
    </w:p>
    <w:p w:rsidR="008955DB" w:rsidRPr="005233F1" w:rsidRDefault="008955DB" w:rsidP="008955DB">
      <w:pPr>
        <w:ind w:right="-526" w:hanging="567"/>
        <w:jc w:val="center"/>
        <w:rPr>
          <w:rFonts w:ascii="Calibri" w:hAnsi="Calibri" w:cs="Arial"/>
          <w:b/>
          <w:bCs/>
        </w:rPr>
      </w:pPr>
      <w:r w:rsidRPr="005233F1">
        <w:rPr>
          <w:rFonts w:ascii="Calibri" w:hAnsi="Calibri" w:cs="Arial"/>
          <w:b/>
          <w:bCs/>
        </w:rPr>
        <w:t>Person Specification for the post of</w:t>
      </w:r>
      <w:r>
        <w:rPr>
          <w:rFonts w:ascii="Calibri" w:hAnsi="Calibri" w:cs="Arial"/>
          <w:b/>
          <w:bCs/>
        </w:rPr>
        <w:t xml:space="preserve"> Business Manager</w:t>
      </w:r>
    </w:p>
    <w:p w:rsidR="008955DB" w:rsidRPr="00972AC5" w:rsidRDefault="008955DB" w:rsidP="008955DB">
      <w:pPr>
        <w:ind w:left="720" w:hanging="720"/>
        <w:jc w:val="center"/>
        <w:rPr>
          <w:rFonts w:ascii="Calibri" w:hAnsi="Calibri" w:cs="Arial"/>
          <w:b/>
          <w:bCs/>
          <w:sz w:val="18"/>
          <w:szCs w:val="18"/>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6"/>
        <w:gridCol w:w="8807"/>
      </w:tblGrid>
      <w:tr w:rsidR="008955DB" w:rsidRPr="00D5436A" w:rsidTr="002C20CF">
        <w:trPr>
          <w:trHeight w:val="277"/>
          <w:jc w:val="center"/>
        </w:trPr>
        <w:tc>
          <w:tcPr>
            <w:tcW w:w="9493" w:type="dxa"/>
            <w:gridSpan w:val="2"/>
            <w:tcBorders>
              <w:bottom w:val="single" w:sz="4" w:space="0" w:color="auto"/>
            </w:tcBorders>
            <w:shd w:val="clear" w:color="auto" w:fill="D6E3BC" w:themeFill="accent3" w:themeFillTint="66"/>
            <w:vAlign w:val="center"/>
          </w:tcPr>
          <w:p w:rsidR="008955DB" w:rsidRPr="00D5436A" w:rsidRDefault="008955DB" w:rsidP="002C20CF">
            <w:pPr>
              <w:spacing w:before="60" w:after="60"/>
              <w:jc w:val="center"/>
              <w:rPr>
                <w:rFonts w:ascii="Calibri" w:hAnsi="Calibri" w:cs="Arial"/>
                <w:b/>
                <w:sz w:val="18"/>
                <w:szCs w:val="18"/>
              </w:rPr>
            </w:pPr>
            <w:r w:rsidRPr="00D5436A">
              <w:rPr>
                <w:rFonts w:ascii="Calibri" w:hAnsi="Calibri" w:cs="Arial"/>
                <w:b/>
                <w:sz w:val="18"/>
                <w:szCs w:val="18"/>
              </w:rPr>
              <w:t>ESSENTIAL REQUIREMENTS</w:t>
            </w:r>
          </w:p>
        </w:tc>
      </w:tr>
      <w:tr w:rsidR="008955DB" w:rsidRPr="00D5436A" w:rsidTr="002C20CF">
        <w:trPr>
          <w:jc w:val="center"/>
        </w:trPr>
        <w:tc>
          <w:tcPr>
            <w:tcW w:w="9493" w:type="dxa"/>
            <w:gridSpan w:val="2"/>
            <w:shd w:val="clear" w:color="auto" w:fill="D6E3BC" w:themeFill="accent3" w:themeFillTint="66"/>
            <w:vAlign w:val="center"/>
          </w:tcPr>
          <w:p w:rsidR="008955DB" w:rsidRPr="0024294E" w:rsidRDefault="008955DB" w:rsidP="002C20CF">
            <w:pPr>
              <w:spacing w:before="60"/>
              <w:ind w:right="175"/>
              <w:rPr>
                <w:rFonts w:ascii="Calibri" w:hAnsi="Calibri" w:cs="Arial"/>
                <w:b/>
                <w:sz w:val="18"/>
                <w:szCs w:val="18"/>
              </w:rPr>
            </w:pPr>
            <w:r w:rsidRPr="0024294E">
              <w:rPr>
                <w:rFonts w:ascii="Calibri" w:hAnsi="Calibri" w:cs="Arial"/>
                <w:b/>
                <w:sz w:val="18"/>
                <w:szCs w:val="18"/>
              </w:rPr>
              <w:t>1. SKILLS AND KNOWLEDGE</w:t>
            </w:r>
          </w:p>
        </w:tc>
      </w:tr>
      <w:tr w:rsidR="008955DB" w:rsidRPr="00D5436A" w:rsidTr="002C20CF">
        <w:trPr>
          <w:trHeight w:val="284"/>
          <w:jc w:val="center"/>
        </w:trPr>
        <w:tc>
          <w:tcPr>
            <w:tcW w:w="686" w:type="dxa"/>
            <w:vAlign w:val="center"/>
          </w:tcPr>
          <w:p w:rsidR="008955DB" w:rsidRPr="00D5436A" w:rsidRDefault="008955DB" w:rsidP="002C20CF">
            <w:pPr>
              <w:spacing w:before="60"/>
              <w:rPr>
                <w:rFonts w:ascii="Calibri" w:hAnsi="Calibri" w:cs="Arial"/>
                <w:b/>
                <w:sz w:val="18"/>
                <w:szCs w:val="18"/>
              </w:rPr>
            </w:pPr>
            <w:r w:rsidRPr="00D5436A">
              <w:rPr>
                <w:rFonts w:ascii="Calibri" w:hAnsi="Calibri" w:cs="Arial"/>
                <w:b/>
                <w:sz w:val="18"/>
                <w:szCs w:val="18"/>
              </w:rPr>
              <w:t>1.1</w:t>
            </w:r>
          </w:p>
        </w:tc>
        <w:tc>
          <w:tcPr>
            <w:tcW w:w="8807" w:type="dxa"/>
          </w:tcPr>
          <w:p w:rsidR="008955DB" w:rsidRPr="005252F1" w:rsidRDefault="008955DB" w:rsidP="002C20CF">
            <w:pPr>
              <w:pStyle w:val="NoSpacing"/>
              <w:rPr>
                <w:rFonts w:cstheme="minorHAnsi"/>
                <w:sz w:val="20"/>
                <w:szCs w:val="20"/>
              </w:rPr>
            </w:pPr>
            <w:r w:rsidRPr="005252F1">
              <w:rPr>
                <w:rFonts w:cstheme="minorHAnsi"/>
                <w:sz w:val="20"/>
                <w:szCs w:val="20"/>
              </w:rPr>
              <w:t xml:space="preserve">Advanced IT skills including the use of higher level functions of Microsoft Excel and also finance </w:t>
            </w:r>
            <w:r>
              <w:rPr>
                <w:rFonts w:cstheme="minorHAnsi"/>
                <w:sz w:val="20"/>
                <w:szCs w:val="20"/>
              </w:rPr>
              <w:t>system (e.g. PS Financials</w:t>
            </w:r>
            <w:r w:rsidRPr="005252F1">
              <w:rPr>
                <w:rFonts w:cstheme="minorHAnsi"/>
                <w:sz w:val="20"/>
                <w:szCs w:val="20"/>
              </w:rPr>
              <w:t>), to be able to interrogate and manipulate data and produce reports.</w:t>
            </w:r>
          </w:p>
        </w:tc>
      </w:tr>
      <w:tr w:rsidR="008955DB" w:rsidRPr="00D5436A" w:rsidTr="002C20CF">
        <w:trPr>
          <w:trHeight w:val="284"/>
          <w:jc w:val="center"/>
        </w:trPr>
        <w:tc>
          <w:tcPr>
            <w:tcW w:w="686" w:type="dxa"/>
            <w:vAlign w:val="center"/>
          </w:tcPr>
          <w:p w:rsidR="008955DB" w:rsidRPr="00D5436A" w:rsidRDefault="008955DB" w:rsidP="002C20CF">
            <w:pPr>
              <w:spacing w:before="60"/>
              <w:rPr>
                <w:rFonts w:ascii="Calibri" w:hAnsi="Calibri" w:cs="Arial"/>
                <w:b/>
                <w:sz w:val="18"/>
                <w:szCs w:val="18"/>
              </w:rPr>
            </w:pPr>
            <w:r w:rsidRPr="00D5436A">
              <w:rPr>
                <w:rFonts w:ascii="Calibri" w:hAnsi="Calibri" w:cs="Arial"/>
                <w:b/>
                <w:sz w:val="18"/>
                <w:szCs w:val="18"/>
              </w:rPr>
              <w:t>1.2</w:t>
            </w:r>
          </w:p>
        </w:tc>
        <w:tc>
          <w:tcPr>
            <w:tcW w:w="8807" w:type="dxa"/>
          </w:tcPr>
          <w:p w:rsidR="008955DB" w:rsidRPr="002C20CF" w:rsidRDefault="008955DB" w:rsidP="002C20CF">
            <w:pPr>
              <w:pStyle w:val="NoSpacing"/>
              <w:rPr>
                <w:rFonts w:cstheme="minorHAnsi"/>
                <w:sz w:val="20"/>
                <w:szCs w:val="20"/>
              </w:rPr>
            </w:pPr>
            <w:r w:rsidRPr="002C20CF">
              <w:rPr>
                <w:rFonts w:cstheme="minorHAnsi"/>
                <w:sz w:val="20"/>
                <w:szCs w:val="20"/>
              </w:rPr>
              <w:t>Ability to review and analyse operational services which identify efficiencies and service improvements</w:t>
            </w:r>
          </w:p>
        </w:tc>
      </w:tr>
      <w:tr w:rsidR="008955DB" w:rsidRPr="00D5436A" w:rsidTr="002C20CF">
        <w:trPr>
          <w:trHeight w:val="284"/>
          <w:jc w:val="center"/>
        </w:trPr>
        <w:tc>
          <w:tcPr>
            <w:tcW w:w="686" w:type="dxa"/>
            <w:vAlign w:val="center"/>
          </w:tcPr>
          <w:p w:rsidR="008955DB" w:rsidRPr="00D5436A" w:rsidRDefault="008955DB" w:rsidP="002C20CF">
            <w:pPr>
              <w:spacing w:before="60"/>
              <w:rPr>
                <w:rFonts w:ascii="Calibri" w:hAnsi="Calibri" w:cs="Arial"/>
                <w:b/>
                <w:sz w:val="18"/>
                <w:szCs w:val="18"/>
              </w:rPr>
            </w:pPr>
            <w:r w:rsidRPr="00D5436A">
              <w:rPr>
                <w:rFonts w:ascii="Calibri" w:hAnsi="Calibri" w:cs="Arial"/>
                <w:b/>
                <w:sz w:val="18"/>
                <w:szCs w:val="18"/>
              </w:rPr>
              <w:t>1.3</w:t>
            </w:r>
          </w:p>
        </w:tc>
        <w:tc>
          <w:tcPr>
            <w:tcW w:w="8807" w:type="dxa"/>
          </w:tcPr>
          <w:p w:rsidR="008955DB" w:rsidRPr="002C20CF" w:rsidRDefault="008955DB" w:rsidP="002C20CF">
            <w:pPr>
              <w:pStyle w:val="NoSpacing"/>
              <w:rPr>
                <w:rFonts w:cstheme="minorHAnsi"/>
                <w:sz w:val="20"/>
                <w:szCs w:val="20"/>
              </w:rPr>
            </w:pPr>
            <w:r w:rsidRPr="002C20CF">
              <w:rPr>
                <w:rFonts w:cstheme="minorHAnsi"/>
                <w:sz w:val="20"/>
                <w:szCs w:val="20"/>
              </w:rPr>
              <w:t>Ability to collaborate across the school, BFT and relevant others in order to progress towards a shared goal</w:t>
            </w:r>
          </w:p>
        </w:tc>
      </w:tr>
      <w:tr w:rsidR="008955DB" w:rsidRPr="00D5436A" w:rsidTr="002C20CF">
        <w:trPr>
          <w:trHeight w:val="284"/>
          <w:jc w:val="center"/>
        </w:trPr>
        <w:tc>
          <w:tcPr>
            <w:tcW w:w="686" w:type="dxa"/>
            <w:vAlign w:val="center"/>
          </w:tcPr>
          <w:p w:rsidR="008955DB" w:rsidRPr="00D5436A" w:rsidRDefault="008955DB" w:rsidP="002C20CF">
            <w:pPr>
              <w:spacing w:before="60"/>
              <w:rPr>
                <w:rFonts w:ascii="Calibri" w:hAnsi="Calibri" w:cs="Arial"/>
                <w:b/>
                <w:sz w:val="18"/>
                <w:szCs w:val="18"/>
              </w:rPr>
            </w:pPr>
            <w:r w:rsidRPr="00D5436A">
              <w:rPr>
                <w:rFonts w:ascii="Calibri" w:hAnsi="Calibri" w:cs="Arial"/>
                <w:b/>
                <w:sz w:val="18"/>
                <w:szCs w:val="18"/>
              </w:rPr>
              <w:t>1.4</w:t>
            </w:r>
          </w:p>
        </w:tc>
        <w:tc>
          <w:tcPr>
            <w:tcW w:w="8807" w:type="dxa"/>
          </w:tcPr>
          <w:p w:rsidR="008955DB" w:rsidRPr="002C20CF" w:rsidRDefault="008955DB" w:rsidP="002C20CF">
            <w:pPr>
              <w:pStyle w:val="NoSpacing"/>
              <w:rPr>
                <w:rFonts w:cstheme="minorHAnsi"/>
                <w:sz w:val="20"/>
                <w:szCs w:val="20"/>
              </w:rPr>
            </w:pPr>
            <w:r w:rsidRPr="002C20CF">
              <w:rPr>
                <w:rFonts w:cstheme="minorHAnsi"/>
                <w:sz w:val="20"/>
                <w:szCs w:val="20"/>
              </w:rPr>
              <w:t>Ability to implement new systems, technology and processes to improve efficiency</w:t>
            </w:r>
          </w:p>
        </w:tc>
      </w:tr>
      <w:tr w:rsidR="008955DB" w:rsidRPr="00D5436A" w:rsidTr="002C20CF">
        <w:trPr>
          <w:trHeight w:val="284"/>
          <w:jc w:val="center"/>
        </w:trPr>
        <w:tc>
          <w:tcPr>
            <w:tcW w:w="686" w:type="dxa"/>
            <w:vAlign w:val="center"/>
          </w:tcPr>
          <w:p w:rsidR="008955DB" w:rsidRPr="00D5436A" w:rsidRDefault="008955DB" w:rsidP="002C20CF">
            <w:pPr>
              <w:spacing w:before="60"/>
              <w:rPr>
                <w:rFonts w:ascii="Calibri" w:hAnsi="Calibri" w:cs="Arial"/>
                <w:b/>
                <w:sz w:val="18"/>
                <w:szCs w:val="18"/>
              </w:rPr>
            </w:pPr>
            <w:r w:rsidRPr="00D5436A">
              <w:rPr>
                <w:rFonts w:ascii="Calibri" w:hAnsi="Calibri" w:cs="Arial"/>
                <w:b/>
                <w:sz w:val="18"/>
                <w:szCs w:val="18"/>
              </w:rPr>
              <w:t>1.5</w:t>
            </w:r>
          </w:p>
        </w:tc>
        <w:tc>
          <w:tcPr>
            <w:tcW w:w="8807" w:type="dxa"/>
          </w:tcPr>
          <w:p w:rsidR="008955DB" w:rsidRPr="005252F1" w:rsidRDefault="008955DB" w:rsidP="002C20CF">
            <w:pPr>
              <w:pStyle w:val="NoSpacing"/>
              <w:rPr>
                <w:rFonts w:cstheme="minorHAnsi"/>
                <w:sz w:val="20"/>
                <w:szCs w:val="20"/>
              </w:rPr>
            </w:pPr>
            <w:r w:rsidRPr="005252F1">
              <w:rPr>
                <w:rFonts w:cstheme="minorHAnsi"/>
                <w:sz w:val="20"/>
                <w:szCs w:val="20"/>
              </w:rPr>
              <w:t>Strong initiative, analytical, problem-solving and strategic thinking skills; able to think laterally and to accurately anticipate intended (and potential unintended) consequences of differing courses of actions</w:t>
            </w:r>
          </w:p>
        </w:tc>
      </w:tr>
      <w:tr w:rsidR="008955DB" w:rsidRPr="00D5436A" w:rsidTr="002C20CF">
        <w:trPr>
          <w:trHeight w:val="284"/>
          <w:jc w:val="center"/>
        </w:trPr>
        <w:tc>
          <w:tcPr>
            <w:tcW w:w="686" w:type="dxa"/>
            <w:vAlign w:val="center"/>
          </w:tcPr>
          <w:p w:rsidR="008955DB" w:rsidRPr="00D5436A" w:rsidRDefault="008955DB" w:rsidP="002C20CF">
            <w:pPr>
              <w:spacing w:before="60"/>
              <w:rPr>
                <w:rFonts w:ascii="Calibri" w:hAnsi="Calibri" w:cs="Arial"/>
                <w:b/>
                <w:sz w:val="18"/>
                <w:szCs w:val="18"/>
              </w:rPr>
            </w:pPr>
            <w:r>
              <w:rPr>
                <w:rFonts w:ascii="Calibri" w:hAnsi="Calibri" w:cs="Arial"/>
                <w:b/>
                <w:sz w:val="18"/>
                <w:szCs w:val="18"/>
              </w:rPr>
              <w:t>1.6</w:t>
            </w:r>
          </w:p>
        </w:tc>
        <w:tc>
          <w:tcPr>
            <w:tcW w:w="8807" w:type="dxa"/>
            <w:vAlign w:val="center"/>
          </w:tcPr>
          <w:p w:rsidR="008955DB" w:rsidRPr="005252F1" w:rsidRDefault="008955DB" w:rsidP="002C20CF">
            <w:pPr>
              <w:tabs>
                <w:tab w:val="left" w:pos="432"/>
                <w:tab w:val="left" w:pos="850"/>
              </w:tabs>
              <w:ind w:right="175"/>
              <w:jc w:val="both"/>
              <w:rPr>
                <w:rFonts w:asciiTheme="minorHAnsi" w:hAnsiTheme="minorHAnsi" w:cstheme="minorHAnsi"/>
                <w:sz w:val="20"/>
                <w:szCs w:val="20"/>
              </w:rPr>
            </w:pPr>
            <w:r w:rsidRPr="005252F1">
              <w:rPr>
                <w:rFonts w:asciiTheme="minorHAnsi" w:hAnsiTheme="minorHAnsi" w:cstheme="minorHAnsi"/>
                <w:sz w:val="20"/>
                <w:szCs w:val="20"/>
              </w:rPr>
              <w:t>Excellent organisational and planning skills, demonstrated flexibility in order to achieve targets.</w:t>
            </w:r>
          </w:p>
        </w:tc>
      </w:tr>
      <w:tr w:rsidR="008955DB" w:rsidRPr="00D5436A" w:rsidTr="002C20CF">
        <w:trPr>
          <w:trHeight w:val="284"/>
          <w:jc w:val="center"/>
        </w:trPr>
        <w:tc>
          <w:tcPr>
            <w:tcW w:w="686" w:type="dxa"/>
            <w:vAlign w:val="center"/>
          </w:tcPr>
          <w:p w:rsidR="008955DB" w:rsidRPr="00D5436A" w:rsidRDefault="008955DB" w:rsidP="002C20CF">
            <w:pPr>
              <w:spacing w:before="60"/>
              <w:rPr>
                <w:rFonts w:ascii="Calibri" w:hAnsi="Calibri" w:cs="Arial"/>
                <w:b/>
                <w:sz w:val="18"/>
                <w:szCs w:val="18"/>
              </w:rPr>
            </w:pPr>
            <w:r w:rsidRPr="00D5436A">
              <w:rPr>
                <w:rFonts w:ascii="Calibri" w:hAnsi="Calibri" w:cs="Arial"/>
                <w:b/>
                <w:sz w:val="18"/>
                <w:szCs w:val="18"/>
              </w:rPr>
              <w:t>1.7</w:t>
            </w:r>
          </w:p>
        </w:tc>
        <w:tc>
          <w:tcPr>
            <w:tcW w:w="8807" w:type="dxa"/>
          </w:tcPr>
          <w:p w:rsidR="008955DB" w:rsidRPr="00F60937" w:rsidRDefault="008955DB" w:rsidP="002C20CF">
            <w:pPr>
              <w:rPr>
                <w:rFonts w:asciiTheme="minorHAnsi" w:hAnsiTheme="minorHAnsi" w:cstheme="minorHAnsi"/>
                <w:sz w:val="20"/>
                <w:szCs w:val="20"/>
              </w:rPr>
            </w:pPr>
            <w:r w:rsidRPr="00F60937">
              <w:rPr>
                <w:rFonts w:asciiTheme="minorHAnsi" w:eastAsia="PMingLiU" w:hAnsiTheme="minorHAnsi" w:cstheme="minorHAnsi"/>
                <w:sz w:val="20"/>
                <w:szCs w:val="20"/>
              </w:rPr>
              <w:t>Experience of managing budgets and maintaining accurate financial information to assist effective monitoring to achieve the school’s educational goals and priorities</w:t>
            </w:r>
          </w:p>
        </w:tc>
      </w:tr>
      <w:tr w:rsidR="008955DB" w:rsidRPr="00D5436A" w:rsidTr="002C20CF">
        <w:trPr>
          <w:jc w:val="center"/>
        </w:trPr>
        <w:tc>
          <w:tcPr>
            <w:tcW w:w="686" w:type="dxa"/>
            <w:vAlign w:val="center"/>
          </w:tcPr>
          <w:p w:rsidR="008955DB" w:rsidRPr="00D5436A" w:rsidRDefault="008955DB" w:rsidP="002C20CF">
            <w:pPr>
              <w:spacing w:before="60"/>
              <w:rPr>
                <w:rFonts w:ascii="Calibri" w:hAnsi="Calibri" w:cs="Arial"/>
                <w:b/>
                <w:sz w:val="18"/>
                <w:szCs w:val="18"/>
              </w:rPr>
            </w:pPr>
            <w:r w:rsidRPr="00D5436A">
              <w:rPr>
                <w:rFonts w:ascii="Calibri" w:hAnsi="Calibri" w:cs="Arial"/>
                <w:b/>
                <w:sz w:val="18"/>
                <w:szCs w:val="18"/>
              </w:rPr>
              <w:t>1.8</w:t>
            </w:r>
          </w:p>
        </w:tc>
        <w:tc>
          <w:tcPr>
            <w:tcW w:w="8807" w:type="dxa"/>
          </w:tcPr>
          <w:p w:rsidR="008955DB" w:rsidRPr="00F60937" w:rsidRDefault="008955DB" w:rsidP="002C20CF">
            <w:pPr>
              <w:rPr>
                <w:rFonts w:asciiTheme="minorHAnsi" w:hAnsiTheme="minorHAnsi" w:cstheme="minorHAnsi"/>
                <w:sz w:val="20"/>
                <w:szCs w:val="20"/>
              </w:rPr>
            </w:pPr>
            <w:r w:rsidRPr="00F60937">
              <w:rPr>
                <w:rFonts w:asciiTheme="minorHAnsi" w:eastAsia="PMingLiU" w:hAnsiTheme="minorHAnsi" w:cstheme="minorHAnsi"/>
                <w:sz w:val="20"/>
                <w:szCs w:val="20"/>
              </w:rPr>
              <w:t>Experience of planning long-term financial budgets considering value for money, school improvement plan priorities and trends affecting future school budgets.</w:t>
            </w:r>
          </w:p>
        </w:tc>
      </w:tr>
      <w:tr w:rsidR="008955DB" w:rsidRPr="00D5436A" w:rsidTr="002C20CF">
        <w:trPr>
          <w:jc w:val="center"/>
        </w:trPr>
        <w:tc>
          <w:tcPr>
            <w:tcW w:w="686" w:type="dxa"/>
            <w:vAlign w:val="center"/>
          </w:tcPr>
          <w:p w:rsidR="008955DB" w:rsidRPr="00D5436A" w:rsidRDefault="008955DB" w:rsidP="002C20CF">
            <w:pPr>
              <w:spacing w:before="60"/>
              <w:rPr>
                <w:rFonts w:ascii="Calibri" w:hAnsi="Calibri" w:cs="Arial"/>
                <w:b/>
                <w:sz w:val="18"/>
                <w:szCs w:val="18"/>
              </w:rPr>
            </w:pPr>
            <w:r w:rsidRPr="00D5436A">
              <w:rPr>
                <w:rFonts w:ascii="Calibri" w:hAnsi="Calibri" w:cs="Arial"/>
                <w:b/>
                <w:sz w:val="18"/>
                <w:szCs w:val="18"/>
              </w:rPr>
              <w:t>1.9</w:t>
            </w:r>
          </w:p>
        </w:tc>
        <w:tc>
          <w:tcPr>
            <w:tcW w:w="8807" w:type="dxa"/>
            <w:vAlign w:val="center"/>
          </w:tcPr>
          <w:p w:rsidR="008955DB" w:rsidRPr="00F60937" w:rsidRDefault="008955DB" w:rsidP="002C20CF">
            <w:pPr>
              <w:tabs>
                <w:tab w:val="left" w:pos="432"/>
                <w:tab w:val="left" w:pos="850"/>
              </w:tabs>
              <w:ind w:right="175"/>
              <w:rPr>
                <w:rFonts w:asciiTheme="minorHAnsi" w:hAnsiTheme="minorHAnsi" w:cstheme="minorHAnsi"/>
                <w:sz w:val="20"/>
                <w:szCs w:val="20"/>
              </w:rPr>
            </w:pPr>
            <w:r w:rsidRPr="00F60937">
              <w:rPr>
                <w:rFonts w:asciiTheme="minorHAnsi" w:eastAsia="Calibri" w:hAnsiTheme="minorHAnsi" w:cstheme="minorHAnsi"/>
                <w:sz w:val="20"/>
                <w:szCs w:val="20"/>
              </w:rPr>
              <w:t>Ab</w:t>
            </w:r>
            <w:r>
              <w:rPr>
                <w:rFonts w:asciiTheme="minorHAnsi" w:eastAsia="Calibri" w:hAnsiTheme="minorHAnsi" w:cstheme="minorHAnsi"/>
                <w:sz w:val="20"/>
                <w:szCs w:val="20"/>
              </w:rPr>
              <w:t xml:space="preserve">ility </w:t>
            </w:r>
            <w:r w:rsidRPr="00F60937">
              <w:rPr>
                <w:rFonts w:asciiTheme="minorHAnsi" w:eastAsia="Calibri" w:hAnsiTheme="minorHAnsi" w:cstheme="minorHAnsi"/>
                <w:sz w:val="20"/>
                <w:szCs w:val="20"/>
              </w:rPr>
              <w:t>to manage and lead staff and having the ability to persuade, motivate, negotiate and influence</w:t>
            </w:r>
          </w:p>
        </w:tc>
      </w:tr>
      <w:tr w:rsidR="008955DB" w:rsidRPr="00D5436A" w:rsidTr="002C20CF">
        <w:trPr>
          <w:jc w:val="center"/>
        </w:trPr>
        <w:tc>
          <w:tcPr>
            <w:tcW w:w="686" w:type="dxa"/>
            <w:vAlign w:val="center"/>
          </w:tcPr>
          <w:p w:rsidR="008955DB" w:rsidRPr="00D5436A" w:rsidRDefault="008955DB" w:rsidP="002C20CF">
            <w:pPr>
              <w:spacing w:before="60"/>
              <w:rPr>
                <w:rFonts w:ascii="Calibri" w:hAnsi="Calibri" w:cs="Arial"/>
                <w:b/>
                <w:sz w:val="18"/>
                <w:szCs w:val="18"/>
              </w:rPr>
            </w:pPr>
            <w:r w:rsidRPr="00D5436A">
              <w:rPr>
                <w:rFonts w:ascii="Calibri" w:hAnsi="Calibri" w:cs="Arial"/>
                <w:b/>
                <w:sz w:val="18"/>
                <w:szCs w:val="18"/>
              </w:rPr>
              <w:t>1.10</w:t>
            </w:r>
          </w:p>
        </w:tc>
        <w:tc>
          <w:tcPr>
            <w:tcW w:w="8807" w:type="dxa"/>
            <w:vAlign w:val="center"/>
          </w:tcPr>
          <w:p w:rsidR="008955DB" w:rsidRPr="00CF65AF" w:rsidRDefault="008955DB" w:rsidP="002C20CF">
            <w:pPr>
              <w:tabs>
                <w:tab w:val="left" w:pos="432"/>
                <w:tab w:val="left" w:pos="850"/>
              </w:tabs>
              <w:ind w:right="175"/>
              <w:rPr>
                <w:rFonts w:asciiTheme="minorHAnsi" w:eastAsia="Calibri" w:hAnsiTheme="minorHAnsi" w:cstheme="minorHAnsi"/>
                <w:sz w:val="20"/>
                <w:szCs w:val="20"/>
              </w:rPr>
            </w:pPr>
            <w:r w:rsidRPr="00F60937">
              <w:rPr>
                <w:rFonts w:asciiTheme="minorHAnsi" w:eastAsia="Calibri" w:hAnsiTheme="minorHAnsi" w:cstheme="minorHAnsi"/>
                <w:sz w:val="20"/>
                <w:szCs w:val="20"/>
              </w:rPr>
              <w:t>Experience of proactively seeking and managing additional finance streams including fundraising, bids and asset management processes</w:t>
            </w:r>
          </w:p>
        </w:tc>
      </w:tr>
      <w:tr w:rsidR="008955DB" w:rsidRPr="00D5436A" w:rsidTr="002C20CF">
        <w:trPr>
          <w:jc w:val="center"/>
        </w:trPr>
        <w:tc>
          <w:tcPr>
            <w:tcW w:w="686" w:type="dxa"/>
            <w:vAlign w:val="center"/>
          </w:tcPr>
          <w:p w:rsidR="008955DB" w:rsidRPr="00D5436A" w:rsidRDefault="008955DB" w:rsidP="002C20CF">
            <w:pPr>
              <w:spacing w:before="60"/>
              <w:rPr>
                <w:rFonts w:ascii="Calibri" w:hAnsi="Calibri" w:cs="Arial"/>
                <w:b/>
                <w:sz w:val="18"/>
                <w:szCs w:val="18"/>
              </w:rPr>
            </w:pPr>
            <w:r>
              <w:rPr>
                <w:rFonts w:ascii="Calibri" w:hAnsi="Calibri" w:cs="Arial"/>
                <w:b/>
                <w:sz w:val="18"/>
                <w:szCs w:val="18"/>
              </w:rPr>
              <w:t>1.11</w:t>
            </w:r>
          </w:p>
        </w:tc>
        <w:tc>
          <w:tcPr>
            <w:tcW w:w="8807" w:type="dxa"/>
            <w:vAlign w:val="center"/>
          </w:tcPr>
          <w:p w:rsidR="008955DB" w:rsidRPr="00D5436A" w:rsidRDefault="008955DB" w:rsidP="002C20CF">
            <w:pPr>
              <w:tabs>
                <w:tab w:val="left" w:pos="432"/>
                <w:tab w:val="left" w:pos="850"/>
              </w:tabs>
              <w:ind w:right="175"/>
              <w:jc w:val="both"/>
              <w:rPr>
                <w:rFonts w:ascii="Calibri" w:hAnsi="Calibri" w:cs="Arial"/>
                <w:sz w:val="18"/>
                <w:szCs w:val="18"/>
              </w:rPr>
            </w:pPr>
            <w:r>
              <w:rPr>
                <w:rFonts w:asciiTheme="minorHAnsi" w:eastAsia="Calibri" w:hAnsiTheme="minorHAnsi" w:cstheme="minorHAnsi"/>
                <w:sz w:val="20"/>
                <w:szCs w:val="20"/>
              </w:rPr>
              <w:t>Experience of delegating tasks</w:t>
            </w:r>
            <w:r w:rsidRPr="005347DB">
              <w:rPr>
                <w:rFonts w:asciiTheme="minorHAnsi" w:eastAsia="Calibri" w:hAnsiTheme="minorHAnsi" w:cstheme="minorHAnsi"/>
                <w:sz w:val="20"/>
                <w:szCs w:val="20"/>
              </w:rPr>
              <w:t xml:space="preserve"> and monitor</w:t>
            </w:r>
            <w:r>
              <w:rPr>
                <w:rFonts w:asciiTheme="minorHAnsi" w:eastAsia="Calibri" w:hAnsiTheme="minorHAnsi" w:cstheme="minorHAnsi"/>
                <w:sz w:val="20"/>
                <w:szCs w:val="20"/>
              </w:rPr>
              <w:t>ing</w:t>
            </w:r>
            <w:r w:rsidRPr="005347DB">
              <w:rPr>
                <w:rFonts w:asciiTheme="minorHAnsi" w:eastAsia="Calibri" w:hAnsiTheme="minorHAnsi" w:cstheme="minorHAnsi"/>
                <w:sz w:val="20"/>
                <w:szCs w:val="20"/>
              </w:rPr>
              <w:t xml:space="preserve"> the progress of work</w:t>
            </w:r>
          </w:p>
        </w:tc>
      </w:tr>
      <w:tr w:rsidR="008955DB" w:rsidRPr="00D5436A" w:rsidTr="002C20CF">
        <w:trPr>
          <w:jc w:val="center"/>
        </w:trPr>
        <w:tc>
          <w:tcPr>
            <w:tcW w:w="686" w:type="dxa"/>
            <w:vAlign w:val="center"/>
          </w:tcPr>
          <w:p w:rsidR="008955DB" w:rsidRPr="00D5436A" w:rsidRDefault="008955DB" w:rsidP="002C20CF">
            <w:pPr>
              <w:spacing w:before="60"/>
              <w:rPr>
                <w:rFonts w:ascii="Calibri" w:hAnsi="Calibri" w:cs="Arial"/>
                <w:b/>
                <w:sz w:val="18"/>
                <w:szCs w:val="18"/>
              </w:rPr>
            </w:pPr>
            <w:r>
              <w:rPr>
                <w:rFonts w:ascii="Calibri" w:hAnsi="Calibri" w:cs="Arial"/>
                <w:b/>
                <w:sz w:val="18"/>
                <w:szCs w:val="18"/>
              </w:rPr>
              <w:t>1.12</w:t>
            </w:r>
          </w:p>
        </w:tc>
        <w:tc>
          <w:tcPr>
            <w:tcW w:w="8807" w:type="dxa"/>
            <w:vAlign w:val="center"/>
          </w:tcPr>
          <w:p w:rsidR="008955DB" w:rsidRPr="00D5436A" w:rsidRDefault="008955DB" w:rsidP="002C20CF">
            <w:pPr>
              <w:tabs>
                <w:tab w:val="left" w:pos="432"/>
                <w:tab w:val="left" w:pos="850"/>
              </w:tabs>
              <w:ind w:right="175"/>
              <w:rPr>
                <w:rFonts w:ascii="Calibri" w:hAnsi="Calibri" w:cs="Arial"/>
                <w:sz w:val="18"/>
                <w:szCs w:val="18"/>
              </w:rPr>
            </w:pPr>
            <w:r w:rsidRPr="00CF65AF">
              <w:rPr>
                <w:rFonts w:asciiTheme="minorHAnsi" w:eastAsia="Calibri" w:hAnsiTheme="minorHAnsi" w:cstheme="minorHAnsi"/>
                <w:sz w:val="20"/>
                <w:szCs w:val="20"/>
              </w:rPr>
              <w:t>Ability to act with integrity, honesty, loyalty and fairness, always within the limits of professional competence, to safeguard the assets, financial probity and reputation of the</w:t>
            </w:r>
            <w:r>
              <w:rPr>
                <w:rFonts w:asciiTheme="minorHAnsi" w:eastAsia="Calibri" w:hAnsiTheme="minorHAnsi" w:cstheme="minorHAnsi"/>
                <w:sz w:val="20"/>
                <w:szCs w:val="20"/>
              </w:rPr>
              <w:t xml:space="preserve"> school</w:t>
            </w:r>
          </w:p>
        </w:tc>
      </w:tr>
      <w:tr w:rsidR="008955DB" w:rsidRPr="00D5436A" w:rsidTr="002C20CF">
        <w:trPr>
          <w:jc w:val="center"/>
        </w:trPr>
        <w:tc>
          <w:tcPr>
            <w:tcW w:w="686" w:type="dxa"/>
            <w:vAlign w:val="center"/>
          </w:tcPr>
          <w:p w:rsidR="008955DB" w:rsidRPr="00D5436A" w:rsidRDefault="008955DB" w:rsidP="002C20CF">
            <w:pPr>
              <w:spacing w:before="60"/>
              <w:rPr>
                <w:rFonts w:ascii="Calibri" w:hAnsi="Calibri" w:cs="Arial"/>
                <w:b/>
                <w:sz w:val="18"/>
                <w:szCs w:val="18"/>
              </w:rPr>
            </w:pPr>
            <w:r>
              <w:rPr>
                <w:rFonts w:ascii="Calibri" w:hAnsi="Calibri" w:cs="Arial"/>
                <w:b/>
                <w:sz w:val="18"/>
                <w:szCs w:val="18"/>
              </w:rPr>
              <w:t>1.13</w:t>
            </w:r>
          </w:p>
        </w:tc>
        <w:tc>
          <w:tcPr>
            <w:tcW w:w="8807" w:type="dxa"/>
            <w:vAlign w:val="center"/>
          </w:tcPr>
          <w:p w:rsidR="008955DB" w:rsidRPr="00CF65AF" w:rsidRDefault="008955DB" w:rsidP="002C20CF">
            <w:pPr>
              <w:tabs>
                <w:tab w:val="left" w:pos="432"/>
                <w:tab w:val="left" w:pos="850"/>
              </w:tabs>
              <w:ind w:right="175"/>
              <w:rPr>
                <w:rFonts w:asciiTheme="minorHAnsi" w:eastAsia="Calibri" w:hAnsiTheme="minorHAnsi" w:cstheme="minorHAnsi"/>
                <w:sz w:val="20"/>
                <w:szCs w:val="20"/>
              </w:rPr>
            </w:pPr>
            <w:r w:rsidRPr="005252F1">
              <w:rPr>
                <w:rFonts w:asciiTheme="minorHAnsi" w:eastAsia="Calibri" w:hAnsiTheme="minorHAnsi" w:cstheme="minorHAnsi"/>
                <w:sz w:val="20"/>
                <w:szCs w:val="20"/>
              </w:rPr>
              <w:t>Be fully aware of Audit procedures and the necessity for financial compliance to the organisation’s financial regulations</w:t>
            </w:r>
            <w:r>
              <w:rPr>
                <w:rFonts w:asciiTheme="minorHAnsi" w:eastAsia="Calibri" w:hAnsiTheme="minorHAnsi" w:cstheme="minorHAnsi"/>
                <w:sz w:val="20"/>
                <w:szCs w:val="20"/>
              </w:rPr>
              <w:t xml:space="preserve"> and Scheme of Delegation</w:t>
            </w:r>
          </w:p>
        </w:tc>
      </w:tr>
      <w:tr w:rsidR="008955DB" w:rsidRPr="00D5436A" w:rsidTr="002C20CF">
        <w:trPr>
          <w:jc w:val="center"/>
        </w:trPr>
        <w:tc>
          <w:tcPr>
            <w:tcW w:w="686" w:type="dxa"/>
            <w:vAlign w:val="center"/>
          </w:tcPr>
          <w:p w:rsidR="008955DB" w:rsidRPr="00D5436A" w:rsidRDefault="008955DB" w:rsidP="002C20CF">
            <w:pPr>
              <w:spacing w:before="60"/>
              <w:rPr>
                <w:rFonts w:ascii="Calibri" w:hAnsi="Calibri" w:cs="Arial"/>
                <w:b/>
                <w:sz w:val="18"/>
                <w:szCs w:val="18"/>
              </w:rPr>
            </w:pPr>
            <w:r>
              <w:rPr>
                <w:rFonts w:ascii="Calibri" w:hAnsi="Calibri" w:cs="Arial"/>
                <w:b/>
                <w:sz w:val="18"/>
                <w:szCs w:val="18"/>
              </w:rPr>
              <w:t>1.14</w:t>
            </w:r>
          </w:p>
        </w:tc>
        <w:tc>
          <w:tcPr>
            <w:tcW w:w="8807" w:type="dxa"/>
            <w:vAlign w:val="center"/>
          </w:tcPr>
          <w:p w:rsidR="008955DB" w:rsidRPr="005252F1" w:rsidRDefault="008955DB" w:rsidP="002C20CF">
            <w:pPr>
              <w:tabs>
                <w:tab w:val="left" w:pos="432"/>
                <w:tab w:val="left" w:pos="850"/>
              </w:tabs>
              <w:ind w:right="175"/>
              <w:rPr>
                <w:rFonts w:asciiTheme="minorHAnsi" w:eastAsia="Calibri" w:hAnsiTheme="minorHAnsi" w:cstheme="minorHAnsi"/>
                <w:sz w:val="20"/>
                <w:szCs w:val="20"/>
              </w:rPr>
            </w:pPr>
            <w:r>
              <w:rPr>
                <w:rFonts w:ascii="Calibri" w:hAnsi="Calibri" w:cs="Arial"/>
                <w:sz w:val="20"/>
              </w:rPr>
              <w:t>Valuing Diversity – listen to, support and respect contributions from all pupils and colleagues without prejudice</w:t>
            </w:r>
          </w:p>
        </w:tc>
      </w:tr>
      <w:tr w:rsidR="008955DB" w:rsidRPr="00D5436A" w:rsidTr="002C20CF">
        <w:trPr>
          <w:jc w:val="center"/>
        </w:trPr>
        <w:tc>
          <w:tcPr>
            <w:tcW w:w="9493" w:type="dxa"/>
            <w:gridSpan w:val="2"/>
            <w:shd w:val="clear" w:color="auto" w:fill="D6E3BC" w:themeFill="accent3" w:themeFillTint="66"/>
            <w:vAlign w:val="center"/>
          </w:tcPr>
          <w:p w:rsidR="008955DB" w:rsidRPr="0024294E" w:rsidRDefault="008955DB" w:rsidP="002C20CF">
            <w:pPr>
              <w:spacing w:before="60" w:after="60"/>
              <w:rPr>
                <w:rFonts w:ascii="Calibri" w:hAnsi="Calibri" w:cs="Arial"/>
                <w:b/>
                <w:sz w:val="18"/>
                <w:szCs w:val="18"/>
              </w:rPr>
            </w:pPr>
            <w:r w:rsidRPr="0024294E">
              <w:rPr>
                <w:rFonts w:ascii="Calibri" w:hAnsi="Calibri" w:cs="Arial"/>
                <w:b/>
                <w:sz w:val="18"/>
                <w:szCs w:val="18"/>
              </w:rPr>
              <w:t>2.  EXPERIENCE/QUALIFICATIONS/TRAINING</w:t>
            </w:r>
          </w:p>
        </w:tc>
      </w:tr>
      <w:tr w:rsidR="008955DB" w:rsidRPr="00D5436A" w:rsidTr="002C20CF">
        <w:trPr>
          <w:trHeight w:val="284"/>
          <w:jc w:val="center"/>
        </w:trPr>
        <w:tc>
          <w:tcPr>
            <w:tcW w:w="686" w:type="dxa"/>
            <w:vAlign w:val="center"/>
          </w:tcPr>
          <w:p w:rsidR="008955DB" w:rsidRPr="00D5436A" w:rsidRDefault="008955DB" w:rsidP="002C20CF">
            <w:pPr>
              <w:rPr>
                <w:rFonts w:ascii="Calibri" w:hAnsi="Calibri" w:cs="Arial"/>
                <w:b/>
                <w:sz w:val="18"/>
                <w:szCs w:val="18"/>
              </w:rPr>
            </w:pPr>
            <w:r w:rsidRPr="00D5436A">
              <w:rPr>
                <w:rFonts w:ascii="Calibri" w:hAnsi="Calibri" w:cs="Arial"/>
                <w:b/>
                <w:sz w:val="18"/>
                <w:szCs w:val="18"/>
              </w:rPr>
              <w:t>2.1</w:t>
            </w:r>
          </w:p>
        </w:tc>
        <w:tc>
          <w:tcPr>
            <w:tcW w:w="8807" w:type="dxa"/>
          </w:tcPr>
          <w:p w:rsidR="008955DB" w:rsidRPr="005347DB" w:rsidRDefault="008955DB" w:rsidP="002C20CF">
            <w:pPr>
              <w:rPr>
                <w:rFonts w:asciiTheme="minorHAnsi" w:hAnsiTheme="minorHAnsi"/>
                <w:sz w:val="20"/>
                <w:szCs w:val="20"/>
              </w:rPr>
            </w:pPr>
            <w:r w:rsidRPr="005347DB">
              <w:rPr>
                <w:rFonts w:asciiTheme="minorHAnsi" w:hAnsiTheme="minorHAnsi"/>
                <w:sz w:val="20"/>
                <w:szCs w:val="20"/>
              </w:rPr>
              <w:t>Relevant Finance or Business qualification at Level 5 or equivalent experience</w:t>
            </w:r>
          </w:p>
        </w:tc>
      </w:tr>
      <w:tr w:rsidR="008955DB" w:rsidRPr="00D5436A" w:rsidTr="002C20CF">
        <w:trPr>
          <w:trHeight w:val="284"/>
          <w:jc w:val="center"/>
        </w:trPr>
        <w:tc>
          <w:tcPr>
            <w:tcW w:w="686" w:type="dxa"/>
            <w:vAlign w:val="center"/>
          </w:tcPr>
          <w:p w:rsidR="008955DB" w:rsidRPr="00D5436A" w:rsidRDefault="008955DB" w:rsidP="002C20CF">
            <w:pPr>
              <w:rPr>
                <w:rFonts w:ascii="Calibri" w:hAnsi="Calibri" w:cs="Arial"/>
                <w:b/>
                <w:sz w:val="18"/>
                <w:szCs w:val="18"/>
              </w:rPr>
            </w:pPr>
            <w:r w:rsidRPr="00D5436A">
              <w:rPr>
                <w:rFonts w:ascii="Calibri" w:hAnsi="Calibri" w:cs="Arial"/>
                <w:b/>
                <w:sz w:val="18"/>
                <w:szCs w:val="18"/>
              </w:rPr>
              <w:t>2.2</w:t>
            </w:r>
          </w:p>
        </w:tc>
        <w:tc>
          <w:tcPr>
            <w:tcW w:w="8807" w:type="dxa"/>
          </w:tcPr>
          <w:p w:rsidR="008955DB" w:rsidRPr="005347DB" w:rsidRDefault="008955DB" w:rsidP="002C20CF">
            <w:pPr>
              <w:rPr>
                <w:rFonts w:asciiTheme="minorHAnsi" w:hAnsiTheme="minorHAnsi"/>
                <w:sz w:val="20"/>
                <w:szCs w:val="20"/>
              </w:rPr>
            </w:pPr>
            <w:r w:rsidRPr="005347DB">
              <w:rPr>
                <w:rFonts w:asciiTheme="minorHAnsi" w:hAnsiTheme="minorHAnsi" w:cs="Arial"/>
                <w:sz w:val="20"/>
                <w:szCs w:val="20"/>
              </w:rPr>
              <w:t>Managing budgets, financial reporting, procurement and fixed assets</w:t>
            </w:r>
          </w:p>
        </w:tc>
      </w:tr>
      <w:tr w:rsidR="008955DB" w:rsidRPr="00D5436A" w:rsidTr="002C20CF">
        <w:trPr>
          <w:trHeight w:val="284"/>
          <w:jc w:val="center"/>
        </w:trPr>
        <w:tc>
          <w:tcPr>
            <w:tcW w:w="686" w:type="dxa"/>
            <w:vAlign w:val="center"/>
          </w:tcPr>
          <w:p w:rsidR="008955DB" w:rsidRPr="00D5436A" w:rsidRDefault="008955DB" w:rsidP="002C20CF">
            <w:pPr>
              <w:rPr>
                <w:rFonts w:ascii="Calibri" w:hAnsi="Calibri" w:cs="Arial"/>
                <w:b/>
                <w:sz w:val="18"/>
                <w:szCs w:val="18"/>
              </w:rPr>
            </w:pPr>
            <w:r w:rsidRPr="00D5436A">
              <w:rPr>
                <w:rFonts w:ascii="Calibri" w:hAnsi="Calibri" w:cs="Arial"/>
                <w:b/>
                <w:sz w:val="18"/>
                <w:szCs w:val="18"/>
              </w:rPr>
              <w:t>2.3</w:t>
            </w:r>
          </w:p>
        </w:tc>
        <w:tc>
          <w:tcPr>
            <w:tcW w:w="8807" w:type="dxa"/>
          </w:tcPr>
          <w:p w:rsidR="008955DB" w:rsidRPr="005347DB" w:rsidRDefault="008955DB" w:rsidP="002C20CF">
            <w:pPr>
              <w:rPr>
                <w:rFonts w:asciiTheme="minorHAnsi" w:hAnsiTheme="minorHAnsi"/>
                <w:sz w:val="20"/>
                <w:szCs w:val="20"/>
              </w:rPr>
            </w:pPr>
            <w:r w:rsidRPr="005347DB">
              <w:rPr>
                <w:rFonts w:asciiTheme="minorHAnsi" w:eastAsia="Calibri" w:hAnsiTheme="minorHAnsi" w:cs="Arial"/>
                <w:sz w:val="20"/>
                <w:szCs w:val="20"/>
              </w:rPr>
              <w:t>Excellent financial background preferably, but not necessarily, in school systems such as FMS, SAGE</w:t>
            </w:r>
            <w:r>
              <w:rPr>
                <w:rFonts w:asciiTheme="minorHAnsi" w:eastAsia="Calibri" w:hAnsiTheme="minorHAnsi" w:cs="Arial"/>
                <w:sz w:val="20"/>
                <w:szCs w:val="20"/>
              </w:rPr>
              <w:t xml:space="preserve"> (including payroll)</w:t>
            </w:r>
            <w:r w:rsidRPr="005347DB">
              <w:rPr>
                <w:rFonts w:asciiTheme="minorHAnsi" w:eastAsia="Calibri" w:hAnsiTheme="minorHAnsi" w:cs="Arial"/>
                <w:sz w:val="20"/>
                <w:szCs w:val="20"/>
              </w:rPr>
              <w:t xml:space="preserve">, PS Financials and other accounting packages  </w:t>
            </w:r>
          </w:p>
        </w:tc>
      </w:tr>
      <w:tr w:rsidR="008955DB" w:rsidRPr="00D5436A" w:rsidTr="002C20CF">
        <w:trPr>
          <w:trHeight w:val="284"/>
          <w:jc w:val="center"/>
        </w:trPr>
        <w:tc>
          <w:tcPr>
            <w:tcW w:w="686" w:type="dxa"/>
            <w:vAlign w:val="center"/>
          </w:tcPr>
          <w:p w:rsidR="008955DB" w:rsidRPr="00D5436A" w:rsidRDefault="008955DB" w:rsidP="002C20CF">
            <w:pPr>
              <w:rPr>
                <w:rFonts w:ascii="Calibri" w:hAnsi="Calibri" w:cs="Arial"/>
                <w:b/>
                <w:sz w:val="18"/>
                <w:szCs w:val="18"/>
              </w:rPr>
            </w:pPr>
            <w:r w:rsidRPr="00D5436A">
              <w:rPr>
                <w:rFonts w:ascii="Calibri" w:hAnsi="Calibri" w:cs="Arial"/>
                <w:b/>
                <w:sz w:val="18"/>
                <w:szCs w:val="18"/>
              </w:rPr>
              <w:t>2.4</w:t>
            </w:r>
          </w:p>
        </w:tc>
        <w:tc>
          <w:tcPr>
            <w:tcW w:w="8807" w:type="dxa"/>
          </w:tcPr>
          <w:p w:rsidR="008955DB" w:rsidRPr="005347DB" w:rsidRDefault="008955DB" w:rsidP="002C20CF">
            <w:pPr>
              <w:rPr>
                <w:rFonts w:asciiTheme="minorHAnsi" w:eastAsia="Calibri" w:hAnsiTheme="minorHAnsi" w:cs="Arial"/>
                <w:sz w:val="20"/>
                <w:szCs w:val="20"/>
              </w:rPr>
            </w:pPr>
            <w:r w:rsidRPr="005347DB">
              <w:rPr>
                <w:rFonts w:asciiTheme="minorHAnsi" w:eastAsia="Calibri" w:hAnsiTheme="minorHAnsi" w:cs="Arial"/>
                <w:sz w:val="20"/>
                <w:szCs w:val="20"/>
              </w:rPr>
              <w:t>Experience of managing projects</w:t>
            </w:r>
            <w:r>
              <w:rPr>
                <w:rFonts w:asciiTheme="minorHAnsi" w:eastAsia="Calibri" w:hAnsiTheme="minorHAnsi" w:cs="Arial"/>
                <w:sz w:val="20"/>
                <w:szCs w:val="20"/>
              </w:rPr>
              <w:t xml:space="preserve">  in a relevant area e.g. finance</w:t>
            </w:r>
            <w:r w:rsidRPr="005347DB">
              <w:rPr>
                <w:rFonts w:asciiTheme="minorHAnsi" w:eastAsia="Calibri" w:hAnsiTheme="minorHAnsi" w:cs="Arial"/>
                <w:sz w:val="20"/>
                <w:szCs w:val="20"/>
              </w:rPr>
              <w:t>, ICT, Health and Safety, procurement</w:t>
            </w:r>
          </w:p>
        </w:tc>
      </w:tr>
      <w:tr w:rsidR="008955DB" w:rsidRPr="00D5436A" w:rsidTr="002C20CF">
        <w:trPr>
          <w:trHeight w:val="284"/>
          <w:jc w:val="center"/>
        </w:trPr>
        <w:tc>
          <w:tcPr>
            <w:tcW w:w="686" w:type="dxa"/>
            <w:vAlign w:val="center"/>
          </w:tcPr>
          <w:p w:rsidR="008955DB" w:rsidRPr="00D5436A" w:rsidRDefault="008955DB" w:rsidP="002C20CF">
            <w:pPr>
              <w:rPr>
                <w:rFonts w:ascii="Calibri" w:hAnsi="Calibri" w:cs="Arial"/>
                <w:b/>
                <w:sz w:val="18"/>
                <w:szCs w:val="18"/>
              </w:rPr>
            </w:pPr>
            <w:r w:rsidRPr="00D5436A">
              <w:rPr>
                <w:rFonts w:ascii="Calibri" w:hAnsi="Calibri" w:cs="Arial"/>
                <w:b/>
                <w:sz w:val="18"/>
                <w:szCs w:val="18"/>
              </w:rPr>
              <w:t>2.5</w:t>
            </w:r>
          </w:p>
        </w:tc>
        <w:tc>
          <w:tcPr>
            <w:tcW w:w="8807" w:type="dxa"/>
            <w:vAlign w:val="center"/>
          </w:tcPr>
          <w:p w:rsidR="008955DB" w:rsidRPr="005347DB" w:rsidRDefault="008955DB" w:rsidP="002C20CF">
            <w:pPr>
              <w:jc w:val="both"/>
              <w:rPr>
                <w:rFonts w:ascii="Calibri" w:hAnsi="Calibri" w:cs="Arial"/>
                <w:sz w:val="20"/>
                <w:szCs w:val="20"/>
              </w:rPr>
            </w:pPr>
            <w:r w:rsidRPr="005347DB">
              <w:rPr>
                <w:rFonts w:asciiTheme="minorHAnsi" w:eastAsia="Calibri" w:hAnsiTheme="minorHAnsi" w:cs="Arial"/>
                <w:sz w:val="20"/>
                <w:szCs w:val="20"/>
              </w:rPr>
              <w:t>Managing strategic finance plans</w:t>
            </w:r>
          </w:p>
        </w:tc>
      </w:tr>
      <w:tr w:rsidR="008955DB" w:rsidRPr="00D5436A" w:rsidTr="002C20CF">
        <w:trPr>
          <w:trHeight w:val="284"/>
          <w:jc w:val="center"/>
        </w:trPr>
        <w:tc>
          <w:tcPr>
            <w:tcW w:w="686" w:type="dxa"/>
            <w:vAlign w:val="center"/>
          </w:tcPr>
          <w:p w:rsidR="008955DB" w:rsidRPr="00D5436A" w:rsidRDefault="008955DB" w:rsidP="002C20CF">
            <w:pPr>
              <w:rPr>
                <w:rFonts w:ascii="Calibri" w:hAnsi="Calibri" w:cs="Arial"/>
                <w:b/>
                <w:sz w:val="18"/>
                <w:szCs w:val="18"/>
              </w:rPr>
            </w:pPr>
            <w:r w:rsidRPr="00D5436A">
              <w:rPr>
                <w:rFonts w:ascii="Calibri" w:hAnsi="Calibri" w:cs="Arial"/>
                <w:b/>
                <w:sz w:val="18"/>
                <w:szCs w:val="18"/>
              </w:rPr>
              <w:t>2.6</w:t>
            </w:r>
          </w:p>
        </w:tc>
        <w:tc>
          <w:tcPr>
            <w:tcW w:w="8807" w:type="dxa"/>
            <w:vAlign w:val="center"/>
          </w:tcPr>
          <w:p w:rsidR="008955DB" w:rsidRPr="00D5436A" w:rsidRDefault="008955DB" w:rsidP="002C20CF">
            <w:pPr>
              <w:jc w:val="both"/>
              <w:rPr>
                <w:rFonts w:ascii="Calibri" w:hAnsi="Calibri" w:cs="Arial"/>
                <w:sz w:val="18"/>
                <w:szCs w:val="18"/>
              </w:rPr>
            </w:pPr>
            <w:r w:rsidRPr="00CF65AF">
              <w:rPr>
                <w:rFonts w:asciiTheme="minorHAnsi" w:eastAsia="Calibri" w:hAnsiTheme="minorHAnsi" w:cstheme="minorHAnsi"/>
                <w:sz w:val="20"/>
                <w:szCs w:val="20"/>
              </w:rPr>
              <w:t>Experience of undertaking a key role within a Senior Leadership Team</w:t>
            </w:r>
          </w:p>
        </w:tc>
      </w:tr>
      <w:tr w:rsidR="008955DB" w:rsidRPr="00D5436A" w:rsidTr="002C20CF">
        <w:trPr>
          <w:jc w:val="center"/>
        </w:trPr>
        <w:tc>
          <w:tcPr>
            <w:tcW w:w="9493" w:type="dxa"/>
            <w:gridSpan w:val="2"/>
            <w:shd w:val="clear" w:color="auto" w:fill="D6E3BC" w:themeFill="accent3" w:themeFillTint="66"/>
            <w:vAlign w:val="center"/>
          </w:tcPr>
          <w:p w:rsidR="008955DB" w:rsidRPr="0024294E" w:rsidRDefault="008955DB" w:rsidP="002C20CF">
            <w:pPr>
              <w:spacing w:before="60" w:after="60"/>
              <w:rPr>
                <w:rFonts w:ascii="Calibri" w:hAnsi="Calibri" w:cs="Arial"/>
                <w:b/>
                <w:sz w:val="18"/>
                <w:szCs w:val="18"/>
              </w:rPr>
            </w:pPr>
            <w:r w:rsidRPr="0024294E">
              <w:rPr>
                <w:rFonts w:ascii="Calibri" w:hAnsi="Calibri" w:cs="Arial"/>
                <w:b/>
                <w:sz w:val="18"/>
                <w:szCs w:val="18"/>
              </w:rPr>
              <w:t>3.  PROFESSIONAL VALUES AND PRACTICES</w:t>
            </w:r>
          </w:p>
        </w:tc>
      </w:tr>
      <w:tr w:rsidR="008955DB" w:rsidRPr="00D5436A" w:rsidTr="002C20CF">
        <w:trPr>
          <w:trHeight w:val="284"/>
          <w:jc w:val="center"/>
        </w:trPr>
        <w:tc>
          <w:tcPr>
            <w:tcW w:w="686" w:type="dxa"/>
            <w:vAlign w:val="center"/>
          </w:tcPr>
          <w:p w:rsidR="008955DB" w:rsidRPr="00D5436A" w:rsidRDefault="008955DB" w:rsidP="002C20CF">
            <w:pPr>
              <w:rPr>
                <w:rFonts w:ascii="Calibri" w:hAnsi="Calibri" w:cs="Arial"/>
                <w:b/>
                <w:sz w:val="18"/>
                <w:szCs w:val="18"/>
              </w:rPr>
            </w:pPr>
            <w:r w:rsidRPr="00D5436A">
              <w:rPr>
                <w:rFonts w:ascii="Calibri" w:hAnsi="Calibri" w:cs="Arial"/>
                <w:b/>
                <w:sz w:val="18"/>
                <w:szCs w:val="18"/>
              </w:rPr>
              <w:t>3.1</w:t>
            </w:r>
          </w:p>
        </w:tc>
        <w:tc>
          <w:tcPr>
            <w:tcW w:w="8807" w:type="dxa"/>
          </w:tcPr>
          <w:p w:rsidR="008955DB" w:rsidRPr="005347DB" w:rsidRDefault="008955DB" w:rsidP="002C20CF">
            <w:pPr>
              <w:pStyle w:val="NoSpacing"/>
              <w:rPr>
                <w:sz w:val="20"/>
                <w:szCs w:val="20"/>
              </w:rPr>
            </w:pPr>
            <w:r w:rsidRPr="005347DB">
              <w:rPr>
                <w:sz w:val="20"/>
                <w:szCs w:val="20"/>
              </w:rPr>
              <w:t>Ability to work under pressure, prioritising own workloads to meet specified deadlines, in a situation with frequent interruptions</w:t>
            </w:r>
          </w:p>
        </w:tc>
      </w:tr>
      <w:tr w:rsidR="008955DB" w:rsidRPr="00D5436A" w:rsidTr="002C20CF">
        <w:trPr>
          <w:trHeight w:val="284"/>
          <w:jc w:val="center"/>
        </w:trPr>
        <w:tc>
          <w:tcPr>
            <w:tcW w:w="686" w:type="dxa"/>
            <w:vAlign w:val="center"/>
          </w:tcPr>
          <w:p w:rsidR="008955DB" w:rsidRPr="00D5436A" w:rsidRDefault="008955DB" w:rsidP="002C20CF">
            <w:pPr>
              <w:rPr>
                <w:rFonts w:ascii="Calibri" w:hAnsi="Calibri" w:cs="Arial"/>
                <w:b/>
                <w:sz w:val="18"/>
                <w:szCs w:val="18"/>
              </w:rPr>
            </w:pPr>
            <w:r w:rsidRPr="00D5436A">
              <w:rPr>
                <w:rFonts w:ascii="Calibri" w:hAnsi="Calibri" w:cs="Arial"/>
                <w:b/>
                <w:sz w:val="18"/>
                <w:szCs w:val="18"/>
              </w:rPr>
              <w:t>3.2</w:t>
            </w:r>
          </w:p>
        </w:tc>
        <w:tc>
          <w:tcPr>
            <w:tcW w:w="8807" w:type="dxa"/>
          </w:tcPr>
          <w:p w:rsidR="008955DB" w:rsidRPr="005347DB" w:rsidRDefault="008955DB" w:rsidP="002C20CF">
            <w:pPr>
              <w:pStyle w:val="NoSpacing"/>
              <w:rPr>
                <w:sz w:val="20"/>
                <w:szCs w:val="20"/>
              </w:rPr>
            </w:pPr>
            <w:r w:rsidRPr="005347DB">
              <w:rPr>
                <w:sz w:val="20"/>
                <w:szCs w:val="20"/>
              </w:rPr>
              <w:t xml:space="preserve">The ability to manage confidential material in an appropriately sensitive </w:t>
            </w:r>
            <w:r>
              <w:rPr>
                <w:sz w:val="20"/>
                <w:szCs w:val="20"/>
              </w:rPr>
              <w:t xml:space="preserve">and trustworthy </w:t>
            </w:r>
            <w:r w:rsidRPr="005347DB">
              <w:rPr>
                <w:sz w:val="20"/>
                <w:szCs w:val="20"/>
              </w:rPr>
              <w:t>way</w:t>
            </w:r>
          </w:p>
        </w:tc>
      </w:tr>
      <w:tr w:rsidR="008955DB" w:rsidRPr="00D5436A" w:rsidTr="002C20CF">
        <w:trPr>
          <w:trHeight w:val="284"/>
          <w:jc w:val="center"/>
        </w:trPr>
        <w:tc>
          <w:tcPr>
            <w:tcW w:w="686" w:type="dxa"/>
            <w:vAlign w:val="center"/>
          </w:tcPr>
          <w:p w:rsidR="008955DB" w:rsidRPr="00D5436A" w:rsidRDefault="008955DB" w:rsidP="002C20CF">
            <w:pPr>
              <w:rPr>
                <w:rFonts w:ascii="Calibri" w:hAnsi="Calibri" w:cs="Arial"/>
                <w:b/>
                <w:sz w:val="18"/>
                <w:szCs w:val="18"/>
              </w:rPr>
            </w:pPr>
            <w:r w:rsidRPr="00D5436A">
              <w:rPr>
                <w:rFonts w:ascii="Calibri" w:hAnsi="Calibri" w:cs="Arial"/>
                <w:b/>
                <w:sz w:val="18"/>
                <w:szCs w:val="18"/>
              </w:rPr>
              <w:t>3.3</w:t>
            </w:r>
          </w:p>
        </w:tc>
        <w:tc>
          <w:tcPr>
            <w:tcW w:w="8807" w:type="dxa"/>
          </w:tcPr>
          <w:p w:rsidR="008955DB" w:rsidRPr="005347DB" w:rsidRDefault="008955DB" w:rsidP="002C20CF">
            <w:pPr>
              <w:pStyle w:val="NoSpacing"/>
              <w:rPr>
                <w:sz w:val="20"/>
                <w:szCs w:val="20"/>
              </w:rPr>
            </w:pPr>
            <w:r w:rsidRPr="005347DB">
              <w:rPr>
                <w:sz w:val="20"/>
                <w:szCs w:val="20"/>
              </w:rPr>
              <w:t>Creative, constructive, insightful and innovative approach to problem-solving</w:t>
            </w:r>
          </w:p>
        </w:tc>
      </w:tr>
      <w:tr w:rsidR="008955DB" w:rsidRPr="00D5436A" w:rsidTr="002C20CF">
        <w:trPr>
          <w:trHeight w:val="284"/>
          <w:jc w:val="center"/>
        </w:trPr>
        <w:tc>
          <w:tcPr>
            <w:tcW w:w="686" w:type="dxa"/>
            <w:vAlign w:val="center"/>
          </w:tcPr>
          <w:p w:rsidR="008955DB" w:rsidRPr="00D5436A" w:rsidRDefault="008955DB" w:rsidP="002C20CF">
            <w:pPr>
              <w:rPr>
                <w:rFonts w:ascii="Calibri" w:hAnsi="Calibri" w:cs="Arial"/>
                <w:b/>
                <w:sz w:val="18"/>
                <w:szCs w:val="18"/>
              </w:rPr>
            </w:pPr>
            <w:r w:rsidRPr="00D5436A">
              <w:rPr>
                <w:rFonts w:ascii="Calibri" w:hAnsi="Calibri" w:cs="Arial"/>
                <w:b/>
                <w:sz w:val="18"/>
                <w:szCs w:val="18"/>
              </w:rPr>
              <w:t>3.4</w:t>
            </w:r>
          </w:p>
        </w:tc>
        <w:tc>
          <w:tcPr>
            <w:tcW w:w="8807" w:type="dxa"/>
          </w:tcPr>
          <w:p w:rsidR="008955DB" w:rsidRPr="005347DB" w:rsidRDefault="008955DB" w:rsidP="002C20CF">
            <w:pPr>
              <w:pStyle w:val="NoSpacing"/>
              <w:rPr>
                <w:sz w:val="20"/>
                <w:szCs w:val="20"/>
              </w:rPr>
            </w:pPr>
            <w:r w:rsidRPr="005347DB">
              <w:rPr>
                <w:sz w:val="20"/>
                <w:szCs w:val="20"/>
              </w:rPr>
              <w:t>Pro-active in using initiative</w:t>
            </w:r>
          </w:p>
        </w:tc>
      </w:tr>
    </w:tbl>
    <w:p w:rsidR="008955DB" w:rsidRDefault="008955DB" w:rsidP="008955DB">
      <w:pPr>
        <w:rPr>
          <w:rFonts w:ascii="Calibri" w:hAnsi="Calibri"/>
          <w:sz w:val="18"/>
          <w:szCs w:val="18"/>
        </w:rPr>
      </w:pPr>
    </w:p>
    <w:p w:rsidR="008955DB" w:rsidRDefault="008955DB" w:rsidP="008955DB">
      <w:pPr>
        <w:rPr>
          <w:rFonts w:ascii="Calibri" w:hAnsi="Calibri"/>
          <w:sz w:val="18"/>
          <w:szCs w:val="18"/>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8931"/>
      </w:tblGrid>
      <w:tr w:rsidR="008955DB" w:rsidRPr="00D5436A" w:rsidTr="002C20CF">
        <w:trPr>
          <w:trHeight w:val="285"/>
          <w:jc w:val="center"/>
        </w:trPr>
        <w:tc>
          <w:tcPr>
            <w:tcW w:w="9497" w:type="dxa"/>
            <w:gridSpan w:val="2"/>
            <w:tcBorders>
              <w:bottom w:val="single" w:sz="4" w:space="0" w:color="auto"/>
            </w:tcBorders>
            <w:shd w:val="clear" w:color="auto" w:fill="D6E3BC" w:themeFill="accent3" w:themeFillTint="66"/>
            <w:vAlign w:val="center"/>
          </w:tcPr>
          <w:p w:rsidR="008955DB" w:rsidRPr="00D5436A" w:rsidRDefault="008955DB" w:rsidP="002C20CF">
            <w:pPr>
              <w:spacing w:before="60" w:after="60"/>
              <w:jc w:val="center"/>
              <w:rPr>
                <w:rFonts w:ascii="Calibri" w:hAnsi="Calibri" w:cs="Arial"/>
                <w:b/>
                <w:sz w:val="18"/>
                <w:szCs w:val="18"/>
              </w:rPr>
            </w:pPr>
            <w:r>
              <w:rPr>
                <w:rFonts w:ascii="Calibri" w:hAnsi="Calibri" w:cs="Arial"/>
                <w:b/>
                <w:sz w:val="18"/>
                <w:szCs w:val="18"/>
              </w:rPr>
              <w:t>OTHER THINGS YOU COULD OFFER</w:t>
            </w:r>
          </w:p>
        </w:tc>
      </w:tr>
      <w:tr w:rsidR="008955DB" w:rsidRPr="00D5436A" w:rsidTr="002C20CF">
        <w:trPr>
          <w:trHeight w:val="284"/>
          <w:jc w:val="center"/>
        </w:trPr>
        <w:tc>
          <w:tcPr>
            <w:tcW w:w="566" w:type="dxa"/>
            <w:tcBorders>
              <w:top w:val="single" w:sz="4" w:space="0" w:color="auto"/>
              <w:left w:val="single" w:sz="4" w:space="0" w:color="auto"/>
              <w:bottom w:val="single" w:sz="4" w:space="0" w:color="auto"/>
              <w:right w:val="single" w:sz="4" w:space="0" w:color="auto"/>
            </w:tcBorders>
            <w:vAlign w:val="center"/>
          </w:tcPr>
          <w:p w:rsidR="008955DB" w:rsidRPr="00D5436A" w:rsidRDefault="008955DB" w:rsidP="002C20CF">
            <w:pPr>
              <w:rPr>
                <w:rFonts w:ascii="Calibri" w:hAnsi="Calibri" w:cs="Arial"/>
                <w:b/>
                <w:sz w:val="18"/>
                <w:szCs w:val="18"/>
              </w:rPr>
            </w:pPr>
            <w:r w:rsidRPr="00D5436A">
              <w:rPr>
                <w:rFonts w:ascii="Calibri" w:hAnsi="Calibri" w:cs="Arial"/>
                <w:b/>
                <w:sz w:val="18"/>
                <w:szCs w:val="18"/>
              </w:rPr>
              <w:t>1.1</w:t>
            </w:r>
          </w:p>
        </w:tc>
        <w:tc>
          <w:tcPr>
            <w:tcW w:w="8931" w:type="dxa"/>
            <w:tcBorders>
              <w:top w:val="single" w:sz="4" w:space="0" w:color="auto"/>
              <w:left w:val="single" w:sz="4" w:space="0" w:color="auto"/>
              <w:bottom w:val="single" w:sz="4" w:space="0" w:color="auto"/>
              <w:right w:val="single" w:sz="4" w:space="0" w:color="auto"/>
            </w:tcBorders>
            <w:vAlign w:val="center"/>
          </w:tcPr>
          <w:p w:rsidR="008955DB" w:rsidRPr="005347DB" w:rsidRDefault="008955DB" w:rsidP="002C20CF">
            <w:pPr>
              <w:ind w:right="175"/>
              <w:rPr>
                <w:rFonts w:ascii="Calibri" w:hAnsi="Calibri" w:cs="Arial"/>
                <w:sz w:val="20"/>
                <w:szCs w:val="20"/>
              </w:rPr>
            </w:pPr>
            <w:r w:rsidRPr="005347DB">
              <w:rPr>
                <w:rFonts w:asciiTheme="minorHAnsi" w:hAnsiTheme="minorHAnsi"/>
                <w:sz w:val="20"/>
                <w:szCs w:val="20"/>
              </w:rPr>
              <w:t>Experience of working within a school environment</w:t>
            </w:r>
          </w:p>
        </w:tc>
      </w:tr>
      <w:tr w:rsidR="008955DB" w:rsidRPr="00D5436A" w:rsidTr="002C20CF">
        <w:trPr>
          <w:trHeight w:val="284"/>
          <w:jc w:val="center"/>
        </w:trPr>
        <w:tc>
          <w:tcPr>
            <w:tcW w:w="566" w:type="dxa"/>
            <w:tcBorders>
              <w:top w:val="single" w:sz="4" w:space="0" w:color="auto"/>
              <w:left w:val="single" w:sz="4" w:space="0" w:color="auto"/>
              <w:bottom w:val="single" w:sz="4" w:space="0" w:color="auto"/>
              <w:right w:val="single" w:sz="4" w:space="0" w:color="auto"/>
            </w:tcBorders>
            <w:vAlign w:val="center"/>
          </w:tcPr>
          <w:p w:rsidR="008955DB" w:rsidRPr="00D5436A" w:rsidRDefault="008955DB" w:rsidP="002C20CF">
            <w:pPr>
              <w:rPr>
                <w:rFonts w:ascii="Calibri" w:hAnsi="Calibri" w:cs="Arial"/>
                <w:b/>
                <w:sz w:val="18"/>
                <w:szCs w:val="18"/>
              </w:rPr>
            </w:pPr>
            <w:r w:rsidRPr="00D5436A">
              <w:rPr>
                <w:rFonts w:ascii="Calibri" w:hAnsi="Calibri" w:cs="Arial"/>
                <w:b/>
                <w:sz w:val="18"/>
                <w:szCs w:val="18"/>
              </w:rPr>
              <w:t>1.2</w:t>
            </w:r>
          </w:p>
        </w:tc>
        <w:tc>
          <w:tcPr>
            <w:tcW w:w="8931" w:type="dxa"/>
            <w:tcBorders>
              <w:top w:val="single" w:sz="4" w:space="0" w:color="auto"/>
              <w:left w:val="single" w:sz="4" w:space="0" w:color="auto"/>
              <w:bottom w:val="single" w:sz="4" w:space="0" w:color="auto"/>
              <w:right w:val="single" w:sz="4" w:space="0" w:color="auto"/>
            </w:tcBorders>
            <w:vAlign w:val="center"/>
          </w:tcPr>
          <w:p w:rsidR="008955DB" w:rsidRPr="005347DB" w:rsidRDefault="008955DB" w:rsidP="002C20CF">
            <w:pPr>
              <w:ind w:right="175"/>
              <w:rPr>
                <w:rFonts w:ascii="Calibri" w:hAnsi="Calibri" w:cs="Arial"/>
                <w:sz w:val="20"/>
                <w:szCs w:val="20"/>
              </w:rPr>
            </w:pPr>
            <w:r w:rsidRPr="005347DB">
              <w:rPr>
                <w:rFonts w:ascii="Calibri" w:hAnsi="Calibri" w:cs="Arial"/>
                <w:sz w:val="20"/>
                <w:szCs w:val="20"/>
              </w:rPr>
              <w:t>Level 5 Diploma in School Business Management</w:t>
            </w:r>
          </w:p>
        </w:tc>
      </w:tr>
      <w:tr w:rsidR="008955DB" w:rsidRPr="00D5436A" w:rsidTr="002C20CF">
        <w:trPr>
          <w:trHeight w:val="284"/>
          <w:jc w:val="center"/>
        </w:trPr>
        <w:tc>
          <w:tcPr>
            <w:tcW w:w="566" w:type="dxa"/>
            <w:tcBorders>
              <w:top w:val="single" w:sz="4" w:space="0" w:color="auto"/>
              <w:left w:val="single" w:sz="4" w:space="0" w:color="auto"/>
              <w:bottom w:val="single" w:sz="4" w:space="0" w:color="auto"/>
              <w:right w:val="single" w:sz="4" w:space="0" w:color="auto"/>
            </w:tcBorders>
            <w:vAlign w:val="center"/>
          </w:tcPr>
          <w:p w:rsidR="008955DB" w:rsidRPr="00D5436A" w:rsidRDefault="008955DB" w:rsidP="002C20CF">
            <w:pPr>
              <w:rPr>
                <w:rFonts w:ascii="Calibri" w:hAnsi="Calibri" w:cs="Arial"/>
                <w:b/>
                <w:sz w:val="18"/>
                <w:szCs w:val="18"/>
              </w:rPr>
            </w:pPr>
            <w:r w:rsidRPr="00D5436A">
              <w:rPr>
                <w:rFonts w:ascii="Calibri" w:hAnsi="Calibri" w:cs="Arial"/>
                <w:b/>
                <w:sz w:val="18"/>
                <w:szCs w:val="18"/>
              </w:rPr>
              <w:t>1.3</w:t>
            </w:r>
          </w:p>
        </w:tc>
        <w:tc>
          <w:tcPr>
            <w:tcW w:w="8931" w:type="dxa"/>
            <w:tcBorders>
              <w:top w:val="single" w:sz="4" w:space="0" w:color="auto"/>
              <w:left w:val="single" w:sz="4" w:space="0" w:color="auto"/>
              <w:bottom w:val="single" w:sz="4" w:space="0" w:color="auto"/>
              <w:right w:val="single" w:sz="4" w:space="0" w:color="auto"/>
            </w:tcBorders>
          </w:tcPr>
          <w:p w:rsidR="008955DB" w:rsidRPr="005347DB" w:rsidRDefault="008955DB" w:rsidP="002C20CF">
            <w:pPr>
              <w:pStyle w:val="NoSpacing"/>
              <w:rPr>
                <w:sz w:val="20"/>
                <w:szCs w:val="20"/>
              </w:rPr>
            </w:pPr>
            <w:r w:rsidRPr="005347DB">
              <w:rPr>
                <w:sz w:val="20"/>
                <w:szCs w:val="20"/>
              </w:rPr>
              <w:t>Track record in excellent customer service</w:t>
            </w:r>
          </w:p>
        </w:tc>
      </w:tr>
      <w:tr w:rsidR="008955DB" w:rsidRPr="00D5436A" w:rsidTr="002C20CF">
        <w:trPr>
          <w:trHeight w:val="284"/>
          <w:jc w:val="center"/>
        </w:trPr>
        <w:tc>
          <w:tcPr>
            <w:tcW w:w="566" w:type="dxa"/>
            <w:tcBorders>
              <w:top w:val="single" w:sz="4" w:space="0" w:color="auto"/>
              <w:left w:val="single" w:sz="4" w:space="0" w:color="auto"/>
              <w:bottom w:val="single" w:sz="4" w:space="0" w:color="auto"/>
              <w:right w:val="single" w:sz="4" w:space="0" w:color="auto"/>
            </w:tcBorders>
            <w:vAlign w:val="center"/>
          </w:tcPr>
          <w:p w:rsidR="008955DB" w:rsidRPr="00D5436A" w:rsidRDefault="008955DB" w:rsidP="002C20CF">
            <w:pPr>
              <w:rPr>
                <w:rFonts w:ascii="Calibri" w:hAnsi="Calibri" w:cs="Arial"/>
                <w:b/>
                <w:sz w:val="18"/>
                <w:szCs w:val="18"/>
              </w:rPr>
            </w:pPr>
            <w:r w:rsidRPr="00D5436A">
              <w:rPr>
                <w:rFonts w:ascii="Calibri" w:hAnsi="Calibri" w:cs="Arial"/>
                <w:b/>
                <w:sz w:val="18"/>
                <w:szCs w:val="18"/>
              </w:rPr>
              <w:t>1.4</w:t>
            </w:r>
          </w:p>
        </w:tc>
        <w:tc>
          <w:tcPr>
            <w:tcW w:w="8931" w:type="dxa"/>
            <w:tcBorders>
              <w:top w:val="single" w:sz="4" w:space="0" w:color="auto"/>
              <w:left w:val="single" w:sz="4" w:space="0" w:color="auto"/>
              <w:bottom w:val="single" w:sz="4" w:space="0" w:color="auto"/>
              <w:right w:val="single" w:sz="4" w:space="0" w:color="auto"/>
            </w:tcBorders>
          </w:tcPr>
          <w:p w:rsidR="008955DB" w:rsidRPr="005347DB" w:rsidRDefault="008955DB" w:rsidP="002C20CF">
            <w:pPr>
              <w:pStyle w:val="NoSpacing"/>
              <w:rPr>
                <w:sz w:val="20"/>
                <w:szCs w:val="20"/>
              </w:rPr>
            </w:pPr>
            <w:r w:rsidRPr="005347DB">
              <w:rPr>
                <w:sz w:val="20"/>
                <w:szCs w:val="20"/>
              </w:rPr>
              <w:t>Willingness to take a hands-on approach as necessary</w:t>
            </w:r>
          </w:p>
        </w:tc>
      </w:tr>
      <w:tr w:rsidR="008955DB" w:rsidRPr="00972AC5" w:rsidTr="002C20CF">
        <w:tblPrEx>
          <w:tblLook w:val="0000" w:firstRow="0" w:lastRow="0" w:firstColumn="0" w:lastColumn="0" w:noHBand="0" w:noVBand="0"/>
        </w:tblPrEx>
        <w:trPr>
          <w:trHeight w:val="284"/>
          <w:jc w:val="center"/>
        </w:trPr>
        <w:tc>
          <w:tcPr>
            <w:tcW w:w="566" w:type="dxa"/>
            <w:tcBorders>
              <w:top w:val="single" w:sz="4" w:space="0" w:color="auto"/>
              <w:right w:val="single" w:sz="4" w:space="0" w:color="auto"/>
            </w:tcBorders>
          </w:tcPr>
          <w:p w:rsidR="008955DB" w:rsidRPr="00A94316" w:rsidRDefault="008955DB" w:rsidP="002C20CF">
            <w:pPr>
              <w:rPr>
                <w:rFonts w:ascii="Calibri" w:hAnsi="Calibri" w:cs="Arial"/>
                <w:b/>
                <w:sz w:val="18"/>
                <w:szCs w:val="18"/>
              </w:rPr>
            </w:pPr>
            <w:r>
              <w:rPr>
                <w:rFonts w:ascii="Calibri" w:hAnsi="Calibri" w:cs="Arial"/>
                <w:b/>
                <w:sz w:val="18"/>
                <w:szCs w:val="18"/>
              </w:rPr>
              <w:t>1.5</w:t>
            </w:r>
          </w:p>
        </w:tc>
        <w:tc>
          <w:tcPr>
            <w:tcW w:w="8931" w:type="dxa"/>
            <w:tcBorders>
              <w:top w:val="single" w:sz="4" w:space="0" w:color="auto"/>
              <w:left w:val="single" w:sz="4" w:space="0" w:color="auto"/>
              <w:right w:val="single" w:sz="4" w:space="0" w:color="auto"/>
            </w:tcBorders>
          </w:tcPr>
          <w:p w:rsidR="008955DB" w:rsidRPr="005347DB" w:rsidRDefault="008955DB" w:rsidP="002C20CF">
            <w:pPr>
              <w:pStyle w:val="NoSpacing"/>
              <w:rPr>
                <w:sz w:val="20"/>
                <w:szCs w:val="20"/>
              </w:rPr>
            </w:pPr>
            <w:r w:rsidRPr="005347DB">
              <w:rPr>
                <w:sz w:val="20"/>
                <w:szCs w:val="20"/>
              </w:rPr>
              <w:t>Flexibility, on occasions and within reason, in approach to working hours</w:t>
            </w:r>
          </w:p>
        </w:tc>
      </w:tr>
      <w:tr w:rsidR="008955DB" w:rsidRPr="00972AC5" w:rsidTr="002C20CF">
        <w:tblPrEx>
          <w:tblLook w:val="0000" w:firstRow="0" w:lastRow="0" w:firstColumn="0" w:lastColumn="0" w:noHBand="0" w:noVBand="0"/>
        </w:tblPrEx>
        <w:trPr>
          <w:trHeight w:val="284"/>
          <w:jc w:val="center"/>
        </w:trPr>
        <w:tc>
          <w:tcPr>
            <w:tcW w:w="566" w:type="dxa"/>
            <w:tcBorders>
              <w:top w:val="single" w:sz="4" w:space="0" w:color="auto"/>
              <w:right w:val="single" w:sz="4" w:space="0" w:color="auto"/>
            </w:tcBorders>
          </w:tcPr>
          <w:p w:rsidR="008955DB" w:rsidRPr="00A94316" w:rsidRDefault="008955DB" w:rsidP="002C20CF">
            <w:pPr>
              <w:rPr>
                <w:rFonts w:ascii="Calibri" w:hAnsi="Calibri" w:cs="Arial"/>
                <w:b/>
                <w:sz w:val="18"/>
                <w:szCs w:val="18"/>
              </w:rPr>
            </w:pPr>
            <w:r>
              <w:rPr>
                <w:rFonts w:ascii="Calibri" w:hAnsi="Calibri" w:cs="Arial"/>
                <w:b/>
                <w:sz w:val="18"/>
                <w:szCs w:val="18"/>
              </w:rPr>
              <w:t>1.6</w:t>
            </w:r>
          </w:p>
        </w:tc>
        <w:tc>
          <w:tcPr>
            <w:tcW w:w="8931" w:type="dxa"/>
            <w:tcBorders>
              <w:top w:val="single" w:sz="4" w:space="0" w:color="auto"/>
              <w:left w:val="single" w:sz="4" w:space="0" w:color="auto"/>
              <w:right w:val="single" w:sz="4" w:space="0" w:color="auto"/>
            </w:tcBorders>
          </w:tcPr>
          <w:p w:rsidR="008955DB" w:rsidRPr="005347DB" w:rsidRDefault="008955DB" w:rsidP="002C20CF">
            <w:pPr>
              <w:pStyle w:val="NoSpacing"/>
              <w:rPr>
                <w:sz w:val="20"/>
                <w:szCs w:val="20"/>
              </w:rPr>
            </w:pPr>
            <w:r w:rsidRPr="005347DB">
              <w:rPr>
                <w:sz w:val="20"/>
                <w:szCs w:val="20"/>
              </w:rPr>
              <w:t>Evidence of learning beyond the workplace</w:t>
            </w:r>
          </w:p>
        </w:tc>
      </w:tr>
    </w:tbl>
    <w:p w:rsidR="008955DB" w:rsidRPr="00CB76FA" w:rsidRDefault="008955DB" w:rsidP="008955DB">
      <w:r w:rsidRPr="00CB76FA">
        <w:t xml:space="preserve"> </w:t>
      </w:r>
    </w:p>
    <w:p w:rsidR="008955DB" w:rsidRPr="00A34FE7" w:rsidRDefault="008955DB" w:rsidP="009B34A6">
      <w:pPr>
        <w:rPr>
          <w:rFonts w:ascii="Calibri" w:hAnsi="Calibri"/>
          <w:b/>
        </w:rPr>
      </w:pPr>
    </w:p>
    <w:sectPr w:rsidR="008955DB" w:rsidRPr="00A34FE7" w:rsidSect="00A508AF">
      <w:pgSz w:w="11906" w:h="16838"/>
      <w:pgMar w:top="709" w:right="1133"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E78EE"/>
    <w:multiLevelType w:val="hybridMultilevel"/>
    <w:tmpl w:val="10E2E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B67C0C"/>
    <w:multiLevelType w:val="hybridMultilevel"/>
    <w:tmpl w:val="3E4EB6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F075B5"/>
    <w:multiLevelType w:val="hybridMultilevel"/>
    <w:tmpl w:val="3DE85DE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92A25A2"/>
    <w:multiLevelType w:val="hybridMultilevel"/>
    <w:tmpl w:val="F8687B0A"/>
    <w:lvl w:ilvl="0" w:tplc="10342074">
      <w:start w:val="1"/>
      <w:numFmt w:val="bullet"/>
      <w:lvlText w:val=""/>
      <w:lvlJc w:val="left"/>
      <w:pPr>
        <w:tabs>
          <w:tab w:val="num" w:pos="360"/>
        </w:tabs>
        <w:ind w:left="360" w:hanging="360"/>
      </w:pPr>
      <w:rPr>
        <w:rFonts w:ascii="Symbol" w:hAnsi="Symbol" w:hint="default"/>
        <w:b w:val="0"/>
        <w:i w:val="0"/>
        <w:sz w:val="1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77B4FDA"/>
    <w:multiLevelType w:val="hybridMultilevel"/>
    <w:tmpl w:val="34FC0496"/>
    <w:lvl w:ilvl="0" w:tplc="08090001">
      <w:start w:val="1"/>
      <w:numFmt w:val="bullet"/>
      <w:lvlText w:val=""/>
      <w:lvlJc w:val="left"/>
      <w:pPr>
        <w:tabs>
          <w:tab w:val="num" w:pos="360"/>
        </w:tabs>
        <w:ind w:left="360" w:hanging="360"/>
      </w:pPr>
      <w:rPr>
        <w:rFonts w:ascii="Symbol" w:hAnsi="Symbol" w:hint="default"/>
      </w:rPr>
    </w:lvl>
    <w:lvl w:ilvl="1" w:tplc="08090011">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BD54FBF"/>
    <w:multiLevelType w:val="hybridMultilevel"/>
    <w:tmpl w:val="4E244998"/>
    <w:lvl w:ilvl="0" w:tplc="08090011">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42527B2"/>
    <w:multiLevelType w:val="hybridMultilevel"/>
    <w:tmpl w:val="B6FC943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63E2045"/>
    <w:multiLevelType w:val="hybridMultilevel"/>
    <w:tmpl w:val="9F586B3E"/>
    <w:lvl w:ilvl="0" w:tplc="10342074">
      <w:start w:val="1"/>
      <w:numFmt w:val="bullet"/>
      <w:lvlText w:val=""/>
      <w:lvlJc w:val="left"/>
      <w:pPr>
        <w:tabs>
          <w:tab w:val="num" w:pos="720"/>
        </w:tabs>
        <w:ind w:left="720" w:hanging="360"/>
      </w:pPr>
      <w:rPr>
        <w:rFonts w:ascii="Symbol" w:hAnsi="Symbol" w:hint="default"/>
      </w:rPr>
    </w:lvl>
    <w:lvl w:ilvl="1" w:tplc="08090011">
      <w:start w:val="1"/>
      <w:numFmt w:val="decimal"/>
      <w:lvlText w:val="%2)"/>
      <w:lvlJc w:val="left"/>
      <w:pPr>
        <w:tabs>
          <w:tab w:val="num" w:pos="1440"/>
        </w:tabs>
        <w:ind w:left="1440" w:hanging="360"/>
      </w:pPr>
      <w:rPr>
        <w:rFonts w:hint="default"/>
      </w:rPr>
    </w:lvl>
    <w:lvl w:ilvl="2" w:tplc="10342074">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0834C4"/>
    <w:multiLevelType w:val="hybridMultilevel"/>
    <w:tmpl w:val="FE94FF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F0C6B0D"/>
    <w:multiLevelType w:val="hybridMultilevel"/>
    <w:tmpl w:val="1E88C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0A7AC6"/>
    <w:multiLevelType w:val="hybridMultilevel"/>
    <w:tmpl w:val="C59ED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306D22"/>
    <w:multiLevelType w:val="hybridMultilevel"/>
    <w:tmpl w:val="F272A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A97D64"/>
    <w:multiLevelType w:val="hybridMultilevel"/>
    <w:tmpl w:val="06507FB6"/>
    <w:lvl w:ilvl="0" w:tplc="E47E6B6E">
      <w:start w:val="1"/>
      <w:numFmt w:val="bullet"/>
      <w:lvlText w:val=""/>
      <w:lvlJc w:val="left"/>
      <w:pPr>
        <w:ind w:left="502"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F2610F"/>
    <w:multiLevelType w:val="hybridMultilevel"/>
    <w:tmpl w:val="87A2E544"/>
    <w:lvl w:ilvl="0" w:tplc="10342074">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C3F40DF"/>
    <w:multiLevelType w:val="hybridMultilevel"/>
    <w:tmpl w:val="A1C6DAEE"/>
    <w:lvl w:ilvl="0" w:tplc="8F260766">
      <w:start w:val="1"/>
      <w:numFmt w:val="decimal"/>
      <w:lvlText w:val="%1)"/>
      <w:lvlJc w:val="left"/>
      <w:pPr>
        <w:tabs>
          <w:tab w:val="num" w:pos="360"/>
        </w:tabs>
        <w:ind w:left="360" w:hanging="360"/>
      </w:pPr>
      <w:rPr>
        <w:rFonts w:ascii="Calibri" w:hAnsi="Calibri" w:hint="default"/>
        <w:b w:val="0"/>
        <w:i w:val="0"/>
        <w:sz w:val="1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5FF3B59"/>
    <w:multiLevelType w:val="hybridMultilevel"/>
    <w:tmpl w:val="0D9A25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76273E3"/>
    <w:multiLevelType w:val="hybridMultilevel"/>
    <w:tmpl w:val="C432377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8362E68"/>
    <w:multiLevelType w:val="hybridMultilevel"/>
    <w:tmpl w:val="0BC63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CE6369"/>
    <w:multiLevelType w:val="hybridMultilevel"/>
    <w:tmpl w:val="1BE6C90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6"/>
  </w:num>
  <w:num w:numId="3">
    <w:abstractNumId w:val="16"/>
  </w:num>
  <w:num w:numId="4">
    <w:abstractNumId w:val="1"/>
  </w:num>
  <w:num w:numId="5">
    <w:abstractNumId w:val="8"/>
  </w:num>
  <w:num w:numId="6">
    <w:abstractNumId w:val="10"/>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1"/>
  </w:num>
  <w:num w:numId="10">
    <w:abstractNumId w:val="7"/>
  </w:num>
  <w:num w:numId="11">
    <w:abstractNumId w:val="4"/>
  </w:num>
  <w:num w:numId="12">
    <w:abstractNumId w:val="5"/>
  </w:num>
  <w:num w:numId="13">
    <w:abstractNumId w:val="14"/>
  </w:num>
  <w:num w:numId="14">
    <w:abstractNumId w:val="3"/>
  </w:num>
  <w:num w:numId="15">
    <w:abstractNumId w:val="13"/>
  </w:num>
  <w:num w:numId="16">
    <w:abstractNumId w:val="9"/>
  </w:num>
  <w:num w:numId="17">
    <w:abstractNumId w:val="17"/>
  </w:num>
  <w:num w:numId="18">
    <w:abstractNumId w:val="1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3AE"/>
    <w:rsid w:val="00024FB5"/>
    <w:rsid w:val="000346F5"/>
    <w:rsid w:val="000412AC"/>
    <w:rsid w:val="00061D1D"/>
    <w:rsid w:val="000D7F10"/>
    <w:rsid w:val="000F7009"/>
    <w:rsid w:val="001030F0"/>
    <w:rsid w:val="001058B1"/>
    <w:rsid w:val="00127D84"/>
    <w:rsid w:val="001B63AE"/>
    <w:rsid w:val="001B7F88"/>
    <w:rsid w:val="00283C77"/>
    <w:rsid w:val="002B5AB0"/>
    <w:rsid w:val="003015AE"/>
    <w:rsid w:val="003062ED"/>
    <w:rsid w:val="003136D1"/>
    <w:rsid w:val="00335B97"/>
    <w:rsid w:val="00376CA5"/>
    <w:rsid w:val="003B3321"/>
    <w:rsid w:val="003C6BEE"/>
    <w:rsid w:val="003F2AEC"/>
    <w:rsid w:val="00404360"/>
    <w:rsid w:val="00412635"/>
    <w:rsid w:val="00457CC7"/>
    <w:rsid w:val="004768B8"/>
    <w:rsid w:val="00484E8B"/>
    <w:rsid w:val="004E2BE4"/>
    <w:rsid w:val="00502FE6"/>
    <w:rsid w:val="00516159"/>
    <w:rsid w:val="00521504"/>
    <w:rsid w:val="005B3DAD"/>
    <w:rsid w:val="005C24B2"/>
    <w:rsid w:val="005D2CD5"/>
    <w:rsid w:val="006132FB"/>
    <w:rsid w:val="00627B16"/>
    <w:rsid w:val="0063336F"/>
    <w:rsid w:val="006428C3"/>
    <w:rsid w:val="0066501B"/>
    <w:rsid w:val="00671860"/>
    <w:rsid w:val="006800A9"/>
    <w:rsid w:val="00686B6B"/>
    <w:rsid w:val="00687F55"/>
    <w:rsid w:val="00754040"/>
    <w:rsid w:val="00771706"/>
    <w:rsid w:val="00777B7B"/>
    <w:rsid w:val="007C0098"/>
    <w:rsid w:val="007C2EE0"/>
    <w:rsid w:val="007E40B1"/>
    <w:rsid w:val="007E7198"/>
    <w:rsid w:val="00812F03"/>
    <w:rsid w:val="00841BD4"/>
    <w:rsid w:val="00852531"/>
    <w:rsid w:val="008550E2"/>
    <w:rsid w:val="00857CBD"/>
    <w:rsid w:val="008955DB"/>
    <w:rsid w:val="008A2CA5"/>
    <w:rsid w:val="00926F70"/>
    <w:rsid w:val="00943BDB"/>
    <w:rsid w:val="00960DA1"/>
    <w:rsid w:val="0097527E"/>
    <w:rsid w:val="00976055"/>
    <w:rsid w:val="00987361"/>
    <w:rsid w:val="00995D8A"/>
    <w:rsid w:val="009A62C8"/>
    <w:rsid w:val="009B34A6"/>
    <w:rsid w:val="009C1B4E"/>
    <w:rsid w:val="009C2E83"/>
    <w:rsid w:val="009C5045"/>
    <w:rsid w:val="009C6EEB"/>
    <w:rsid w:val="00A05A37"/>
    <w:rsid w:val="00A06A7B"/>
    <w:rsid w:val="00A25E25"/>
    <w:rsid w:val="00A34FE7"/>
    <w:rsid w:val="00A401FA"/>
    <w:rsid w:val="00A508AF"/>
    <w:rsid w:val="00A571D9"/>
    <w:rsid w:val="00AA70A6"/>
    <w:rsid w:val="00AB0253"/>
    <w:rsid w:val="00AB0C74"/>
    <w:rsid w:val="00AC56A4"/>
    <w:rsid w:val="00AD1A2E"/>
    <w:rsid w:val="00AE63C3"/>
    <w:rsid w:val="00AE7352"/>
    <w:rsid w:val="00B17B67"/>
    <w:rsid w:val="00B17F5F"/>
    <w:rsid w:val="00B364A6"/>
    <w:rsid w:val="00B60BFE"/>
    <w:rsid w:val="00B720C6"/>
    <w:rsid w:val="00B73847"/>
    <w:rsid w:val="00B75A84"/>
    <w:rsid w:val="00B82BB3"/>
    <w:rsid w:val="00BC4BC4"/>
    <w:rsid w:val="00BE4641"/>
    <w:rsid w:val="00BF5497"/>
    <w:rsid w:val="00BF78C8"/>
    <w:rsid w:val="00C12F71"/>
    <w:rsid w:val="00C22C7A"/>
    <w:rsid w:val="00C32790"/>
    <w:rsid w:val="00C35501"/>
    <w:rsid w:val="00C91744"/>
    <w:rsid w:val="00C9277A"/>
    <w:rsid w:val="00CA7100"/>
    <w:rsid w:val="00CB6187"/>
    <w:rsid w:val="00CB76FA"/>
    <w:rsid w:val="00D407E1"/>
    <w:rsid w:val="00D56329"/>
    <w:rsid w:val="00D66FEA"/>
    <w:rsid w:val="00D76C5E"/>
    <w:rsid w:val="00DB2A7B"/>
    <w:rsid w:val="00DD03B3"/>
    <w:rsid w:val="00E458F1"/>
    <w:rsid w:val="00E55E76"/>
    <w:rsid w:val="00E6654D"/>
    <w:rsid w:val="00E725F4"/>
    <w:rsid w:val="00EC2DBF"/>
    <w:rsid w:val="00EC668E"/>
    <w:rsid w:val="00ED437F"/>
    <w:rsid w:val="00EE04E5"/>
    <w:rsid w:val="00EE562B"/>
    <w:rsid w:val="00F05EAD"/>
    <w:rsid w:val="00F116AB"/>
    <w:rsid w:val="00F847BA"/>
    <w:rsid w:val="00FA22E4"/>
    <w:rsid w:val="00FA7906"/>
    <w:rsid w:val="00FE5F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7BCBE9FC"/>
  <w15:docId w15:val="{BFC4A5BC-7BF5-4309-98B5-3697BE6FE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66501B"/>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qFormat/>
    <w:rsid w:val="00BE4641"/>
    <w:pPr>
      <w:keepNext/>
      <w:ind w:left="720" w:hanging="720"/>
      <w:jc w:val="both"/>
      <w:outlineLvl w:val="1"/>
    </w:pPr>
    <w:rPr>
      <w:b/>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B63AE"/>
    <w:rPr>
      <w:rFonts w:ascii="Tahoma" w:hAnsi="Tahoma" w:cs="Tahoma"/>
      <w:sz w:val="16"/>
      <w:szCs w:val="16"/>
    </w:rPr>
  </w:style>
  <w:style w:type="paragraph" w:styleId="NormalWeb">
    <w:name w:val="Normal (Web)"/>
    <w:basedOn w:val="Normal"/>
    <w:rsid w:val="002B5AB0"/>
    <w:pPr>
      <w:spacing w:before="100" w:beforeAutospacing="1" w:after="100" w:afterAutospacing="1" w:line="280" w:lineRule="atLeast"/>
      <w:jc w:val="both"/>
    </w:pPr>
    <w:rPr>
      <w:rFonts w:ascii="Verdana" w:hAnsi="Verdana"/>
      <w:color w:val="000000"/>
      <w:sz w:val="19"/>
      <w:szCs w:val="19"/>
      <w:lang w:val="en-US" w:eastAsia="en-US"/>
    </w:rPr>
  </w:style>
  <w:style w:type="character" w:styleId="Emphasis">
    <w:name w:val="Emphasis"/>
    <w:basedOn w:val="DefaultParagraphFont"/>
    <w:qFormat/>
    <w:rsid w:val="002B5AB0"/>
    <w:rPr>
      <w:i/>
      <w:iCs/>
    </w:rPr>
  </w:style>
  <w:style w:type="paragraph" w:styleId="Header">
    <w:name w:val="header"/>
    <w:basedOn w:val="Normal"/>
    <w:link w:val="HeaderChar"/>
    <w:rsid w:val="00BE4641"/>
    <w:pPr>
      <w:tabs>
        <w:tab w:val="center" w:pos="4153"/>
        <w:tab w:val="right" w:pos="8306"/>
      </w:tabs>
    </w:pPr>
    <w:rPr>
      <w:rFonts w:ascii="Arial" w:hAnsi="Arial"/>
      <w:sz w:val="23"/>
      <w:lang w:eastAsia="en-US"/>
    </w:rPr>
  </w:style>
  <w:style w:type="paragraph" w:customStyle="1" w:styleId="Label">
    <w:name w:val="Label"/>
    <w:basedOn w:val="Normal"/>
    <w:qFormat/>
    <w:rsid w:val="00BE4641"/>
    <w:pPr>
      <w:spacing w:before="40" w:after="20"/>
    </w:pPr>
    <w:rPr>
      <w:rFonts w:ascii="Calibri" w:eastAsia="Calibri" w:hAnsi="Calibri"/>
      <w:b/>
      <w:color w:val="262626"/>
      <w:sz w:val="20"/>
      <w:szCs w:val="22"/>
      <w:lang w:val="en-US" w:eastAsia="en-US"/>
    </w:rPr>
  </w:style>
  <w:style w:type="table" w:styleId="TableGrid">
    <w:name w:val="Table Grid"/>
    <w:basedOn w:val="TableNormal"/>
    <w:rsid w:val="00BE46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7B16"/>
    <w:pPr>
      <w:spacing w:after="200" w:line="276" w:lineRule="auto"/>
      <w:ind w:left="720"/>
      <w:contextualSpacing/>
    </w:pPr>
    <w:rPr>
      <w:rFonts w:ascii="Calibri" w:eastAsia="Calibri" w:hAnsi="Calibri"/>
      <w:sz w:val="22"/>
      <w:szCs w:val="22"/>
      <w:lang w:eastAsia="en-US"/>
    </w:rPr>
  </w:style>
  <w:style w:type="character" w:customStyle="1" w:styleId="Heading1Char">
    <w:name w:val="Heading 1 Char"/>
    <w:basedOn w:val="DefaultParagraphFont"/>
    <w:link w:val="Heading1"/>
    <w:rsid w:val="0066501B"/>
    <w:rPr>
      <w:rFonts w:asciiTheme="majorHAnsi" w:eastAsiaTheme="majorEastAsia" w:hAnsiTheme="majorHAnsi" w:cstheme="majorBidi"/>
      <w:b/>
      <w:bCs/>
      <w:kern w:val="32"/>
      <w:sz w:val="32"/>
      <w:szCs w:val="32"/>
    </w:rPr>
  </w:style>
  <w:style w:type="character" w:customStyle="1" w:styleId="Heading2Char">
    <w:name w:val="Heading 2 Char"/>
    <w:link w:val="Heading2"/>
    <w:rsid w:val="004E2BE4"/>
    <w:rPr>
      <w:b/>
      <w:bCs/>
      <w:sz w:val="24"/>
      <w:lang w:eastAsia="en-US"/>
    </w:rPr>
  </w:style>
  <w:style w:type="character" w:customStyle="1" w:styleId="HeaderChar">
    <w:name w:val="Header Char"/>
    <w:basedOn w:val="DefaultParagraphFont"/>
    <w:link w:val="Header"/>
    <w:rsid w:val="00EE562B"/>
    <w:rPr>
      <w:rFonts w:ascii="Arial" w:hAnsi="Arial"/>
      <w:sz w:val="23"/>
      <w:szCs w:val="24"/>
      <w:lang w:eastAsia="en-US"/>
    </w:rPr>
  </w:style>
  <w:style w:type="paragraph" w:styleId="PlainText">
    <w:name w:val="Plain Text"/>
    <w:basedOn w:val="Normal"/>
    <w:link w:val="PlainTextChar"/>
    <w:rsid w:val="00771706"/>
    <w:rPr>
      <w:rFonts w:ascii="Courier New" w:hAnsi="Courier New"/>
      <w:sz w:val="20"/>
      <w:szCs w:val="20"/>
      <w:lang w:eastAsia="en-US"/>
    </w:rPr>
  </w:style>
  <w:style w:type="character" w:customStyle="1" w:styleId="PlainTextChar">
    <w:name w:val="Plain Text Char"/>
    <w:basedOn w:val="DefaultParagraphFont"/>
    <w:link w:val="PlainText"/>
    <w:rsid w:val="00771706"/>
    <w:rPr>
      <w:rFonts w:ascii="Courier New" w:hAnsi="Courier New"/>
      <w:lang w:eastAsia="en-US"/>
    </w:rPr>
  </w:style>
  <w:style w:type="character" w:styleId="Strong">
    <w:name w:val="Strong"/>
    <w:basedOn w:val="DefaultParagraphFont"/>
    <w:uiPriority w:val="22"/>
    <w:qFormat/>
    <w:rsid w:val="00BF5497"/>
    <w:rPr>
      <w:b/>
      <w:bCs/>
    </w:rPr>
  </w:style>
  <w:style w:type="paragraph" w:styleId="BodyText">
    <w:name w:val="Body Text"/>
    <w:basedOn w:val="Normal"/>
    <w:link w:val="BodyTextChar"/>
    <w:rsid w:val="008955DB"/>
    <w:pPr>
      <w:jc w:val="both"/>
    </w:pPr>
    <w:rPr>
      <w:rFonts w:ascii="Arial" w:hAnsi="Arial"/>
      <w:sz w:val="22"/>
      <w:szCs w:val="20"/>
    </w:rPr>
  </w:style>
  <w:style w:type="character" w:customStyle="1" w:styleId="BodyTextChar">
    <w:name w:val="Body Text Char"/>
    <w:basedOn w:val="DefaultParagraphFont"/>
    <w:link w:val="BodyText"/>
    <w:rsid w:val="008955DB"/>
    <w:rPr>
      <w:rFonts w:ascii="Arial" w:hAnsi="Arial"/>
      <w:sz w:val="22"/>
    </w:rPr>
  </w:style>
  <w:style w:type="paragraph" w:styleId="NoSpacing">
    <w:name w:val="No Spacing"/>
    <w:uiPriority w:val="1"/>
    <w:qFormat/>
    <w:rsid w:val="008955DB"/>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76746">
      <w:bodyDiv w:val="1"/>
      <w:marLeft w:val="0"/>
      <w:marRight w:val="0"/>
      <w:marTop w:val="0"/>
      <w:marBottom w:val="0"/>
      <w:divBdr>
        <w:top w:val="none" w:sz="0" w:space="0" w:color="auto"/>
        <w:left w:val="none" w:sz="0" w:space="0" w:color="auto"/>
        <w:bottom w:val="none" w:sz="0" w:space="0" w:color="auto"/>
        <w:right w:val="none" w:sz="0" w:space="0" w:color="auto"/>
      </w:divBdr>
      <w:divsChild>
        <w:div w:id="1513646731">
          <w:marLeft w:val="0"/>
          <w:marRight w:val="0"/>
          <w:marTop w:val="0"/>
          <w:marBottom w:val="0"/>
          <w:divBdr>
            <w:top w:val="none" w:sz="0" w:space="0" w:color="auto"/>
            <w:left w:val="none" w:sz="0" w:space="0" w:color="auto"/>
            <w:bottom w:val="none" w:sz="0" w:space="0" w:color="auto"/>
            <w:right w:val="none" w:sz="0" w:space="0" w:color="auto"/>
          </w:divBdr>
          <w:divsChild>
            <w:div w:id="221454793">
              <w:marLeft w:val="0"/>
              <w:marRight w:val="0"/>
              <w:marTop w:val="0"/>
              <w:marBottom w:val="0"/>
              <w:divBdr>
                <w:top w:val="none" w:sz="0" w:space="0" w:color="auto"/>
                <w:left w:val="none" w:sz="0" w:space="0" w:color="auto"/>
                <w:bottom w:val="none" w:sz="0" w:space="0" w:color="auto"/>
                <w:right w:val="none" w:sz="0" w:space="0" w:color="auto"/>
              </w:divBdr>
            </w:div>
            <w:div w:id="460418918">
              <w:marLeft w:val="0"/>
              <w:marRight w:val="0"/>
              <w:marTop w:val="0"/>
              <w:marBottom w:val="0"/>
              <w:divBdr>
                <w:top w:val="none" w:sz="0" w:space="0" w:color="auto"/>
                <w:left w:val="none" w:sz="0" w:space="0" w:color="auto"/>
                <w:bottom w:val="none" w:sz="0" w:space="0" w:color="auto"/>
                <w:right w:val="none" w:sz="0" w:space="0" w:color="auto"/>
              </w:divBdr>
            </w:div>
            <w:div w:id="1213807158">
              <w:marLeft w:val="0"/>
              <w:marRight w:val="0"/>
              <w:marTop w:val="0"/>
              <w:marBottom w:val="0"/>
              <w:divBdr>
                <w:top w:val="none" w:sz="0" w:space="0" w:color="auto"/>
                <w:left w:val="none" w:sz="0" w:space="0" w:color="auto"/>
                <w:bottom w:val="none" w:sz="0" w:space="0" w:color="auto"/>
                <w:right w:val="none" w:sz="0" w:space="0" w:color="auto"/>
              </w:divBdr>
            </w:div>
            <w:div w:id="1292051166">
              <w:marLeft w:val="0"/>
              <w:marRight w:val="0"/>
              <w:marTop w:val="0"/>
              <w:marBottom w:val="0"/>
              <w:divBdr>
                <w:top w:val="none" w:sz="0" w:space="0" w:color="auto"/>
                <w:left w:val="none" w:sz="0" w:space="0" w:color="auto"/>
                <w:bottom w:val="none" w:sz="0" w:space="0" w:color="auto"/>
                <w:right w:val="none" w:sz="0" w:space="0" w:color="auto"/>
              </w:divBdr>
            </w:div>
            <w:div w:id="977299874">
              <w:marLeft w:val="0"/>
              <w:marRight w:val="0"/>
              <w:marTop w:val="0"/>
              <w:marBottom w:val="0"/>
              <w:divBdr>
                <w:top w:val="none" w:sz="0" w:space="0" w:color="auto"/>
                <w:left w:val="none" w:sz="0" w:space="0" w:color="auto"/>
                <w:bottom w:val="none" w:sz="0" w:space="0" w:color="auto"/>
                <w:right w:val="none" w:sz="0" w:space="0" w:color="auto"/>
              </w:divBdr>
            </w:div>
            <w:div w:id="561714020">
              <w:marLeft w:val="0"/>
              <w:marRight w:val="0"/>
              <w:marTop w:val="0"/>
              <w:marBottom w:val="0"/>
              <w:divBdr>
                <w:top w:val="none" w:sz="0" w:space="0" w:color="auto"/>
                <w:left w:val="none" w:sz="0" w:space="0" w:color="auto"/>
                <w:bottom w:val="none" w:sz="0" w:space="0" w:color="auto"/>
                <w:right w:val="none" w:sz="0" w:space="0" w:color="auto"/>
              </w:divBdr>
            </w:div>
            <w:div w:id="1635216912">
              <w:marLeft w:val="0"/>
              <w:marRight w:val="0"/>
              <w:marTop w:val="0"/>
              <w:marBottom w:val="0"/>
              <w:divBdr>
                <w:top w:val="none" w:sz="0" w:space="0" w:color="auto"/>
                <w:left w:val="none" w:sz="0" w:space="0" w:color="auto"/>
                <w:bottom w:val="none" w:sz="0" w:space="0" w:color="auto"/>
                <w:right w:val="none" w:sz="0" w:space="0" w:color="auto"/>
              </w:divBdr>
            </w:div>
            <w:div w:id="208463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74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F586D-0A21-4318-94A1-9AFC1F6AC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2429</Words>
  <Characters>14291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Canon Slade School</Company>
  <LinksUpToDate>false</LinksUpToDate>
  <CharactersWithSpaces>16687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dc:creator>
  <cp:lastModifiedBy>Mrs K E Hood</cp:lastModifiedBy>
  <cp:revision>2</cp:revision>
  <cp:lastPrinted>2018-02-14T09:36:00Z</cp:lastPrinted>
  <dcterms:created xsi:type="dcterms:W3CDTF">2019-03-25T12:44:00Z</dcterms:created>
  <dcterms:modified xsi:type="dcterms:W3CDTF">2019-03-25T12:44:00Z</dcterms:modified>
</cp:coreProperties>
</file>