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0CF2" w14:textId="77777777" w:rsidR="00377486" w:rsidRPr="001A7D85" w:rsidRDefault="00D77CB5" w:rsidP="00996217">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402099" w14:paraId="51EF0CF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3" w14:textId="77777777" w:rsidR="00377486" w:rsidRPr="00402099" w:rsidRDefault="00377486" w:rsidP="00C52852">
            <w:pPr>
              <w:pStyle w:val="tabletext"/>
              <w:rPr>
                <w:rFonts w:cs="Arial"/>
                <w:b/>
                <w:lang w:eastAsia="en-US"/>
              </w:rPr>
            </w:pPr>
            <w:r w:rsidRPr="00402099">
              <w:rPr>
                <w:rFonts w:cs="Arial"/>
                <w:b/>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1EF0CF4" w14:textId="3E6CB8B8" w:rsidR="00377486" w:rsidRPr="00402099" w:rsidRDefault="00D61FC6" w:rsidP="00C52852">
            <w:pPr>
              <w:pStyle w:val="tabletext"/>
              <w:rPr>
                <w:rFonts w:cs="Arial"/>
                <w:lang w:eastAsia="en-US"/>
              </w:rPr>
            </w:pPr>
            <w:r w:rsidRPr="00402099">
              <w:rPr>
                <w:rFonts w:cs="Arial"/>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5" w14:textId="77777777" w:rsidR="00377486" w:rsidRPr="00402099" w:rsidRDefault="00377486" w:rsidP="00C52852">
            <w:pPr>
              <w:pStyle w:val="tabletext"/>
              <w:rPr>
                <w:rFonts w:cs="Arial"/>
                <w:b/>
                <w:lang w:eastAsia="en-US"/>
              </w:rPr>
            </w:pPr>
            <w:r w:rsidRPr="00402099">
              <w:rPr>
                <w:rFonts w:cs="Arial"/>
                <w:b/>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51EF0CF6" w14:textId="77AF5499" w:rsidR="00377486" w:rsidRPr="00402099" w:rsidRDefault="00D61FC6" w:rsidP="00C52852">
            <w:pPr>
              <w:pStyle w:val="tabletext"/>
              <w:rPr>
                <w:rFonts w:cs="Arial"/>
                <w:lang w:eastAsia="en-US"/>
              </w:rPr>
            </w:pPr>
            <w:r w:rsidRPr="00402099">
              <w:rPr>
                <w:rFonts w:cs="Arial"/>
                <w:lang w:eastAsia="en-US"/>
              </w:rPr>
              <w:t>Alice Springs Language Centre</w:t>
            </w:r>
          </w:p>
        </w:tc>
      </w:tr>
      <w:tr w:rsidR="00377486" w:rsidRPr="00402099" w14:paraId="51EF0CF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8" w14:textId="77777777" w:rsidR="00377486" w:rsidRPr="00402099" w:rsidRDefault="00377486" w:rsidP="00C52852">
            <w:pPr>
              <w:pStyle w:val="tabletext"/>
              <w:rPr>
                <w:rFonts w:cs="Arial"/>
                <w:b/>
                <w:lang w:eastAsia="en-US"/>
              </w:rPr>
            </w:pPr>
            <w:r w:rsidRPr="00402099">
              <w:rPr>
                <w:rFonts w:cs="Arial"/>
                <w:b/>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1EF0CF9" w14:textId="7B1624CD" w:rsidR="00377486" w:rsidRPr="00402099" w:rsidRDefault="006D6B7F" w:rsidP="00C52852">
            <w:pPr>
              <w:pStyle w:val="tabletext"/>
              <w:rPr>
                <w:rFonts w:cs="Arial"/>
                <w:lang w:eastAsia="en-US"/>
              </w:rPr>
            </w:pPr>
            <w:r w:rsidRPr="00402099">
              <w:rPr>
                <w:rFonts w:cs="Arial"/>
                <w:lang w:eastAsia="en-US"/>
              </w:rPr>
              <w:t>Arrernte Language Support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A" w14:textId="77777777" w:rsidR="00377486" w:rsidRPr="00402099" w:rsidRDefault="00377486" w:rsidP="00C52852">
            <w:pPr>
              <w:pStyle w:val="tabletext"/>
              <w:rPr>
                <w:rFonts w:cs="Arial"/>
                <w:b/>
                <w:lang w:eastAsia="en-US"/>
              </w:rPr>
            </w:pPr>
            <w:r w:rsidRPr="00402099">
              <w:rPr>
                <w:rFonts w:cs="Arial"/>
                <w:b/>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1EF0CFB" w14:textId="0490A10F" w:rsidR="00377486" w:rsidRPr="00402099" w:rsidRDefault="00D61FC6" w:rsidP="00C52852">
            <w:pPr>
              <w:pStyle w:val="tabletext"/>
              <w:rPr>
                <w:rFonts w:cs="Arial"/>
                <w:lang w:eastAsia="en-US"/>
              </w:rPr>
            </w:pPr>
            <w:r w:rsidRPr="00402099">
              <w:rPr>
                <w:rFonts w:cs="Arial"/>
                <w:lang w:eastAsia="en-US"/>
              </w:rPr>
              <w:t>Administrative Officer 3</w:t>
            </w:r>
            <w:r w:rsidR="00EE1628" w:rsidRPr="00402099">
              <w:rPr>
                <w:rFonts w:cs="Arial"/>
                <w:lang w:eastAsia="en-US"/>
              </w:rPr>
              <w:t xml:space="preserve"> </w:t>
            </w:r>
            <w:r w:rsidRPr="00402099">
              <w:rPr>
                <w:rFonts w:cs="Arial"/>
                <w:lang w:eastAsia="en-US"/>
              </w:rPr>
              <w:t>96%</w:t>
            </w:r>
          </w:p>
        </w:tc>
      </w:tr>
      <w:tr w:rsidR="00377486" w:rsidRPr="00402099" w14:paraId="51EF0D0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D" w14:textId="77777777" w:rsidR="00377486" w:rsidRPr="00402099" w:rsidRDefault="00377486" w:rsidP="00C52852">
            <w:pPr>
              <w:pStyle w:val="tabletext"/>
              <w:rPr>
                <w:rFonts w:cs="Arial"/>
                <w:b/>
                <w:lang w:eastAsia="en-US"/>
              </w:rPr>
            </w:pPr>
            <w:r w:rsidRPr="00402099">
              <w:rPr>
                <w:rFonts w:cs="Arial"/>
                <w:b/>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1EF0CFE" w14:textId="22630F5E" w:rsidR="00377486" w:rsidRPr="00402099" w:rsidRDefault="00E71ECF" w:rsidP="00EE1628">
            <w:pPr>
              <w:pStyle w:val="tabletext"/>
              <w:rPr>
                <w:rFonts w:cs="Arial"/>
                <w:lang w:eastAsia="en-US"/>
              </w:rPr>
            </w:pPr>
            <w:r w:rsidRPr="00402099">
              <w:rPr>
                <w:rFonts w:cs="Arial"/>
                <w:lang w:eastAsia="en-US"/>
              </w:rPr>
              <w:t xml:space="preserve">Full </w:t>
            </w:r>
            <w:r w:rsidR="00EE1628" w:rsidRPr="00402099">
              <w:rPr>
                <w:rFonts w:cs="Arial"/>
                <w:lang w:eastAsia="en-US"/>
              </w:rPr>
              <w:t>T</w:t>
            </w:r>
            <w:r w:rsidRPr="00402099">
              <w:rPr>
                <w:rFonts w:cs="Arial"/>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CFF" w14:textId="77777777" w:rsidR="00377486" w:rsidRPr="00402099" w:rsidRDefault="00377486" w:rsidP="00C52852">
            <w:pPr>
              <w:pStyle w:val="tabletext"/>
              <w:rPr>
                <w:rFonts w:cs="Arial"/>
                <w:b/>
                <w:lang w:eastAsia="en-US"/>
              </w:rPr>
            </w:pPr>
            <w:r w:rsidRPr="00402099">
              <w:rPr>
                <w:rFonts w:cs="Arial"/>
                <w:b/>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EF0D00" w14:textId="15A098C3" w:rsidR="00377486" w:rsidRPr="00402099" w:rsidRDefault="00493149" w:rsidP="00C52852">
            <w:pPr>
              <w:pStyle w:val="tabletext"/>
              <w:rPr>
                <w:rFonts w:cs="Arial"/>
                <w:lang w:eastAsia="en-US"/>
              </w:rPr>
            </w:pPr>
            <w:r w:rsidRPr="00402099">
              <w:rPr>
                <w:rFonts w:cs="Arial"/>
                <w:lang w:eastAsia="en-US"/>
              </w:rPr>
              <w:t xml:space="preserve">Fixed </w:t>
            </w:r>
            <w:r w:rsidR="00EE1628" w:rsidRPr="00402099">
              <w:rPr>
                <w:rFonts w:cs="Arial"/>
                <w:lang w:eastAsia="en-US"/>
              </w:rPr>
              <w:t xml:space="preserve">from </w:t>
            </w:r>
            <w:r w:rsidRPr="00402099">
              <w:rPr>
                <w:rFonts w:cs="Arial"/>
                <w:lang w:eastAsia="en-US"/>
              </w:rPr>
              <w:t xml:space="preserve">24/01/2020 to </w:t>
            </w:r>
            <w:r w:rsidRPr="00402099">
              <w:rPr>
                <w:rFonts w:cs="Arial"/>
              </w:rPr>
              <w:t>28/12/2021</w:t>
            </w:r>
          </w:p>
        </w:tc>
      </w:tr>
      <w:tr w:rsidR="00377486" w:rsidRPr="00402099" w14:paraId="51EF0D0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2" w14:textId="77777777" w:rsidR="00377486" w:rsidRPr="00402099" w:rsidRDefault="00377486" w:rsidP="00C52852">
            <w:pPr>
              <w:pStyle w:val="tabletext"/>
              <w:rPr>
                <w:rFonts w:cs="Arial"/>
                <w:b/>
                <w:lang w:eastAsia="en-US"/>
              </w:rPr>
            </w:pPr>
            <w:r w:rsidRPr="00402099">
              <w:rPr>
                <w:rFonts w:cs="Arial"/>
                <w:b/>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1EF0D03" w14:textId="35BC49A3" w:rsidR="00377486" w:rsidRPr="00402099" w:rsidRDefault="00EE1628" w:rsidP="00EE1628">
            <w:pPr>
              <w:pStyle w:val="tabletext"/>
              <w:rPr>
                <w:rFonts w:cs="Arial"/>
                <w:lang w:eastAsia="en-US"/>
              </w:rPr>
            </w:pPr>
            <w:r w:rsidRPr="00402099">
              <w:rPr>
                <w:rFonts w:cs="Arial"/>
                <w:lang w:eastAsia="en-US"/>
              </w:rPr>
              <w:t>$58,792 - $63,450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4" w14:textId="77777777" w:rsidR="00377486" w:rsidRPr="00402099" w:rsidRDefault="00377486" w:rsidP="00C52852">
            <w:pPr>
              <w:pStyle w:val="tabletext"/>
              <w:rPr>
                <w:rFonts w:cs="Arial"/>
                <w:b/>
                <w:lang w:eastAsia="en-US"/>
              </w:rPr>
            </w:pPr>
            <w:r w:rsidRPr="00402099">
              <w:rPr>
                <w:rFonts w:cs="Arial"/>
                <w:b/>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1EF0D05" w14:textId="77077A7A" w:rsidR="00377486" w:rsidRPr="00402099" w:rsidRDefault="002A14C1" w:rsidP="00C52852">
            <w:pPr>
              <w:pStyle w:val="tabletext"/>
              <w:rPr>
                <w:rFonts w:cs="Arial"/>
                <w:lang w:eastAsia="en-US"/>
              </w:rPr>
            </w:pPr>
            <w:r w:rsidRPr="00402099">
              <w:rPr>
                <w:rFonts w:cs="Arial"/>
                <w:lang w:eastAsia="en-US"/>
              </w:rPr>
              <w:t>Alice Springs</w:t>
            </w:r>
          </w:p>
        </w:tc>
      </w:tr>
      <w:tr w:rsidR="00377486" w:rsidRPr="00402099" w14:paraId="51EF0D0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7" w14:textId="77777777" w:rsidR="00377486" w:rsidRPr="00402099" w:rsidRDefault="00377486" w:rsidP="00C52852">
            <w:pPr>
              <w:pStyle w:val="tabletext"/>
              <w:rPr>
                <w:rFonts w:cs="Arial"/>
                <w:b/>
                <w:lang w:eastAsia="en-US"/>
              </w:rPr>
            </w:pPr>
            <w:r w:rsidRPr="00402099">
              <w:rPr>
                <w:rFonts w:cs="Arial"/>
                <w:b/>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EF0D08" w14:textId="2F2F70B5" w:rsidR="00377486" w:rsidRPr="00402099" w:rsidRDefault="002A14C1" w:rsidP="00C52852">
            <w:pPr>
              <w:pStyle w:val="tabletext"/>
              <w:rPr>
                <w:rFonts w:cs="Arial"/>
                <w:lang w:eastAsia="en-US"/>
              </w:rPr>
            </w:pPr>
            <w:r w:rsidRPr="00402099">
              <w:rPr>
                <w:rFonts w:cs="Arial"/>
              </w:rPr>
              <w:t>24967</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1EF0D09" w14:textId="77777777" w:rsidR="00377486" w:rsidRPr="00402099" w:rsidRDefault="00377486" w:rsidP="00C52852">
            <w:pPr>
              <w:pStyle w:val="tabletext"/>
              <w:rPr>
                <w:rFonts w:cs="Arial"/>
                <w:b/>
                <w:lang w:eastAsia="en-US"/>
              </w:rPr>
            </w:pPr>
            <w:r w:rsidRPr="00402099">
              <w:rPr>
                <w:rFonts w:cs="Arial"/>
                <w:b/>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1EF0D0A" w14:textId="7D0CF152" w:rsidR="00377486" w:rsidRPr="00402099" w:rsidRDefault="006D6B7F" w:rsidP="00C52852">
            <w:pPr>
              <w:pStyle w:val="tabletext"/>
              <w:rPr>
                <w:rFonts w:cs="Arial"/>
                <w:lang w:eastAsia="en-US"/>
              </w:rPr>
            </w:pPr>
            <w:r w:rsidRPr="00402099">
              <w:rPr>
                <w:rFonts w:cs="Arial"/>
                <w:lang w:eastAsia="en-US"/>
              </w:rPr>
              <w:t>177375</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B" w14:textId="77777777" w:rsidR="00377486" w:rsidRPr="00402099" w:rsidRDefault="00377486" w:rsidP="00C52852">
            <w:pPr>
              <w:pStyle w:val="tabletext"/>
              <w:rPr>
                <w:rFonts w:cs="Arial"/>
                <w:b/>
                <w:lang w:eastAsia="en-US"/>
              </w:rPr>
            </w:pPr>
            <w:r w:rsidRPr="00402099">
              <w:rPr>
                <w:rFonts w:cs="Arial"/>
                <w:b/>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1EF0D0C" w14:textId="01A88D3C" w:rsidR="00377486" w:rsidRPr="00402099" w:rsidRDefault="00EE1628" w:rsidP="00EE1628">
            <w:pPr>
              <w:pStyle w:val="tabletext"/>
              <w:rPr>
                <w:rFonts w:cs="Arial"/>
                <w:lang w:eastAsia="en-US"/>
              </w:rPr>
            </w:pPr>
            <w:r w:rsidRPr="00402099">
              <w:rPr>
                <w:rFonts w:cs="Arial"/>
                <w:lang w:eastAsia="en-US"/>
              </w:rPr>
              <w:t>18/11/2019</w:t>
            </w:r>
          </w:p>
        </w:tc>
      </w:tr>
      <w:tr w:rsidR="00377486" w:rsidRPr="00402099" w14:paraId="51EF0D1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0E" w14:textId="77777777" w:rsidR="00377486" w:rsidRPr="00402099" w:rsidRDefault="00377486" w:rsidP="00C52852">
            <w:pPr>
              <w:pStyle w:val="tabletext"/>
              <w:rPr>
                <w:rFonts w:cs="Arial"/>
                <w:b/>
                <w:lang w:eastAsia="en-US"/>
              </w:rPr>
            </w:pPr>
            <w:r w:rsidRPr="00402099">
              <w:rPr>
                <w:rFonts w:cs="Arial"/>
                <w:b/>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0F" w14:textId="35F4EF08" w:rsidR="00493149" w:rsidRPr="00402099" w:rsidRDefault="00EE1628" w:rsidP="00EE1628">
            <w:pPr>
              <w:rPr>
                <w:rFonts w:cs="Arial"/>
                <w:bCs/>
                <w:iCs/>
                <w:sz w:val="20"/>
                <w:lang w:val="en-GB" w:eastAsia="en-US"/>
              </w:rPr>
            </w:pPr>
            <w:r w:rsidRPr="00402099">
              <w:rPr>
                <w:rFonts w:cs="Arial"/>
                <w:bCs/>
                <w:iCs/>
                <w:sz w:val="20"/>
                <w:lang w:val="en-GB" w:eastAsia="en-US"/>
              </w:rPr>
              <w:t xml:space="preserve">Susan Moore on </w:t>
            </w:r>
            <w:r w:rsidR="002A14C1" w:rsidRPr="00402099">
              <w:rPr>
                <w:rFonts w:cs="Arial"/>
                <w:bCs/>
                <w:iCs/>
                <w:sz w:val="20"/>
                <w:lang w:val="en-GB" w:eastAsia="en-US"/>
              </w:rPr>
              <w:t>08 8955 2361</w:t>
            </w:r>
            <w:r w:rsidR="00493149" w:rsidRPr="00402099">
              <w:rPr>
                <w:rFonts w:cs="Arial"/>
                <w:bCs/>
                <w:iCs/>
                <w:sz w:val="20"/>
                <w:lang w:val="en-GB" w:eastAsia="en-US"/>
              </w:rPr>
              <w:t xml:space="preserve"> or </w:t>
            </w:r>
            <w:hyperlink r:id="rId13" w:history="1">
              <w:r w:rsidR="00493149" w:rsidRPr="00402099">
                <w:rPr>
                  <w:rStyle w:val="Hyperlink"/>
                  <w:rFonts w:cs="Arial"/>
                  <w:bCs/>
                  <w:iCs/>
                  <w:sz w:val="20"/>
                  <w:lang w:val="en-GB" w:eastAsia="en-US"/>
                </w:rPr>
                <w:t>susan.moore@nt.gov.au</w:t>
              </w:r>
            </w:hyperlink>
            <w:r w:rsidRPr="00402099">
              <w:rPr>
                <w:rFonts w:cs="Arial"/>
                <w:bCs/>
                <w:iCs/>
                <w:sz w:val="20"/>
                <w:lang w:val="en-GB" w:eastAsia="en-US"/>
              </w:rPr>
              <w:t xml:space="preserve"> </w:t>
            </w:r>
          </w:p>
        </w:tc>
      </w:tr>
      <w:tr w:rsidR="00377486" w:rsidRPr="00402099" w14:paraId="51EF0D1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1" w14:textId="77777777" w:rsidR="00377486" w:rsidRPr="00402099" w:rsidRDefault="00377486" w:rsidP="00C52852">
            <w:pPr>
              <w:pStyle w:val="tabletext"/>
              <w:rPr>
                <w:rFonts w:cs="Arial"/>
                <w:b/>
                <w:lang w:eastAsia="en-US"/>
              </w:rPr>
            </w:pPr>
            <w:r w:rsidRPr="00402099">
              <w:rPr>
                <w:rFonts w:cs="Arial"/>
                <w:b/>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2" w14:textId="56D3EDDD" w:rsidR="00377486" w:rsidRPr="00402099" w:rsidRDefault="00EE1628" w:rsidP="00C52852">
            <w:pPr>
              <w:rPr>
                <w:rFonts w:cs="Arial"/>
                <w:sz w:val="20"/>
                <w:lang w:eastAsia="en-US"/>
              </w:rPr>
            </w:pPr>
            <w:r w:rsidRPr="00402099">
              <w:rPr>
                <w:rFonts w:cs="Arial"/>
                <w:sz w:val="20"/>
                <w:lang w:eastAsia="en-US"/>
              </w:rPr>
              <w:t>N/A</w:t>
            </w:r>
          </w:p>
        </w:tc>
      </w:tr>
      <w:tr w:rsidR="00377486" w:rsidRPr="00402099" w14:paraId="51EF0D1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4" w14:textId="77777777" w:rsidR="00377486" w:rsidRPr="00402099" w:rsidRDefault="00377486" w:rsidP="00C52852">
            <w:pPr>
              <w:pStyle w:val="tabletext"/>
              <w:rPr>
                <w:rFonts w:cs="Arial"/>
                <w:b/>
                <w:lang w:eastAsia="en-US"/>
              </w:rPr>
            </w:pPr>
            <w:r w:rsidRPr="00402099">
              <w:rPr>
                <w:rFonts w:cs="Arial"/>
                <w:b/>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5" w14:textId="77777777" w:rsidR="00377486" w:rsidRPr="00402099" w:rsidRDefault="00377486" w:rsidP="008824C6">
            <w:pPr>
              <w:tabs>
                <w:tab w:val="left" w:pos="3165"/>
              </w:tabs>
              <w:rPr>
                <w:rFonts w:cs="Arial"/>
                <w:sz w:val="20"/>
                <w:lang w:eastAsia="en-US"/>
              </w:rPr>
            </w:pPr>
            <w:r w:rsidRPr="00402099">
              <w:rPr>
                <w:rFonts w:cs="Arial"/>
                <w:b/>
                <w:sz w:val="20"/>
                <w:lang w:eastAsia="en-US"/>
              </w:rPr>
              <w:t>Applications must be limited to a one-page summary sheet and an attached resume/cv</w:t>
            </w:r>
            <w:r w:rsidRPr="00402099">
              <w:rPr>
                <w:rFonts w:cs="Arial"/>
                <w:sz w:val="20"/>
                <w:lang w:eastAsia="en-US"/>
              </w:rPr>
              <w:t xml:space="preserve"> For further information for applicant</w:t>
            </w:r>
            <w:r w:rsidR="008824C6" w:rsidRPr="00402099">
              <w:rPr>
                <w:rFonts w:cs="Arial"/>
                <w:sz w:val="20"/>
                <w:lang w:eastAsia="en-US"/>
              </w:rPr>
              <w:t xml:space="preserve">s and example applications: </w:t>
            </w:r>
            <w:hyperlink r:id="rId14" w:history="1">
              <w:r w:rsidR="008824C6" w:rsidRPr="00402099">
                <w:rPr>
                  <w:rStyle w:val="Hyperlink"/>
                  <w:rFonts w:cs="Arial"/>
                  <w:sz w:val="20"/>
                  <w:lang w:eastAsia="en-US"/>
                </w:rPr>
                <w:t>click here</w:t>
              </w:r>
            </w:hyperlink>
          </w:p>
        </w:tc>
      </w:tr>
      <w:tr w:rsidR="00377486" w:rsidRPr="00402099" w14:paraId="51EF0D19"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7" w14:textId="77777777" w:rsidR="00377486" w:rsidRPr="00402099" w:rsidRDefault="00377486" w:rsidP="00C52852">
            <w:pPr>
              <w:pStyle w:val="tabletext"/>
              <w:rPr>
                <w:rFonts w:cs="Arial"/>
                <w:b/>
                <w:lang w:eastAsia="en-US"/>
              </w:rPr>
            </w:pPr>
            <w:r w:rsidRPr="00402099">
              <w:rPr>
                <w:rFonts w:cs="Arial"/>
                <w:b/>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8" w14:textId="77777777" w:rsidR="00377486" w:rsidRPr="00402099" w:rsidRDefault="00377486" w:rsidP="008824C6">
            <w:pPr>
              <w:tabs>
                <w:tab w:val="left" w:pos="3165"/>
              </w:tabs>
              <w:rPr>
                <w:rFonts w:cs="Arial"/>
                <w:sz w:val="20"/>
                <w:lang w:eastAsia="en-US"/>
              </w:rPr>
            </w:pPr>
            <w:r w:rsidRPr="00402099">
              <w:rPr>
                <w:rFonts w:cs="Arial"/>
                <w:sz w:val="20"/>
                <w:lang w:eastAsia="en-US"/>
              </w:rPr>
              <w:t xml:space="preserve">If you </w:t>
            </w:r>
            <w:r w:rsidR="001C7B6A" w:rsidRPr="00402099">
              <w:rPr>
                <w:rFonts w:cs="Arial"/>
                <w:sz w:val="20"/>
                <w:lang w:eastAsia="en-US"/>
              </w:rPr>
              <w:t xml:space="preserve">are selected and </w:t>
            </w:r>
            <w:r w:rsidRPr="00402099">
              <w:rPr>
                <w:rFonts w:cs="Arial"/>
                <w:sz w:val="20"/>
                <w:lang w:eastAsia="en-US"/>
              </w:rPr>
              <w:t xml:space="preserve">accept this position, a </w:t>
            </w:r>
            <w:r w:rsidR="00347502" w:rsidRPr="00402099">
              <w:rPr>
                <w:rFonts w:cs="Arial"/>
                <w:sz w:val="20"/>
                <w:lang w:eastAsia="en-US"/>
              </w:rPr>
              <w:t xml:space="preserve">detailed </w:t>
            </w:r>
            <w:r w:rsidRPr="00402099">
              <w:rPr>
                <w:rFonts w:cs="Arial"/>
                <w:sz w:val="20"/>
                <w:lang w:eastAsia="en-US"/>
              </w:rPr>
              <w:t>summary of your merit (including work history,</w:t>
            </w:r>
            <w:r w:rsidR="00347502" w:rsidRPr="00402099">
              <w:rPr>
                <w:rFonts w:cs="Arial"/>
                <w:sz w:val="20"/>
                <w:lang w:eastAsia="en-US"/>
              </w:rPr>
              <w:t xml:space="preserve"> experience,</w:t>
            </w:r>
            <w:r w:rsidRPr="00402099">
              <w:rPr>
                <w:rFonts w:cs="Arial"/>
                <w:sz w:val="20"/>
                <w:lang w:eastAsia="en-US"/>
              </w:rPr>
              <w:t xml:space="preserve"> qualifications, skills, </w:t>
            </w:r>
            <w:r w:rsidR="00347502" w:rsidRPr="00402099">
              <w:rPr>
                <w:rFonts w:cs="Arial"/>
                <w:sz w:val="20"/>
                <w:lang w:eastAsia="en-US"/>
              </w:rPr>
              <w:t xml:space="preserve">information from referees, </w:t>
            </w:r>
            <w:r w:rsidRPr="00402099">
              <w:rPr>
                <w:rFonts w:cs="Arial"/>
                <w:sz w:val="20"/>
                <w:lang w:eastAsia="en-US"/>
              </w:rPr>
              <w:t>etc.) will be provided to other</w:t>
            </w:r>
            <w:r w:rsidR="00347502" w:rsidRPr="00402099">
              <w:rPr>
                <w:rFonts w:cs="Arial"/>
                <w:sz w:val="20"/>
                <w:lang w:eastAsia="en-US"/>
              </w:rPr>
              <w:t xml:space="preserve"> applicants,</w:t>
            </w:r>
            <w:r w:rsidRPr="00402099">
              <w:rPr>
                <w:rFonts w:cs="Arial"/>
                <w:sz w:val="20"/>
                <w:lang w:eastAsia="en-US"/>
              </w:rPr>
              <w:t xml:space="preserve"> </w:t>
            </w:r>
            <w:r w:rsidR="00347502" w:rsidRPr="00402099">
              <w:rPr>
                <w:rFonts w:cs="Arial"/>
                <w:sz w:val="20"/>
                <w:lang w:eastAsia="en-US"/>
              </w:rPr>
              <w:t xml:space="preserve">to ensure </w:t>
            </w:r>
            <w:r w:rsidRPr="00402099">
              <w:rPr>
                <w:rFonts w:cs="Arial"/>
                <w:sz w:val="20"/>
                <w:lang w:eastAsia="en-US"/>
              </w:rPr>
              <w:t xml:space="preserve">transparency and </w:t>
            </w:r>
            <w:r w:rsidR="00F80F7E" w:rsidRPr="00402099">
              <w:rPr>
                <w:rFonts w:cs="Arial"/>
                <w:sz w:val="20"/>
                <w:lang w:eastAsia="en-US"/>
              </w:rPr>
              <w:t xml:space="preserve">better </w:t>
            </w:r>
            <w:r w:rsidRPr="00402099">
              <w:rPr>
                <w:rFonts w:cs="Arial"/>
                <w:sz w:val="20"/>
                <w:lang w:eastAsia="en-US"/>
              </w:rPr>
              <w:t xml:space="preserve">understanding of the </w:t>
            </w:r>
            <w:r w:rsidR="00347502" w:rsidRPr="00402099">
              <w:rPr>
                <w:rFonts w:cs="Arial"/>
                <w:sz w:val="20"/>
                <w:lang w:eastAsia="en-US"/>
              </w:rPr>
              <w:t xml:space="preserve">reasons for the </w:t>
            </w:r>
            <w:r w:rsidRPr="00402099">
              <w:rPr>
                <w:rFonts w:cs="Arial"/>
                <w:sz w:val="20"/>
                <w:lang w:eastAsia="en-US"/>
              </w:rPr>
              <w:t>decision. For further information:</w:t>
            </w:r>
            <w:r w:rsidR="008824C6" w:rsidRPr="00402099">
              <w:rPr>
                <w:rFonts w:cs="Arial"/>
                <w:sz w:val="20"/>
                <w:lang w:eastAsia="en-US"/>
              </w:rPr>
              <w:t xml:space="preserve"> </w:t>
            </w:r>
            <w:hyperlink r:id="rId15" w:history="1">
              <w:r w:rsidR="008824C6" w:rsidRPr="00402099">
                <w:rPr>
                  <w:rStyle w:val="Hyperlink"/>
                  <w:rFonts w:cs="Arial"/>
                  <w:sz w:val="20"/>
                  <w:lang w:eastAsia="en-US"/>
                </w:rPr>
                <w:t>click here</w:t>
              </w:r>
            </w:hyperlink>
          </w:p>
        </w:tc>
      </w:tr>
      <w:tr w:rsidR="001C7B6A" w:rsidRPr="00402099" w14:paraId="51EF0D1C"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EF0D1A" w14:textId="77777777" w:rsidR="001C7B6A" w:rsidRPr="00402099" w:rsidRDefault="001C7B6A" w:rsidP="00C52852">
            <w:pPr>
              <w:pStyle w:val="tabletext"/>
              <w:rPr>
                <w:rFonts w:cs="Arial"/>
                <w:b/>
                <w:lang w:eastAsia="en-US"/>
              </w:rPr>
            </w:pPr>
            <w:r w:rsidRPr="00402099">
              <w:rPr>
                <w:rFonts w:cs="Arial"/>
                <w:b/>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51EF0D1B" w14:textId="77777777" w:rsidR="001C7B6A" w:rsidRPr="00402099" w:rsidRDefault="001C7B6A" w:rsidP="00E71ECF">
            <w:pPr>
              <w:tabs>
                <w:tab w:val="left" w:pos="3165"/>
              </w:tabs>
              <w:rPr>
                <w:rFonts w:eastAsia="Calibri" w:cs="Arial"/>
                <w:sz w:val="20"/>
                <w:lang w:eastAsia="en-US"/>
              </w:rPr>
            </w:pPr>
            <w:r w:rsidRPr="00402099">
              <w:rPr>
                <w:rFonts w:eastAsia="Calibri" w:cs="Arial"/>
                <w:sz w:val="20"/>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402099">
              <w:rPr>
                <w:rFonts w:eastAsia="Calibri" w:cs="Arial"/>
                <w:sz w:val="20"/>
                <w:lang w:eastAsia="en-US"/>
              </w:rPr>
              <w:t xml:space="preserve"> or job, please discuss this with the contact officer.</w:t>
            </w:r>
          </w:p>
        </w:tc>
      </w:tr>
      <w:tr w:rsidR="00377486" w:rsidRPr="00402099" w14:paraId="51EF0D1F"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1D" w14:textId="77777777" w:rsidR="00377486" w:rsidRPr="00402099" w:rsidRDefault="00377486" w:rsidP="00C52852">
            <w:pPr>
              <w:pStyle w:val="tabletext"/>
              <w:rPr>
                <w:rFonts w:cs="Arial"/>
                <w:b/>
                <w:lang w:eastAsia="en-US"/>
              </w:rPr>
            </w:pPr>
            <w:r w:rsidRPr="00402099">
              <w:rPr>
                <w:rFonts w:cs="Arial"/>
                <w:b/>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1EF0D1E" w14:textId="226F02D8" w:rsidR="00377486" w:rsidRPr="00402099" w:rsidRDefault="00493149" w:rsidP="00402099">
            <w:pPr>
              <w:ind w:right="685"/>
              <w:jc w:val="both"/>
              <w:rPr>
                <w:rFonts w:eastAsia="Calibri" w:cs="Arial"/>
                <w:sz w:val="20"/>
                <w:lang w:eastAsia="en-US"/>
              </w:rPr>
            </w:pPr>
            <w:bookmarkStart w:id="0" w:name="_GoBack"/>
            <w:r w:rsidRPr="00402099">
              <w:rPr>
                <w:rFonts w:eastAsia="Calibri" w:cs="Arial"/>
                <w:sz w:val="20"/>
                <w:lang w:eastAsia="en-US"/>
              </w:rPr>
              <w:t xml:space="preserve">Under an approved </w:t>
            </w:r>
            <w:bookmarkEnd w:id="0"/>
            <w:r w:rsidRPr="00402099">
              <w:rPr>
                <w:rFonts w:eastAsia="Calibri" w:cs="Arial"/>
                <w:b/>
                <w:sz w:val="20"/>
                <w:lang w:eastAsia="en-US"/>
              </w:rPr>
              <w:t>Special Measures</w:t>
            </w:r>
            <w:r w:rsidRPr="00402099">
              <w:rPr>
                <w:rFonts w:eastAsia="Calibri" w:cs="Arial"/>
                <w:sz w:val="20"/>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402099" w14:paraId="51EF0D22" w14:textId="77777777" w:rsidTr="00EE1628">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EF0D20" w14:textId="77777777" w:rsidR="00377486" w:rsidRPr="00402099" w:rsidRDefault="00377486" w:rsidP="00C52852">
            <w:pPr>
              <w:pStyle w:val="tabletext"/>
              <w:rPr>
                <w:rFonts w:cs="Arial"/>
                <w:b/>
                <w:lang w:eastAsia="en-US"/>
              </w:rPr>
            </w:pPr>
            <w:r w:rsidRPr="00402099">
              <w:rPr>
                <w:rFonts w:cs="Arial"/>
                <w:b/>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51EF0D21" w14:textId="1A54311B" w:rsidR="00377486" w:rsidRPr="00402099" w:rsidRDefault="00F24875" w:rsidP="00C52852">
            <w:pPr>
              <w:tabs>
                <w:tab w:val="left" w:pos="3165"/>
              </w:tabs>
              <w:rPr>
                <w:rFonts w:cs="Arial"/>
                <w:sz w:val="20"/>
                <w:lang w:eastAsia="en-US"/>
              </w:rPr>
            </w:pPr>
            <w:hyperlink r:id="rId16" w:history="1">
              <w:r w:rsidR="00EE1628" w:rsidRPr="00402099">
                <w:rPr>
                  <w:rStyle w:val="Hyperlink"/>
                  <w:rFonts w:cs="Arial"/>
                  <w:sz w:val="20"/>
                  <w:lang w:eastAsia="en-US"/>
                </w:rPr>
                <w:t>https://jobs.nt.gov.au/Home/JobDetails?rtfId=177375</w:t>
              </w:r>
            </w:hyperlink>
            <w:r w:rsidR="00EE1628" w:rsidRPr="00402099">
              <w:rPr>
                <w:rFonts w:cs="Arial"/>
                <w:sz w:val="20"/>
                <w:lang w:eastAsia="en-US"/>
              </w:rPr>
              <w:t xml:space="preserve"> </w:t>
            </w:r>
          </w:p>
        </w:tc>
      </w:tr>
    </w:tbl>
    <w:p w14:paraId="51EF0D23" w14:textId="77777777" w:rsidR="00377486" w:rsidRPr="00402099" w:rsidRDefault="00377486" w:rsidP="00675DE1">
      <w:pPr>
        <w:jc w:val="both"/>
        <w:rPr>
          <w:rFonts w:cs="Arial"/>
          <w:sz w:val="20"/>
        </w:rPr>
      </w:pPr>
    </w:p>
    <w:p w14:paraId="1792372C" w14:textId="77777777" w:rsidR="00493149" w:rsidRPr="00402099" w:rsidRDefault="00377486" w:rsidP="002A14C1">
      <w:pPr>
        <w:ind w:right="-166"/>
        <w:jc w:val="both"/>
        <w:rPr>
          <w:rFonts w:cs="Arial"/>
          <w:bCs/>
          <w:iCs/>
          <w:sz w:val="20"/>
          <w:lang w:val="en-GB"/>
        </w:rPr>
      </w:pPr>
      <w:r w:rsidRPr="00402099">
        <w:rPr>
          <w:rFonts w:cs="Arial"/>
          <w:b/>
          <w:bCs/>
          <w:iCs/>
          <w:sz w:val="20"/>
          <w:u w:val="single"/>
          <w:lang w:val="en-GB"/>
        </w:rPr>
        <w:t>Primary Objective</w:t>
      </w:r>
      <w:r w:rsidRPr="00402099">
        <w:rPr>
          <w:rFonts w:cs="Arial"/>
          <w:b/>
          <w:bCs/>
          <w:iCs/>
          <w:sz w:val="20"/>
          <w:lang w:val="en-GB"/>
        </w:rPr>
        <w:t>:</w:t>
      </w:r>
      <w:r w:rsidRPr="00402099">
        <w:rPr>
          <w:rFonts w:cs="Arial"/>
          <w:bCs/>
          <w:iCs/>
          <w:sz w:val="20"/>
          <w:lang w:val="en-GB"/>
        </w:rPr>
        <w:t xml:space="preserve"> </w:t>
      </w:r>
    </w:p>
    <w:p w14:paraId="10202B00" w14:textId="1162D501" w:rsidR="00493149" w:rsidRPr="00402099" w:rsidRDefault="002A14C1" w:rsidP="002A14C1">
      <w:pPr>
        <w:ind w:right="-166"/>
        <w:jc w:val="both"/>
        <w:rPr>
          <w:rFonts w:cs="Arial"/>
          <w:sz w:val="20"/>
          <w:lang w:val="en-US"/>
        </w:rPr>
      </w:pPr>
      <w:r w:rsidRPr="00402099">
        <w:rPr>
          <w:rFonts w:cs="Arial"/>
          <w:sz w:val="20"/>
          <w:lang w:val="en-US"/>
        </w:rPr>
        <w:t xml:space="preserve">Prepare, implement and assess Arrernte Language instructional programs for primary and middle </w:t>
      </w:r>
      <w:proofErr w:type="gramStart"/>
      <w:r w:rsidRPr="00402099">
        <w:rPr>
          <w:rFonts w:cs="Arial"/>
          <w:sz w:val="20"/>
          <w:lang w:val="en-US"/>
        </w:rPr>
        <w:t>years</w:t>
      </w:r>
      <w:proofErr w:type="gramEnd"/>
      <w:r w:rsidRPr="00402099">
        <w:rPr>
          <w:rFonts w:cs="Arial"/>
          <w:sz w:val="20"/>
          <w:lang w:val="en-US"/>
        </w:rPr>
        <w:t xml:space="preserve"> students, and provide feedback to enable program evaluation and modification.</w:t>
      </w:r>
    </w:p>
    <w:p w14:paraId="2AE04D8F" w14:textId="77777777" w:rsidR="00493149" w:rsidRPr="00402099" w:rsidRDefault="00493149" w:rsidP="002A14C1">
      <w:pPr>
        <w:ind w:right="-166"/>
        <w:jc w:val="both"/>
        <w:rPr>
          <w:rFonts w:cs="Arial"/>
          <w:sz w:val="20"/>
          <w:lang w:val="en-US"/>
        </w:rPr>
      </w:pPr>
    </w:p>
    <w:p w14:paraId="4B04360A" w14:textId="77777777" w:rsidR="00493149" w:rsidRPr="00402099" w:rsidRDefault="00377486" w:rsidP="00675DE1">
      <w:pPr>
        <w:ind w:right="-166"/>
        <w:jc w:val="both"/>
        <w:rPr>
          <w:rFonts w:eastAsia="Calibri" w:cs="Arial"/>
          <w:sz w:val="20"/>
          <w:lang w:eastAsia="en-US"/>
        </w:rPr>
      </w:pPr>
      <w:r w:rsidRPr="00402099">
        <w:rPr>
          <w:rFonts w:eastAsia="Calibri" w:cs="Arial"/>
          <w:b/>
          <w:sz w:val="20"/>
          <w:u w:val="single"/>
          <w:lang w:eastAsia="en-US"/>
        </w:rPr>
        <w:t>Context Statement</w:t>
      </w:r>
      <w:r w:rsidRPr="00402099">
        <w:rPr>
          <w:rFonts w:eastAsia="Calibri" w:cs="Arial"/>
          <w:b/>
          <w:sz w:val="20"/>
          <w:lang w:eastAsia="en-US"/>
        </w:rPr>
        <w:t>:</w:t>
      </w:r>
      <w:r w:rsidRPr="00402099">
        <w:rPr>
          <w:rFonts w:eastAsia="Calibri" w:cs="Arial"/>
          <w:sz w:val="20"/>
          <w:lang w:eastAsia="en-US"/>
        </w:rPr>
        <w:t xml:space="preserve"> </w:t>
      </w:r>
    </w:p>
    <w:p w14:paraId="51EF0D27" w14:textId="289B3470" w:rsidR="00377486" w:rsidRPr="00402099" w:rsidRDefault="002A14C1" w:rsidP="00675DE1">
      <w:pPr>
        <w:ind w:right="-166"/>
        <w:jc w:val="both"/>
        <w:rPr>
          <w:rFonts w:cs="Arial"/>
          <w:color w:val="222222"/>
          <w:sz w:val="20"/>
        </w:rPr>
      </w:pPr>
      <w:r w:rsidRPr="00402099">
        <w:rPr>
          <w:rFonts w:cs="Arial"/>
          <w:color w:val="222222"/>
          <w:sz w:val="20"/>
        </w:rPr>
        <w:t>Department of Education, Alice Springs Language Centre is responsib</w:t>
      </w:r>
      <w:r w:rsidR="00493149" w:rsidRPr="00402099">
        <w:rPr>
          <w:rFonts w:cs="Arial"/>
          <w:color w:val="222222"/>
          <w:sz w:val="20"/>
        </w:rPr>
        <w:t>le for the delivery of language</w:t>
      </w:r>
      <w:r w:rsidRPr="00402099">
        <w:rPr>
          <w:rFonts w:cs="Arial"/>
          <w:color w:val="222222"/>
          <w:sz w:val="20"/>
        </w:rPr>
        <w:t xml:space="preserve"> </w:t>
      </w:r>
      <w:r w:rsidR="00493149" w:rsidRPr="00402099">
        <w:rPr>
          <w:rFonts w:cs="Arial"/>
          <w:color w:val="222222"/>
          <w:sz w:val="20"/>
        </w:rPr>
        <w:t>p</w:t>
      </w:r>
      <w:r w:rsidRPr="00402099">
        <w:rPr>
          <w:rFonts w:cs="Arial"/>
          <w:color w:val="222222"/>
          <w:sz w:val="20"/>
        </w:rPr>
        <w:t xml:space="preserve">rograms in </w:t>
      </w:r>
      <w:r w:rsidR="00493149" w:rsidRPr="00402099">
        <w:rPr>
          <w:rFonts w:cs="Arial"/>
          <w:color w:val="222222"/>
          <w:sz w:val="20"/>
        </w:rPr>
        <w:t>all g</w:t>
      </w:r>
      <w:r w:rsidRPr="00402099">
        <w:rPr>
          <w:rFonts w:cs="Arial"/>
          <w:color w:val="222222"/>
          <w:sz w:val="20"/>
        </w:rPr>
        <w:t>overn</w:t>
      </w:r>
      <w:r w:rsidR="00493149" w:rsidRPr="00402099">
        <w:rPr>
          <w:rFonts w:cs="Arial"/>
          <w:color w:val="222222"/>
          <w:sz w:val="20"/>
        </w:rPr>
        <w:t>ment s</w:t>
      </w:r>
      <w:r w:rsidRPr="00402099">
        <w:rPr>
          <w:rFonts w:cs="Arial"/>
          <w:color w:val="222222"/>
          <w:sz w:val="20"/>
        </w:rPr>
        <w:t>chools in Alice Springs. The languages delivered to primary, middle and senior schools are Arrernte, Chinese, Japanese and Spanish.</w:t>
      </w:r>
    </w:p>
    <w:p w14:paraId="41F93B40" w14:textId="77777777" w:rsidR="00493149" w:rsidRPr="00402099" w:rsidRDefault="00493149" w:rsidP="00675DE1">
      <w:pPr>
        <w:ind w:right="-166"/>
        <w:jc w:val="both"/>
        <w:rPr>
          <w:rFonts w:cs="Arial"/>
          <w:sz w:val="20"/>
        </w:rPr>
      </w:pPr>
    </w:p>
    <w:p w14:paraId="720C099E" w14:textId="77777777" w:rsidR="002A14C1" w:rsidRPr="00402099" w:rsidRDefault="00377486" w:rsidP="002A14C1">
      <w:pPr>
        <w:pStyle w:val="BodyTextIndent2"/>
        <w:tabs>
          <w:tab w:val="clear" w:pos="-1276"/>
        </w:tabs>
        <w:ind w:left="0"/>
        <w:jc w:val="both"/>
        <w:rPr>
          <w:rFonts w:ascii="Arial" w:hAnsi="Arial" w:cs="Arial"/>
          <w:i w:val="0"/>
        </w:rPr>
      </w:pPr>
      <w:r w:rsidRPr="00402099">
        <w:rPr>
          <w:rFonts w:ascii="Arial" w:hAnsi="Arial" w:cs="Arial"/>
          <w:b/>
          <w:bCs/>
          <w:i w:val="0"/>
          <w:iCs/>
          <w:u w:val="single"/>
          <w:lang w:val="en-GB"/>
        </w:rPr>
        <w:t>Key Duties and Responsibilities</w:t>
      </w:r>
      <w:r w:rsidRPr="00402099">
        <w:rPr>
          <w:rFonts w:ascii="Arial" w:hAnsi="Arial" w:cs="Arial"/>
          <w:b/>
          <w:bCs/>
          <w:i w:val="0"/>
          <w:iCs/>
          <w:lang w:val="en-GB"/>
        </w:rPr>
        <w:t>:</w:t>
      </w:r>
      <w:r w:rsidRPr="00402099">
        <w:rPr>
          <w:rFonts w:ascii="Arial" w:hAnsi="Arial" w:cs="Arial"/>
          <w:bCs/>
          <w:i w:val="0"/>
          <w:iCs/>
          <w:lang w:val="en-GB"/>
        </w:rPr>
        <w:t xml:space="preserve"> </w:t>
      </w:r>
    </w:p>
    <w:p w14:paraId="35BD462C" w14:textId="27C152DF" w:rsidR="002A14C1" w:rsidRPr="00402099" w:rsidRDefault="00493149" w:rsidP="00493149">
      <w:pPr>
        <w:pStyle w:val="BodyTextIndent2"/>
        <w:numPr>
          <w:ilvl w:val="0"/>
          <w:numId w:val="2"/>
        </w:numPr>
        <w:tabs>
          <w:tab w:val="clear" w:pos="-1281"/>
          <w:tab w:val="num" w:pos="420"/>
        </w:tabs>
        <w:ind w:left="420"/>
        <w:jc w:val="both"/>
        <w:rPr>
          <w:rFonts w:ascii="Arial" w:hAnsi="Arial" w:cs="Arial"/>
          <w:i w:val="0"/>
        </w:rPr>
      </w:pPr>
      <w:r w:rsidRPr="00402099">
        <w:rPr>
          <w:rFonts w:ascii="Arial" w:hAnsi="Arial" w:cs="Arial"/>
          <w:i w:val="0"/>
        </w:rPr>
        <w:t>Travel to schools within the Alice Springs urban area to deliver language p</w:t>
      </w:r>
      <w:r w:rsidR="002A14C1" w:rsidRPr="00402099">
        <w:rPr>
          <w:rFonts w:ascii="Arial" w:hAnsi="Arial" w:cs="Arial"/>
          <w:i w:val="0"/>
        </w:rPr>
        <w:t>rograms designed to achieve effective lear</w:t>
      </w:r>
      <w:r w:rsidRPr="00402099">
        <w:rPr>
          <w:rFonts w:ascii="Arial" w:hAnsi="Arial" w:cs="Arial"/>
          <w:i w:val="0"/>
        </w:rPr>
        <w:t>ning outcomes for all students.</w:t>
      </w:r>
    </w:p>
    <w:p w14:paraId="3939D57C" w14:textId="437631C7" w:rsidR="002A14C1" w:rsidRPr="00402099" w:rsidRDefault="002A14C1" w:rsidP="002A14C1">
      <w:pPr>
        <w:pStyle w:val="BodyTextIndent2"/>
        <w:numPr>
          <w:ilvl w:val="0"/>
          <w:numId w:val="2"/>
        </w:numPr>
        <w:tabs>
          <w:tab w:val="clear" w:pos="-1281"/>
          <w:tab w:val="num" w:pos="420"/>
        </w:tabs>
        <w:ind w:left="420"/>
        <w:jc w:val="both"/>
        <w:rPr>
          <w:rFonts w:ascii="Arial" w:hAnsi="Arial" w:cs="Arial"/>
          <w:i w:val="0"/>
        </w:rPr>
      </w:pPr>
      <w:r w:rsidRPr="00402099">
        <w:rPr>
          <w:rFonts w:ascii="Arial" w:hAnsi="Arial" w:cs="Arial"/>
          <w:i w:val="0"/>
        </w:rPr>
        <w:t>Assist with the planning and preparation of activities for students including excursions</w:t>
      </w:r>
      <w:r w:rsidR="00493149" w:rsidRPr="00402099">
        <w:rPr>
          <w:rFonts w:ascii="Arial" w:hAnsi="Arial" w:cs="Arial"/>
          <w:i w:val="0"/>
        </w:rPr>
        <w:t xml:space="preserve"> and attend professional l</w:t>
      </w:r>
      <w:r w:rsidR="00BB6F4C" w:rsidRPr="00402099">
        <w:rPr>
          <w:rFonts w:ascii="Arial" w:hAnsi="Arial" w:cs="Arial"/>
          <w:i w:val="0"/>
        </w:rPr>
        <w:t>earning</w:t>
      </w:r>
      <w:r w:rsidRPr="00402099">
        <w:rPr>
          <w:rFonts w:ascii="Arial" w:hAnsi="Arial" w:cs="Arial"/>
          <w:i w:val="0"/>
        </w:rPr>
        <w:t>.</w:t>
      </w:r>
    </w:p>
    <w:p w14:paraId="7ABFC52B" w14:textId="66B4E8EF" w:rsidR="002A14C1" w:rsidRPr="00402099" w:rsidRDefault="002A14C1" w:rsidP="002A14C1">
      <w:pPr>
        <w:pStyle w:val="BodyTextIndent2"/>
        <w:numPr>
          <w:ilvl w:val="0"/>
          <w:numId w:val="2"/>
        </w:numPr>
        <w:tabs>
          <w:tab w:val="clear" w:pos="-1281"/>
          <w:tab w:val="num" w:pos="420"/>
        </w:tabs>
        <w:ind w:left="420"/>
        <w:jc w:val="both"/>
        <w:rPr>
          <w:rFonts w:ascii="Arial" w:hAnsi="Arial" w:cs="Arial"/>
          <w:i w:val="0"/>
        </w:rPr>
      </w:pPr>
      <w:r w:rsidRPr="00402099">
        <w:rPr>
          <w:rFonts w:ascii="Arial" w:hAnsi="Arial" w:cs="Arial"/>
          <w:i w:val="0"/>
        </w:rPr>
        <w:t xml:space="preserve">Assist Arrernte </w:t>
      </w:r>
      <w:r w:rsidR="00493149" w:rsidRPr="00402099">
        <w:rPr>
          <w:rFonts w:ascii="Arial" w:hAnsi="Arial" w:cs="Arial"/>
          <w:i w:val="0"/>
        </w:rPr>
        <w:t>T</w:t>
      </w:r>
      <w:r w:rsidRPr="00402099">
        <w:rPr>
          <w:rFonts w:ascii="Arial" w:hAnsi="Arial" w:cs="Arial"/>
          <w:i w:val="0"/>
        </w:rPr>
        <w:t>eachers in the preparation and presentation of classroom activities and undertake instructional tasks as required.</w:t>
      </w:r>
    </w:p>
    <w:p w14:paraId="29FBFBA2" w14:textId="77777777" w:rsidR="002A14C1" w:rsidRPr="00402099" w:rsidRDefault="002A14C1" w:rsidP="002A14C1">
      <w:pPr>
        <w:pStyle w:val="BodyTextIndent2"/>
        <w:numPr>
          <w:ilvl w:val="0"/>
          <w:numId w:val="2"/>
        </w:numPr>
        <w:tabs>
          <w:tab w:val="clear" w:pos="-1281"/>
          <w:tab w:val="num" w:pos="420"/>
        </w:tabs>
        <w:ind w:left="420"/>
        <w:jc w:val="both"/>
        <w:rPr>
          <w:rFonts w:ascii="Arial" w:hAnsi="Arial" w:cs="Arial"/>
          <w:i w:val="0"/>
        </w:rPr>
      </w:pPr>
      <w:r w:rsidRPr="00402099">
        <w:rPr>
          <w:rFonts w:ascii="Arial" w:hAnsi="Arial" w:cs="Arial"/>
          <w:i w:val="0"/>
        </w:rPr>
        <w:t>Maintain records to monitor and evaluate the effectiveness of programs.</w:t>
      </w:r>
    </w:p>
    <w:p w14:paraId="42F136D1" w14:textId="77777777" w:rsidR="002A14C1" w:rsidRPr="00402099" w:rsidRDefault="002A14C1" w:rsidP="002A14C1">
      <w:pPr>
        <w:pStyle w:val="BodyTextIndent2"/>
        <w:numPr>
          <w:ilvl w:val="0"/>
          <w:numId w:val="2"/>
        </w:numPr>
        <w:tabs>
          <w:tab w:val="clear" w:pos="-1281"/>
          <w:tab w:val="num" w:pos="420"/>
        </w:tabs>
        <w:ind w:left="420"/>
        <w:jc w:val="both"/>
        <w:rPr>
          <w:rFonts w:ascii="Arial" w:hAnsi="Arial" w:cs="Arial"/>
          <w:i w:val="0"/>
        </w:rPr>
      </w:pPr>
      <w:r w:rsidRPr="00402099">
        <w:rPr>
          <w:rFonts w:ascii="Arial" w:hAnsi="Arial" w:cs="Arial"/>
          <w:i w:val="0"/>
        </w:rPr>
        <w:t>Administer first aid and attend to sick students as necessary.</w:t>
      </w:r>
    </w:p>
    <w:p w14:paraId="51EF0D29" w14:textId="084838E1" w:rsidR="00377486" w:rsidRPr="00402099" w:rsidRDefault="00377486" w:rsidP="00675DE1">
      <w:pPr>
        <w:ind w:right="-166"/>
        <w:jc w:val="both"/>
        <w:rPr>
          <w:rFonts w:eastAsia="Calibri" w:cs="Arial"/>
          <w:sz w:val="20"/>
          <w:lang w:eastAsia="en-US"/>
        </w:rPr>
      </w:pPr>
    </w:p>
    <w:p w14:paraId="34F91C0E" w14:textId="77777777" w:rsidR="0035232D" w:rsidRPr="00402099" w:rsidRDefault="00377486" w:rsidP="00BB6F4C">
      <w:pPr>
        <w:tabs>
          <w:tab w:val="left" w:pos="-1276"/>
        </w:tabs>
        <w:ind w:left="425" w:hanging="425"/>
        <w:jc w:val="both"/>
        <w:rPr>
          <w:rFonts w:cs="Arial"/>
          <w:sz w:val="20"/>
        </w:rPr>
      </w:pPr>
      <w:r w:rsidRPr="00402099">
        <w:rPr>
          <w:rFonts w:cs="Arial"/>
          <w:b/>
          <w:sz w:val="20"/>
          <w:u w:val="single"/>
        </w:rPr>
        <w:t>Selection Criteria</w:t>
      </w:r>
      <w:r w:rsidRPr="00402099">
        <w:rPr>
          <w:rFonts w:cs="Arial"/>
          <w:b/>
          <w:sz w:val="20"/>
        </w:rPr>
        <w:t>:</w:t>
      </w:r>
      <w:r w:rsidRPr="00402099">
        <w:rPr>
          <w:rFonts w:cs="Arial"/>
          <w:sz w:val="20"/>
        </w:rPr>
        <w:t xml:space="preserve"> </w:t>
      </w:r>
    </w:p>
    <w:p w14:paraId="163C45E6" w14:textId="522D4BA4" w:rsidR="00BB6F4C" w:rsidRPr="00402099" w:rsidRDefault="00BB6F4C" w:rsidP="00BB6F4C">
      <w:pPr>
        <w:tabs>
          <w:tab w:val="left" w:pos="-1276"/>
        </w:tabs>
        <w:ind w:left="425" w:hanging="425"/>
        <w:jc w:val="both"/>
        <w:rPr>
          <w:rFonts w:cs="Arial"/>
          <w:b/>
          <w:sz w:val="20"/>
          <w:u w:val="single"/>
        </w:rPr>
      </w:pPr>
      <w:r w:rsidRPr="00402099">
        <w:rPr>
          <w:rFonts w:cs="Arial"/>
          <w:b/>
          <w:sz w:val="20"/>
          <w:u w:val="single"/>
        </w:rPr>
        <w:t xml:space="preserve">Essential: </w:t>
      </w:r>
    </w:p>
    <w:p w14:paraId="21524B78" w14:textId="44D7021B" w:rsidR="00BB6F4C" w:rsidRPr="00402099" w:rsidRDefault="00EE1628" w:rsidP="00BB6F4C">
      <w:pPr>
        <w:tabs>
          <w:tab w:val="left" w:pos="-1276"/>
        </w:tabs>
        <w:ind w:left="425" w:hanging="425"/>
        <w:jc w:val="both"/>
        <w:rPr>
          <w:rFonts w:cs="Arial"/>
          <w:sz w:val="20"/>
          <w:lang w:val="en-US"/>
        </w:rPr>
      </w:pPr>
      <w:r w:rsidRPr="00402099">
        <w:rPr>
          <w:rFonts w:cs="Arial"/>
          <w:sz w:val="20"/>
          <w:lang w:val="en-US"/>
        </w:rPr>
        <w:t>1</w:t>
      </w:r>
      <w:r w:rsidRPr="00402099">
        <w:rPr>
          <w:rFonts w:cs="Arial"/>
          <w:sz w:val="20"/>
          <w:lang w:val="en-US"/>
        </w:rPr>
        <w:tab/>
      </w:r>
      <w:r w:rsidR="00BB6F4C" w:rsidRPr="00402099">
        <w:rPr>
          <w:rFonts w:cs="Arial"/>
          <w:sz w:val="20"/>
          <w:lang w:val="en-US"/>
        </w:rPr>
        <w:t>Sound knowledge of the Arrernte language and its application in a learning environment.</w:t>
      </w:r>
    </w:p>
    <w:p w14:paraId="4F09CB97" w14:textId="100A2C04" w:rsidR="00BB6F4C" w:rsidRPr="00402099" w:rsidRDefault="00BB6F4C" w:rsidP="00BB6F4C">
      <w:pPr>
        <w:numPr>
          <w:ilvl w:val="0"/>
          <w:numId w:val="3"/>
        </w:numPr>
        <w:tabs>
          <w:tab w:val="clear" w:pos="-1281"/>
          <w:tab w:val="num" w:pos="420"/>
        </w:tabs>
        <w:ind w:left="420"/>
        <w:jc w:val="both"/>
        <w:rPr>
          <w:rFonts w:cs="Arial"/>
          <w:sz w:val="20"/>
          <w:lang w:val="en-US"/>
        </w:rPr>
      </w:pPr>
      <w:r w:rsidRPr="00402099">
        <w:rPr>
          <w:rFonts w:cs="Arial"/>
          <w:sz w:val="20"/>
          <w:lang w:val="en-US"/>
        </w:rPr>
        <w:t>Successful experience working with students to encourage student participation and learning.</w:t>
      </w:r>
    </w:p>
    <w:p w14:paraId="6458CCA1" w14:textId="04ECD0FF" w:rsidR="00BB6F4C" w:rsidRPr="00402099" w:rsidRDefault="00BB6F4C" w:rsidP="0016302D">
      <w:pPr>
        <w:numPr>
          <w:ilvl w:val="0"/>
          <w:numId w:val="3"/>
        </w:numPr>
        <w:tabs>
          <w:tab w:val="clear" w:pos="-1281"/>
          <w:tab w:val="num" w:pos="420"/>
        </w:tabs>
        <w:ind w:left="420"/>
        <w:jc w:val="both"/>
        <w:rPr>
          <w:rFonts w:cs="Arial"/>
          <w:sz w:val="20"/>
          <w:lang w:val="en-US"/>
        </w:rPr>
      </w:pPr>
      <w:r w:rsidRPr="00402099">
        <w:rPr>
          <w:rFonts w:cs="Arial"/>
          <w:sz w:val="20"/>
          <w:lang w:val="en-US"/>
        </w:rPr>
        <w:t xml:space="preserve">The ability to work and positively communicate </w:t>
      </w:r>
      <w:r w:rsidR="00493149" w:rsidRPr="00402099">
        <w:rPr>
          <w:rFonts w:cs="Arial"/>
          <w:sz w:val="20"/>
          <w:lang w:val="en-US"/>
        </w:rPr>
        <w:t xml:space="preserve">with others in a </w:t>
      </w:r>
      <w:r w:rsidRPr="00402099">
        <w:rPr>
          <w:rFonts w:cs="Arial"/>
          <w:sz w:val="20"/>
          <w:lang w:val="en-US"/>
        </w:rPr>
        <w:t>cultural</w:t>
      </w:r>
      <w:r w:rsidR="00493149" w:rsidRPr="00402099">
        <w:rPr>
          <w:rFonts w:cs="Arial"/>
          <w:sz w:val="20"/>
          <w:lang w:val="en-US"/>
        </w:rPr>
        <w:t xml:space="preserve">ly diverse </w:t>
      </w:r>
      <w:r w:rsidRPr="00402099">
        <w:rPr>
          <w:rFonts w:cs="Arial"/>
          <w:sz w:val="20"/>
          <w:lang w:val="en-US"/>
        </w:rPr>
        <w:t xml:space="preserve">environment. </w:t>
      </w:r>
    </w:p>
    <w:p w14:paraId="050EB71E" w14:textId="77777777" w:rsidR="00BB6F4C" w:rsidRPr="00402099" w:rsidRDefault="00BB6F4C" w:rsidP="00BB6F4C">
      <w:pPr>
        <w:numPr>
          <w:ilvl w:val="0"/>
          <w:numId w:val="3"/>
        </w:numPr>
        <w:tabs>
          <w:tab w:val="clear" w:pos="-1281"/>
          <w:tab w:val="num" w:pos="420"/>
        </w:tabs>
        <w:ind w:left="420"/>
        <w:jc w:val="both"/>
        <w:rPr>
          <w:rFonts w:cs="Arial"/>
          <w:sz w:val="20"/>
          <w:lang w:val="en-US"/>
        </w:rPr>
      </w:pPr>
      <w:r w:rsidRPr="00402099">
        <w:rPr>
          <w:rFonts w:cs="Arial"/>
          <w:sz w:val="20"/>
          <w:lang w:val="en-US"/>
        </w:rPr>
        <w:t>Demonstrated interpersonal skills to support team work and student group learning activities.</w:t>
      </w:r>
    </w:p>
    <w:p w14:paraId="2093A908" w14:textId="07C84B5E" w:rsidR="00BB6F4C" w:rsidRPr="00402099" w:rsidRDefault="00BB6F4C" w:rsidP="00BB6F4C">
      <w:pPr>
        <w:numPr>
          <w:ilvl w:val="0"/>
          <w:numId w:val="3"/>
        </w:numPr>
        <w:tabs>
          <w:tab w:val="clear" w:pos="-1281"/>
          <w:tab w:val="num" w:pos="420"/>
        </w:tabs>
        <w:ind w:left="420"/>
        <w:jc w:val="both"/>
        <w:rPr>
          <w:rFonts w:cs="Arial"/>
          <w:sz w:val="20"/>
          <w:lang w:val="en-US"/>
        </w:rPr>
      </w:pPr>
      <w:r w:rsidRPr="00402099">
        <w:rPr>
          <w:rFonts w:cs="Arial"/>
          <w:sz w:val="20"/>
          <w:lang w:val="en-US"/>
        </w:rPr>
        <w:t>Current Working with Children Clearance Notice (Ochre Card)</w:t>
      </w:r>
      <w:r w:rsidR="00493149" w:rsidRPr="00402099">
        <w:rPr>
          <w:rFonts w:cs="Arial"/>
          <w:sz w:val="20"/>
          <w:lang w:val="en-US"/>
        </w:rPr>
        <w:t xml:space="preserve"> or ability to obtain</w:t>
      </w:r>
      <w:r w:rsidRPr="00402099">
        <w:rPr>
          <w:rFonts w:cs="Arial"/>
          <w:sz w:val="20"/>
          <w:lang w:val="en-US"/>
        </w:rPr>
        <w:t>.</w:t>
      </w:r>
    </w:p>
    <w:p w14:paraId="5BC8550C" w14:textId="77777777" w:rsidR="00BB6F4C" w:rsidRPr="00402099" w:rsidRDefault="00BB6F4C" w:rsidP="00BB6F4C">
      <w:pPr>
        <w:numPr>
          <w:ilvl w:val="0"/>
          <w:numId w:val="3"/>
        </w:numPr>
        <w:tabs>
          <w:tab w:val="clear" w:pos="-1281"/>
          <w:tab w:val="num" w:pos="420"/>
        </w:tabs>
        <w:ind w:left="420"/>
        <w:jc w:val="both"/>
        <w:rPr>
          <w:rFonts w:cs="Arial"/>
          <w:sz w:val="20"/>
          <w:lang w:val="en-US"/>
        </w:rPr>
      </w:pPr>
      <w:r w:rsidRPr="00402099">
        <w:rPr>
          <w:rFonts w:cs="Arial"/>
          <w:sz w:val="20"/>
          <w:lang w:val="en-US"/>
        </w:rPr>
        <w:t>Ability to gain a First Aid Certificate and a current NT Driver’s License.</w:t>
      </w:r>
    </w:p>
    <w:p w14:paraId="2F738F97" w14:textId="77777777" w:rsidR="00BB6F4C" w:rsidRPr="00402099" w:rsidRDefault="00BB6F4C" w:rsidP="00BB6F4C">
      <w:pPr>
        <w:jc w:val="both"/>
        <w:rPr>
          <w:rFonts w:cs="Arial"/>
          <w:b/>
          <w:bCs/>
          <w:iCs/>
          <w:sz w:val="20"/>
          <w:u w:val="single"/>
          <w:lang w:val="en-GB"/>
        </w:rPr>
      </w:pPr>
    </w:p>
    <w:p w14:paraId="7F5872B6" w14:textId="77777777" w:rsidR="00BB6F4C" w:rsidRPr="00402099" w:rsidRDefault="00BB6F4C" w:rsidP="00BB6F4C">
      <w:pPr>
        <w:jc w:val="both"/>
        <w:rPr>
          <w:rFonts w:cs="Arial"/>
          <w:sz w:val="20"/>
          <w:u w:val="single"/>
          <w:lang w:val="en-US"/>
        </w:rPr>
      </w:pPr>
      <w:r w:rsidRPr="00402099">
        <w:rPr>
          <w:rFonts w:cs="Arial"/>
          <w:b/>
          <w:sz w:val="20"/>
          <w:u w:val="single"/>
          <w:lang w:val="en-US"/>
        </w:rPr>
        <w:t>Desirable:</w:t>
      </w:r>
    </w:p>
    <w:p w14:paraId="7F35AEAB" w14:textId="77777777" w:rsidR="00BB6F4C" w:rsidRPr="00402099" w:rsidRDefault="00BB6F4C" w:rsidP="00BB6F4C">
      <w:pPr>
        <w:numPr>
          <w:ilvl w:val="0"/>
          <w:numId w:val="4"/>
        </w:numPr>
        <w:jc w:val="both"/>
        <w:rPr>
          <w:rFonts w:cs="Arial"/>
          <w:sz w:val="20"/>
          <w:lang w:val="en-US"/>
        </w:rPr>
      </w:pPr>
      <w:r w:rsidRPr="00402099">
        <w:rPr>
          <w:rFonts w:cs="Arial"/>
          <w:sz w:val="20"/>
          <w:lang w:val="en-US"/>
        </w:rPr>
        <w:t>The ability to gain knowledge of legislation and practices related to the education and development of students.</w:t>
      </w:r>
    </w:p>
    <w:p w14:paraId="497ACE61" w14:textId="77777777" w:rsidR="00BB6F4C" w:rsidRPr="00402099" w:rsidRDefault="00BB6F4C" w:rsidP="00BB6F4C">
      <w:pPr>
        <w:numPr>
          <w:ilvl w:val="0"/>
          <w:numId w:val="4"/>
        </w:numPr>
        <w:jc w:val="both"/>
        <w:rPr>
          <w:rFonts w:cs="Arial"/>
          <w:sz w:val="20"/>
          <w:lang w:val="en-US"/>
        </w:rPr>
      </w:pPr>
      <w:r w:rsidRPr="00402099">
        <w:rPr>
          <w:rFonts w:cs="Arial"/>
          <w:sz w:val="20"/>
          <w:lang w:val="en-US"/>
        </w:rPr>
        <w:t xml:space="preserve">Certificate IV in Training and Assessment (Applied Languages) </w:t>
      </w:r>
    </w:p>
    <w:p w14:paraId="51EF0D2D" w14:textId="2EBBB3B0" w:rsidR="00377486" w:rsidRPr="00402099" w:rsidRDefault="00377486" w:rsidP="00BB6F4C">
      <w:pPr>
        <w:ind w:right="-166"/>
        <w:jc w:val="both"/>
        <w:rPr>
          <w:rFonts w:cs="Arial"/>
          <w:sz w:val="20"/>
        </w:rPr>
      </w:pPr>
    </w:p>
    <w:p w14:paraId="3EA69582" w14:textId="17C27997" w:rsidR="0035232D" w:rsidRPr="00402099" w:rsidRDefault="0035232D" w:rsidP="00BB6F4C">
      <w:pPr>
        <w:ind w:right="-166"/>
        <w:jc w:val="both"/>
        <w:rPr>
          <w:rFonts w:cs="Arial"/>
          <w:sz w:val="20"/>
        </w:rPr>
      </w:pPr>
    </w:p>
    <w:p w14:paraId="1ABF55C6" w14:textId="394A3E15" w:rsidR="0035232D" w:rsidRPr="00402099" w:rsidRDefault="0035232D" w:rsidP="00BB6F4C">
      <w:pPr>
        <w:ind w:right="-166"/>
        <w:jc w:val="both"/>
        <w:rPr>
          <w:rFonts w:cs="Arial"/>
          <w:sz w:val="20"/>
        </w:rPr>
      </w:pPr>
    </w:p>
    <w:p w14:paraId="703C8B76" w14:textId="77777777" w:rsidR="0035232D" w:rsidRPr="00402099" w:rsidRDefault="0035232D" w:rsidP="00BB6F4C">
      <w:pPr>
        <w:ind w:right="-166"/>
        <w:jc w:val="both"/>
        <w:rPr>
          <w:rFonts w:cs="Arial"/>
          <w:sz w:val="20"/>
        </w:rPr>
      </w:pPr>
    </w:p>
    <w:p w14:paraId="51EF0D2F" w14:textId="77777777" w:rsidR="00377486" w:rsidRPr="00402099" w:rsidRDefault="00377486" w:rsidP="00675DE1">
      <w:pPr>
        <w:ind w:right="-24"/>
        <w:jc w:val="both"/>
        <w:rPr>
          <w:rFonts w:eastAsia="Calibri" w:cs="Arial"/>
          <w:sz w:val="20"/>
          <w:lang w:eastAsia="en-US"/>
        </w:rPr>
      </w:pPr>
    </w:p>
    <w:p w14:paraId="51EF0D34" w14:textId="48FFFF50" w:rsidR="00377486" w:rsidRPr="00402099" w:rsidRDefault="00377486" w:rsidP="00AC74E2">
      <w:pPr>
        <w:tabs>
          <w:tab w:val="right" w:pos="10460"/>
        </w:tabs>
        <w:jc w:val="both"/>
        <w:rPr>
          <w:rFonts w:cs="Arial"/>
          <w:b/>
          <w:sz w:val="20"/>
        </w:rPr>
      </w:pPr>
      <w:r w:rsidRPr="00402099">
        <w:rPr>
          <w:rFonts w:cs="Arial"/>
          <w:b/>
          <w:sz w:val="20"/>
        </w:rPr>
        <w:t xml:space="preserve">Approved: </w:t>
      </w:r>
      <w:r w:rsidR="00493149" w:rsidRPr="00402099">
        <w:rPr>
          <w:rFonts w:cs="Arial"/>
          <w:b/>
          <w:sz w:val="20"/>
        </w:rPr>
        <w:t>31</w:t>
      </w:r>
      <w:r w:rsidR="00BB6F4C" w:rsidRPr="00402099">
        <w:rPr>
          <w:rFonts w:cs="Arial"/>
          <w:b/>
          <w:sz w:val="20"/>
        </w:rPr>
        <w:t>/10/2019</w:t>
      </w:r>
      <w:r w:rsidR="0035232D" w:rsidRPr="00402099">
        <w:rPr>
          <w:rFonts w:cs="Arial"/>
          <w:b/>
          <w:sz w:val="20"/>
        </w:rPr>
        <w:tab/>
        <w:t xml:space="preserve">Trevor Read, Senior Director School Improvement and Leadership </w:t>
      </w:r>
    </w:p>
    <w:sectPr w:rsidR="00377486" w:rsidRPr="00402099" w:rsidSect="00C07292">
      <w:footerReference w:type="default" r:id="rId17"/>
      <w:headerReference w:type="first" r:id="rId18"/>
      <w:footerReference w:type="first" r:id="rId19"/>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59F9" w14:textId="77777777" w:rsidR="00F24875" w:rsidRDefault="00F24875" w:rsidP="00BE3387">
      <w:r>
        <w:separator/>
      </w:r>
    </w:p>
  </w:endnote>
  <w:endnote w:type="continuationSeparator" w:id="0">
    <w:p w14:paraId="6C3385F9" w14:textId="77777777" w:rsidR="00F24875" w:rsidRDefault="00F2487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9" w14:textId="59F5C6A1"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02099">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402099">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0D3F"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E589" w14:textId="77777777" w:rsidR="00F24875" w:rsidRDefault="00F24875" w:rsidP="00BE3387">
      <w:r>
        <w:separator/>
      </w:r>
    </w:p>
  </w:footnote>
  <w:footnote w:type="continuationSeparator" w:id="0">
    <w:p w14:paraId="7F70A721" w14:textId="77777777" w:rsidR="00F24875" w:rsidRDefault="00F2487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1EF0D3D" w14:textId="77777777" w:rsidTr="00C07292">
      <w:trPr>
        <w:cantSplit/>
        <w:trHeight w:val="1426"/>
        <w:tblHeader/>
      </w:trPr>
      <w:tc>
        <w:tcPr>
          <w:tcW w:w="5245" w:type="dxa"/>
          <w:vAlign w:val="bottom"/>
        </w:tcPr>
        <w:p w14:paraId="51EF0D3A" w14:textId="77777777" w:rsidR="002F7A9F" w:rsidRDefault="002F7A9F" w:rsidP="00C07292">
          <w:pPr>
            <w:pStyle w:val="Header"/>
            <w:ind w:left="884"/>
          </w:pPr>
          <w:r>
            <w:rPr>
              <w:noProof/>
            </w:rPr>
            <w:drawing>
              <wp:inline distT="0" distB="0" distL="0" distR="0" wp14:anchorId="51EF0D40" wp14:editId="51EF0D41">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1EF0D3B" w14:textId="77777777" w:rsidR="002F7A9F" w:rsidRDefault="00501FE3" w:rsidP="00501FE3">
          <w:pPr>
            <w:pStyle w:val="Header"/>
            <w:contextualSpacing/>
            <w:jc w:val="right"/>
          </w:pPr>
          <w:r>
            <w:rPr>
              <w:noProof/>
            </w:rPr>
            <mc:AlternateContent>
              <mc:Choice Requires="wpg">
                <w:drawing>
                  <wp:inline distT="0" distB="0" distL="0" distR="0" wp14:anchorId="51EF0D42" wp14:editId="51EF0D43">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DD45A2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1EF0D3C" w14:textId="77777777" w:rsidR="002F7A9F" w:rsidRDefault="00C07292" w:rsidP="002E18ED">
          <w:pPr>
            <w:pStyle w:val="NTGdepartmentname"/>
          </w:pPr>
          <w:r>
            <w:t>WHOLE OF</w:t>
          </w:r>
          <w:r>
            <w:br/>
          </w:r>
          <w:r w:rsidR="00377486">
            <w:t>GOVERNMENT</w:t>
          </w:r>
        </w:p>
      </w:tc>
    </w:tr>
  </w:tbl>
  <w:p w14:paraId="51EF0D3E"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D78"/>
    <w:multiLevelType w:val="singleLevel"/>
    <w:tmpl w:val="6ECA9748"/>
    <w:lvl w:ilvl="0">
      <w:start w:val="1"/>
      <w:numFmt w:val="decimal"/>
      <w:lvlText w:val="%1."/>
      <w:lvlJc w:val="left"/>
      <w:pPr>
        <w:tabs>
          <w:tab w:val="num" w:pos="-1281"/>
        </w:tabs>
        <w:ind w:left="-1281" w:hanging="420"/>
      </w:pPr>
    </w:lvl>
  </w:abstractNum>
  <w:abstractNum w:abstractNumId="1" w15:restartNumberingAfterBreak="0">
    <w:nsid w:val="5B94028D"/>
    <w:multiLevelType w:val="hybridMultilevel"/>
    <w:tmpl w:val="EA1AA876"/>
    <w:lvl w:ilvl="0" w:tplc="F29A8090">
      <w:start w:val="1"/>
      <w:numFmt w:val="decimal"/>
      <w:lvlText w:val="%1."/>
      <w:lvlJc w:val="left"/>
      <w:pPr>
        <w:tabs>
          <w:tab w:val="num" w:pos="360"/>
        </w:tabs>
        <w:ind w:left="360" w:hanging="360"/>
      </w:pPr>
      <w:rPr>
        <w:rFonts w:hint="default"/>
      </w:rPr>
    </w:lvl>
    <w:lvl w:ilvl="1" w:tplc="B0B218E4" w:tentative="1">
      <w:start w:val="1"/>
      <w:numFmt w:val="lowerLetter"/>
      <w:lvlText w:val="%2."/>
      <w:lvlJc w:val="left"/>
      <w:pPr>
        <w:tabs>
          <w:tab w:val="num" w:pos="1080"/>
        </w:tabs>
        <w:ind w:left="1080" w:hanging="360"/>
      </w:pPr>
    </w:lvl>
    <w:lvl w:ilvl="2" w:tplc="56A8DFAC" w:tentative="1">
      <w:start w:val="1"/>
      <w:numFmt w:val="lowerRoman"/>
      <w:lvlText w:val="%3."/>
      <w:lvlJc w:val="right"/>
      <w:pPr>
        <w:tabs>
          <w:tab w:val="num" w:pos="1800"/>
        </w:tabs>
        <w:ind w:left="1800" w:hanging="180"/>
      </w:pPr>
    </w:lvl>
    <w:lvl w:ilvl="3" w:tplc="68748962" w:tentative="1">
      <w:start w:val="1"/>
      <w:numFmt w:val="decimal"/>
      <w:lvlText w:val="%4."/>
      <w:lvlJc w:val="left"/>
      <w:pPr>
        <w:tabs>
          <w:tab w:val="num" w:pos="2520"/>
        </w:tabs>
        <w:ind w:left="2520" w:hanging="360"/>
      </w:pPr>
    </w:lvl>
    <w:lvl w:ilvl="4" w:tplc="DCC27946" w:tentative="1">
      <w:start w:val="1"/>
      <w:numFmt w:val="lowerLetter"/>
      <w:lvlText w:val="%5."/>
      <w:lvlJc w:val="left"/>
      <w:pPr>
        <w:tabs>
          <w:tab w:val="num" w:pos="3240"/>
        </w:tabs>
        <w:ind w:left="3240" w:hanging="360"/>
      </w:pPr>
    </w:lvl>
    <w:lvl w:ilvl="5" w:tplc="E1561C08" w:tentative="1">
      <w:start w:val="1"/>
      <w:numFmt w:val="lowerRoman"/>
      <w:lvlText w:val="%6."/>
      <w:lvlJc w:val="right"/>
      <w:pPr>
        <w:tabs>
          <w:tab w:val="num" w:pos="3960"/>
        </w:tabs>
        <w:ind w:left="3960" w:hanging="180"/>
      </w:pPr>
    </w:lvl>
    <w:lvl w:ilvl="6" w:tplc="E81AC2B2" w:tentative="1">
      <w:start w:val="1"/>
      <w:numFmt w:val="decimal"/>
      <w:lvlText w:val="%7."/>
      <w:lvlJc w:val="left"/>
      <w:pPr>
        <w:tabs>
          <w:tab w:val="num" w:pos="4680"/>
        </w:tabs>
        <w:ind w:left="4680" w:hanging="360"/>
      </w:pPr>
    </w:lvl>
    <w:lvl w:ilvl="7" w:tplc="BF6E917C" w:tentative="1">
      <w:start w:val="1"/>
      <w:numFmt w:val="lowerLetter"/>
      <w:lvlText w:val="%8."/>
      <w:lvlJc w:val="left"/>
      <w:pPr>
        <w:tabs>
          <w:tab w:val="num" w:pos="5400"/>
        </w:tabs>
        <w:ind w:left="5400" w:hanging="360"/>
      </w:pPr>
    </w:lvl>
    <w:lvl w:ilvl="8" w:tplc="D5AA586A" w:tentative="1">
      <w:start w:val="1"/>
      <w:numFmt w:val="lowerRoman"/>
      <w:lvlText w:val="%9."/>
      <w:lvlJc w:val="right"/>
      <w:pPr>
        <w:tabs>
          <w:tab w:val="num" w:pos="6120"/>
        </w:tabs>
        <w:ind w:left="6120" w:hanging="180"/>
      </w:pPr>
    </w:lvl>
  </w:abstractNum>
  <w:abstractNum w:abstractNumId="2" w15:restartNumberingAfterBreak="0">
    <w:nsid w:val="734201DB"/>
    <w:multiLevelType w:val="singleLevel"/>
    <w:tmpl w:val="BE463076"/>
    <w:lvl w:ilvl="0">
      <w:start w:val="2"/>
      <w:numFmt w:val="decimal"/>
      <w:lvlText w:val="%1."/>
      <w:lvlJc w:val="left"/>
      <w:pPr>
        <w:tabs>
          <w:tab w:val="num" w:pos="-1281"/>
        </w:tabs>
        <w:ind w:left="-1281" w:hanging="420"/>
      </w:pPr>
    </w:lvl>
  </w:abstractNum>
  <w:abstractNum w:abstractNumId="3"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3"/>
  </w:num>
  <w:num w:numId="2">
    <w:abstractNumId w:val="0"/>
    <w:lvlOverride w:ilvl="0">
      <w:startOverride w:val="1"/>
    </w:lvlOverride>
  </w:num>
  <w:num w:numId="3">
    <w:abstractNumId w:val="2"/>
    <w:lvlOverride w:ilvl="0">
      <w:startOverride w:val="2"/>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102470"/>
    <w:rsid w:val="0011354C"/>
    <w:rsid w:val="0012318A"/>
    <w:rsid w:val="00144602"/>
    <w:rsid w:val="0015581D"/>
    <w:rsid w:val="00176AF2"/>
    <w:rsid w:val="001850B8"/>
    <w:rsid w:val="00185976"/>
    <w:rsid w:val="001A7D85"/>
    <w:rsid w:val="001C7B6A"/>
    <w:rsid w:val="001E4573"/>
    <w:rsid w:val="001E7DFE"/>
    <w:rsid w:val="001F09D7"/>
    <w:rsid w:val="00201F06"/>
    <w:rsid w:val="00206EC0"/>
    <w:rsid w:val="00282309"/>
    <w:rsid w:val="002833AE"/>
    <w:rsid w:val="00294855"/>
    <w:rsid w:val="002A14C1"/>
    <w:rsid w:val="002C425D"/>
    <w:rsid w:val="002E18ED"/>
    <w:rsid w:val="002F7A9F"/>
    <w:rsid w:val="00307DB8"/>
    <w:rsid w:val="00321E86"/>
    <w:rsid w:val="00347502"/>
    <w:rsid w:val="003507D9"/>
    <w:rsid w:val="0035232D"/>
    <w:rsid w:val="00377486"/>
    <w:rsid w:val="003D2F7A"/>
    <w:rsid w:val="00402099"/>
    <w:rsid w:val="00421A85"/>
    <w:rsid w:val="00422FEF"/>
    <w:rsid w:val="00432EEE"/>
    <w:rsid w:val="00453939"/>
    <w:rsid w:val="00467930"/>
    <w:rsid w:val="00492965"/>
    <w:rsid w:val="00493149"/>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6D6B7F"/>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8E1BB9"/>
    <w:rsid w:val="00904C42"/>
    <w:rsid w:val="00910B3C"/>
    <w:rsid w:val="00911AE8"/>
    <w:rsid w:val="00926A9B"/>
    <w:rsid w:val="009438DE"/>
    <w:rsid w:val="00964734"/>
    <w:rsid w:val="00996217"/>
    <w:rsid w:val="009A7429"/>
    <w:rsid w:val="009E5913"/>
    <w:rsid w:val="009E5D07"/>
    <w:rsid w:val="00A334EC"/>
    <w:rsid w:val="00A33A98"/>
    <w:rsid w:val="00A653CD"/>
    <w:rsid w:val="00A70DE8"/>
    <w:rsid w:val="00A92BC3"/>
    <w:rsid w:val="00AA1DC3"/>
    <w:rsid w:val="00AB1B2A"/>
    <w:rsid w:val="00AC74E2"/>
    <w:rsid w:val="00AD3FE4"/>
    <w:rsid w:val="00B20AF9"/>
    <w:rsid w:val="00B449AA"/>
    <w:rsid w:val="00B56B1B"/>
    <w:rsid w:val="00B75F17"/>
    <w:rsid w:val="00B96BFB"/>
    <w:rsid w:val="00BB6F4C"/>
    <w:rsid w:val="00BD5A16"/>
    <w:rsid w:val="00BD7C6A"/>
    <w:rsid w:val="00BE3387"/>
    <w:rsid w:val="00C07292"/>
    <w:rsid w:val="00C21D69"/>
    <w:rsid w:val="00C22565"/>
    <w:rsid w:val="00C45151"/>
    <w:rsid w:val="00C461D9"/>
    <w:rsid w:val="00C52852"/>
    <w:rsid w:val="00C61A69"/>
    <w:rsid w:val="00C94C9A"/>
    <w:rsid w:val="00CD414A"/>
    <w:rsid w:val="00CD645F"/>
    <w:rsid w:val="00CE2D72"/>
    <w:rsid w:val="00D61FC6"/>
    <w:rsid w:val="00D62421"/>
    <w:rsid w:val="00D77CB5"/>
    <w:rsid w:val="00DD3BEF"/>
    <w:rsid w:val="00DD46BB"/>
    <w:rsid w:val="00DF1BBC"/>
    <w:rsid w:val="00E03B6D"/>
    <w:rsid w:val="00E135D5"/>
    <w:rsid w:val="00E355B2"/>
    <w:rsid w:val="00E361D8"/>
    <w:rsid w:val="00E71ECF"/>
    <w:rsid w:val="00E76700"/>
    <w:rsid w:val="00E82324"/>
    <w:rsid w:val="00EA24D3"/>
    <w:rsid w:val="00EA5666"/>
    <w:rsid w:val="00EC0314"/>
    <w:rsid w:val="00EC5D06"/>
    <w:rsid w:val="00EE1628"/>
    <w:rsid w:val="00EF22EF"/>
    <w:rsid w:val="00F053D9"/>
    <w:rsid w:val="00F14BAC"/>
    <w:rsid w:val="00F2039C"/>
    <w:rsid w:val="00F2135D"/>
    <w:rsid w:val="00F24875"/>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0CF2"/>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Indent2">
    <w:name w:val="Body Text Indent 2"/>
    <w:basedOn w:val="Normal"/>
    <w:link w:val="BodyTextIndent2Char"/>
    <w:rsid w:val="002A14C1"/>
    <w:pPr>
      <w:tabs>
        <w:tab w:val="left" w:pos="-1276"/>
      </w:tabs>
      <w:ind w:left="-1276"/>
    </w:pPr>
    <w:rPr>
      <w:rFonts w:ascii="Helvetica" w:hAnsi="Helvetica"/>
      <w:i/>
      <w:sz w:val="20"/>
      <w:lang w:val="en-US" w:eastAsia="en-US"/>
    </w:rPr>
  </w:style>
  <w:style w:type="character" w:customStyle="1" w:styleId="BodyTextIndent2Char">
    <w:name w:val="Body Text Indent 2 Char"/>
    <w:basedOn w:val="DefaultParagraphFont"/>
    <w:link w:val="BodyTextIndent2"/>
    <w:rsid w:val="002A14C1"/>
    <w:rPr>
      <w:rFonts w:ascii="Helvetica" w:eastAsia="Times New Roman" w:hAnsi="Helvetica" w:cs="Times New Roman"/>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san.moore@nt.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bs.nt.gov.au/Home/JobDetails?rtfId=1773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pe.nt.gov.au/nt-public-sector-employment/Information-about-ntps-employment/applying-for-and-filling-jobs/employment-templates-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2.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4.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5.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6.xml><?xml version="1.0" encoding="utf-8"?>
<ds:datastoreItem xmlns:ds="http://schemas.openxmlformats.org/officeDocument/2006/customXml" ds:itemID="{8EC9580D-DF20-4C4C-A1AC-009BCD78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Debra Summers</cp:lastModifiedBy>
  <cp:revision>2</cp:revision>
  <cp:lastPrinted>2018-12-11T02:49:00Z</cp:lastPrinted>
  <dcterms:created xsi:type="dcterms:W3CDTF">2019-11-01T06:45:00Z</dcterms:created>
  <dcterms:modified xsi:type="dcterms:W3CDTF">2019-11-01T06:45:00Z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