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FF0" w:rsidRDefault="00036FF0"/>
    <w:tbl>
      <w:tblPr>
        <w:tblStyle w:val="TableGrid"/>
        <w:tblW w:w="0" w:type="auto"/>
        <w:tblLook w:val="04A0" w:firstRow="1" w:lastRow="0" w:firstColumn="1" w:lastColumn="0" w:noHBand="0" w:noVBand="1"/>
      </w:tblPr>
      <w:tblGrid>
        <w:gridCol w:w="2345"/>
        <w:gridCol w:w="6671"/>
      </w:tblGrid>
      <w:tr w:rsidR="00036FF0">
        <w:tc>
          <w:tcPr>
            <w:tcW w:w="2345" w:type="dxa"/>
          </w:tcPr>
          <w:p w:rsidR="00036FF0" w:rsidRDefault="00036FF0">
            <w:pPr>
              <w:pStyle w:val="NoSpacing"/>
              <w:rPr>
                <w:rFonts w:ascii="Trajan Pro" w:hAnsi="Trajan Pro" w:cs="Arial"/>
                <w:b/>
              </w:rPr>
            </w:pPr>
          </w:p>
          <w:p w:rsidR="00036FF0" w:rsidRDefault="00713F27">
            <w:pPr>
              <w:pStyle w:val="NoSpacing"/>
              <w:rPr>
                <w:rFonts w:ascii="Trajan Pro" w:hAnsi="Trajan Pro" w:cs="Arial"/>
                <w:b/>
              </w:rPr>
            </w:pPr>
            <w:r>
              <w:rPr>
                <w:rFonts w:ascii="Trajan Pro" w:hAnsi="Trajan Pro" w:cs="Arial"/>
                <w:b/>
              </w:rPr>
              <w:t>Job Title:</w:t>
            </w:r>
          </w:p>
        </w:tc>
        <w:tc>
          <w:tcPr>
            <w:tcW w:w="6671" w:type="dxa"/>
          </w:tcPr>
          <w:p w:rsidR="00036FF0" w:rsidRDefault="00036FF0">
            <w:pPr>
              <w:pStyle w:val="NoSpacing"/>
              <w:rPr>
                <w:rFonts w:ascii="Open Sans" w:hAnsi="Open Sans" w:cs="Open Sans"/>
              </w:rPr>
            </w:pPr>
          </w:p>
          <w:p w:rsidR="00036FF0" w:rsidRDefault="00713F27">
            <w:pPr>
              <w:pStyle w:val="NoSpacing"/>
              <w:rPr>
                <w:rFonts w:ascii="Open Sans" w:hAnsi="Open Sans" w:cs="Open Sans"/>
              </w:rPr>
            </w:pPr>
            <w:r>
              <w:rPr>
                <w:rFonts w:ascii="Open Sans" w:hAnsi="Open Sans" w:cs="Open Sans"/>
              </w:rPr>
              <w:t>Cover Supervisor</w:t>
            </w:r>
          </w:p>
        </w:tc>
      </w:tr>
      <w:tr w:rsidR="00036FF0">
        <w:tc>
          <w:tcPr>
            <w:tcW w:w="2345" w:type="dxa"/>
          </w:tcPr>
          <w:p w:rsidR="00036FF0" w:rsidRDefault="00036FF0">
            <w:pPr>
              <w:pStyle w:val="NoSpacing"/>
              <w:rPr>
                <w:rFonts w:ascii="Trajan Pro" w:hAnsi="Trajan Pro" w:cs="Arial"/>
                <w:b/>
              </w:rPr>
            </w:pPr>
          </w:p>
          <w:p w:rsidR="00036FF0" w:rsidRDefault="00713F27">
            <w:pPr>
              <w:pStyle w:val="NoSpacing"/>
              <w:rPr>
                <w:rFonts w:ascii="Trajan Pro" w:hAnsi="Trajan Pro" w:cs="Arial"/>
                <w:b/>
              </w:rPr>
            </w:pPr>
            <w:r>
              <w:rPr>
                <w:rFonts w:ascii="Trajan Pro" w:hAnsi="Trajan Pro" w:cs="Arial"/>
                <w:b/>
              </w:rPr>
              <w:t>Grade:</w:t>
            </w:r>
          </w:p>
        </w:tc>
        <w:tc>
          <w:tcPr>
            <w:tcW w:w="6671" w:type="dxa"/>
          </w:tcPr>
          <w:p w:rsidR="00036FF0" w:rsidRDefault="00036FF0">
            <w:pPr>
              <w:pStyle w:val="NoSpacing"/>
              <w:rPr>
                <w:rFonts w:ascii="Open Sans" w:hAnsi="Open Sans" w:cs="Open Sans"/>
              </w:rPr>
            </w:pPr>
          </w:p>
          <w:p w:rsidR="00036FF0" w:rsidRDefault="00713F27">
            <w:pPr>
              <w:pStyle w:val="NoSpacing"/>
              <w:rPr>
                <w:rFonts w:ascii="Open Sans" w:hAnsi="Open Sans" w:cs="Open Sans"/>
              </w:rPr>
            </w:pPr>
            <w:r>
              <w:rPr>
                <w:rFonts w:ascii="Open Sans" w:hAnsi="Open Sans" w:cs="Open Sans"/>
              </w:rPr>
              <w:t xml:space="preserve">Grade 4 </w:t>
            </w:r>
          </w:p>
        </w:tc>
      </w:tr>
      <w:tr w:rsidR="00036FF0">
        <w:tc>
          <w:tcPr>
            <w:tcW w:w="2345" w:type="dxa"/>
          </w:tcPr>
          <w:p w:rsidR="00036FF0" w:rsidRDefault="00036FF0">
            <w:pPr>
              <w:pStyle w:val="NoSpacing"/>
              <w:rPr>
                <w:rFonts w:ascii="Trajan Pro" w:hAnsi="Trajan Pro" w:cs="Arial"/>
                <w:b/>
              </w:rPr>
            </w:pPr>
          </w:p>
          <w:p w:rsidR="00036FF0" w:rsidRDefault="00713F27">
            <w:pPr>
              <w:pStyle w:val="NoSpacing"/>
              <w:rPr>
                <w:rFonts w:ascii="Trajan Pro" w:hAnsi="Trajan Pro" w:cs="Arial"/>
                <w:b/>
              </w:rPr>
            </w:pPr>
            <w:r>
              <w:rPr>
                <w:rFonts w:ascii="Trajan Pro" w:hAnsi="Trajan Pro" w:cs="Arial"/>
                <w:b/>
              </w:rPr>
              <w:t>Hours:</w:t>
            </w:r>
          </w:p>
        </w:tc>
        <w:tc>
          <w:tcPr>
            <w:tcW w:w="6671" w:type="dxa"/>
          </w:tcPr>
          <w:p w:rsidR="00036FF0" w:rsidRDefault="00713F27">
            <w:pPr>
              <w:pStyle w:val="NoSpacing"/>
              <w:rPr>
                <w:rFonts w:ascii="Open Sans" w:hAnsi="Open Sans" w:cs="Open Sans"/>
              </w:rPr>
            </w:pPr>
            <w:r>
              <w:rPr>
                <w:rFonts w:ascii="Open Sans" w:hAnsi="Open Sans" w:cs="Open Sans"/>
              </w:rPr>
              <w:t xml:space="preserve">Term Time - Full Time (37 hours) </w:t>
            </w:r>
          </w:p>
          <w:p w:rsidR="00036FF0" w:rsidRDefault="00713F27">
            <w:pPr>
              <w:pStyle w:val="NoSpacing"/>
              <w:rPr>
                <w:rFonts w:ascii="Open Sans" w:hAnsi="Open Sans" w:cs="Open Sans"/>
              </w:rPr>
            </w:pPr>
            <w:r>
              <w:rPr>
                <w:rFonts w:ascii="Open Sans" w:hAnsi="Open Sans" w:cs="Open Sans"/>
              </w:rPr>
              <w:t>08:00 – 16:00 Mon – Thurs</w:t>
            </w:r>
          </w:p>
          <w:p w:rsidR="00036FF0" w:rsidRDefault="00713F27">
            <w:pPr>
              <w:pStyle w:val="NoSpacing"/>
              <w:rPr>
                <w:rFonts w:ascii="Open Sans" w:hAnsi="Open Sans" w:cs="Open Sans"/>
              </w:rPr>
            </w:pPr>
            <w:r>
              <w:rPr>
                <w:rFonts w:ascii="Open Sans" w:hAnsi="Open Sans" w:cs="Open Sans"/>
              </w:rPr>
              <w:t>08:00 – 15:30 Fri</w:t>
            </w:r>
          </w:p>
        </w:tc>
      </w:tr>
      <w:tr w:rsidR="00036FF0">
        <w:tc>
          <w:tcPr>
            <w:tcW w:w="2345" w:type="dxa"/>
          </w:tcPr>
          <w:p w:rsidR="00036FF0" w:rsidRDefault="00036FF0">
            <w:pPr>
              <w:pStyle w:val="NoSpacing"/>
              <w:rPr>
                <w:rFonts w:ascii="Trajan Pro" w:hAnsi="Trajan Pro" w:cs="Arial"/>
                <w:b/>
              </w:rPr>
            </w:pPr>
          </w:p>
          <w:p w:rsidR="00036FF0" w:rsidRDefault="00713F27">
            <w:pPr>
              <w:pStyle w:val="NoSpacing"/>
              <w:rPr>
                <w:rFonts w:ascii="Trajan Pro" w:hAnsi="Trajan Pro" w:cs="Arial"/>
                <w:b/>
              </w:rPr>
            </w:pPr>
            <w:r>
              <w:rPr>
                <w:rFonts w:ascii="Trajan Pro" w:hAnsi="Trajan Pro" w:cs="Arial"/>
                <w:b/>
              </w:rPr>
              <w:t>Reporting to:</w:t>
            </w:r>
          </w:p>
        </w:tc>
        <w:tc>
          <w:tcPr>
            <w:tcW w:w="6671" w:type="dxa"/>
          </w:tcPr>
          <w:p w:rsidR="00036FF0" w:rsidRDefault="00713F27">
            <w:pPr>
              <w:pStyle w:val="NoSpacing"/>
              <w:rPr>
                <w:rFonts w:ascii="Open Sans" w:hAnsi="Open Sans" w:cs="Open Sans"/>
              </w:rPr>
            </w:pPr>
            <w:r>
              <w:rPr>
                <w:rFonts w:ascii="Open Sans" w:hAnsi="Open Sans" w:cs="Open Sans"/>
              </w:rPr>
              <w:t>Head of School - Overall</w:t>
            </w:r>
          </w:p>
          <w:p w:rsidR="00036FF0" w:rsidRDefault="00713F27">
            <w:pPr>
              <w:pStyle w:val="NoSpacing"/>
              <w:rPr>
                <w:rFonts w:ascii="Open Sans" w:hAnsi="Open Sans" w:cs="Open Sans"/>
              </w:rPr>
            </w:pPr>
            <w:r>
              <w:rPr>
                <w:rFonts w:ascii="Open Sans" w:hAnsi="Open Sans" w:cs="Open Sans"/>
              </w:rPr>
              <w:t>Deputy Head – Day to Day</w:t>
            </w:r>
          </w:p>
        </w:tc>
      </w:tr>
      <w:tr w:rsidR="00036FF0">
        <w:tc>
          <w:tcPr>
            <w:tcW w:w="9016" w:type="dxa"/>
            <w:gridSpan w:val="2"/>
          </w:tcPr>
          <w:p w:rsidR="00036FF0" w:rsidRDefault="00036FF0">
            <w:pPr>
              <w:pStyle w:val="NoSpacing"/>
              <w:rPr>
                <w:rFonts w:ascii="Arial" w:hAnsi="Arial" w:cs="Arial"/>
                <w:b/>
                <w:sz w:val="24"/>
                <w:szCs w:val="24"/>
              </w:rPr>
            </w:pPr>
          </w:p>
          <w:p w:rsidR="00036FF0" w:rsidRDefault="00713F27">
            <w:pPr>
              <w:pStyle w:val="NoSpacing"/>
              <w:rPr>
                <w:rFonts w:ascii="Trajan Pro" w:hAnsi="Trajan Pro" w:cs="Arial"/>
                <w:b/>
              </w:rPr>
            </w:pPr>
            <w:r>
              <w:rPr>
                <w:rFonts w:ascii="Trajan Pro" w:hAnsi="Trajan Pro" w:cs="Arial"/>
                <w:b/>
              </w:rPr>
              <w:t>Main Duties:</w:t>
            </w:r>
          </w:p>
        </w:tc>
      </w:tr>
      <w:tr w:rsidR="00036FF0">
        <w:tc>
          <w:tcPr>
            <w:tcW w:w="9016" w:type="dxa"/>
            <w:gridSpan w:val="2"/>
          </w:tcPr>
          <w:p w:rsidR="00036FF0" w:rsidRDefault="00713F27">
            <w:pPr>
              <w:rPr>
                <w:rFonts w:ascii="Open Sans" w:hAnsi="Open Sans" w:cs="Open Sans"/>
                <w:sz w:val="22"/>
                <w:szCs w:val="22"/>
              </w:rPr>
            </w:pPr>
            <w:r>
              <w:rPr>
                <w:rFonts w:ascii="Open Sans" w:hAnsi="Open Sans" w:cs="Open Sans"/>
                <w:sz w:val="22"/>
                <w:szCs w:val="22"/>
              </w:rPr>
              <w:t>To work under the guidance of teaching/senior staff and within an agreed system of supervision.</w:t>
            </w:r>
          </w:p>
          <w:p w:rsidR="00036FF0" w:rsidRDefault="00036FF0">
            <w:pPr>
              <w:rPr>
                <w:rFonts w:ascii="Open Sans" w:hAnsi="Open Sans" w:cs="Open Sans"/>
                <w:sz w:val="22"/>
                <w:szCs w:val="22"/>
              </w:rPr>
            </w:pPr>
          </w:p>
          <w:p w:rsidR="00036FF0" w:rsidRDefault="00713F27">
            <w:pPr>
              <w:rPr>
                <w:rFonts w:ascii="Open Sans" w:hAnsi="Open Sans" w:cs="Open Sans"/>
                <w:sz w:val="22"/>
                <w:szCs w:val="22"/>
              </w:rPr>
            </w:pPr>
            <w:r>
              <w:rPr>
                <w:rFonts w:ascii="Open Sans" w:hAnsi="Open Sans" w:cs="Open Sans"/>
                <w:sz w:val="22"/>
                <w:szCs w:val="22"/>
              </w:rPr>
              <w:t>The post holder will supervise whole classes during the short-term absence of teachers.  The primary focus will be to maintain a positive working atmosphere and promoting high standards of behaviour.  Cover supervisors will need to respond to questions and generally assist students to undertake set activities.</w:t>
            </w:r>
          </w:p>
          <w:p w:rsidR="00036FF0" w:rsidRDefault="00036FF0">
            <w:pPr>
              <w:rPr>
                <w:rFonts w:ascii="Open Sans" w:hAnsi="Open Sans" w:cs="Open Sans"/>
                <w:sz w:val="22"/>
                <w:szCs w:val="22"/>
              </w:rPr>
            </w:pPr>
          </w:p>
          <w:p w:rsidR="00036FF0" w:rsidRDefault="00713F27">
            <w:pPr>
              <w:rPr>
                <w:rFonts w:ascii="Open Sans" w:hAnsi="Open Sans" w:cs="Open Sans"/>
                <w:sz w:val="22"/>
                <w:szCs w:val="22"/>
              </w:rPr>
            </w:pPr>
            <w:r>
              <w:rPr>
                <w:rFonts w:ascii="Open Sans" w:hAnsi="Open Sans" w:cs="Open Sans"/>
                <w:sz w:val="22"/>
                <w:szCs w:val="22"/>
              </w:rPr>
              <w:t>Where cover is not required, the cover supervisor will carry out such functions of a teaching assistant or administrative and clerical functions as are commensurate with the grade of the post, as directed.</w:t>
            </w:r>
          </w:p>
          <w:p w:rsidR="00036FF0" w:rsidRDefault="00036FF0">
            <w:pPr>
              <w:rPr>
                <w:rFonts w:ascii="Open Sans" w:hAnsi="Open Sans" w:cs="Open Sans"/>
                <w:sz w:val="22"/>
                <w:szCs w:val="22"/>
              </w:rPr>
            </w:pPr>
          </w:p>
          <w:p w:rsidR="00036FF0" w:rsidRDefault="00713F27">
            <w:pPr>
              <w:numPr>
                <w:ilvl w:val="0"/>
                <w:numId w:val="23"/>
              </w:numPr>
              <w:rPr>
                <w:rFonts w:ascii="Open Sans" w:hAnsi="Open Sans" w:cs="Open Sans"/>
                <w:sz w:val="22"/>
                <w:szCs w:val="22"/>
              </w:rPr>
            </w:pPr>
            <w:r>
              <w:rPr>
                <w:rFonts w:ascii="Open Sans" w:hAnsi="Open Sans" w:cs="Open Sans"/>
                <w:sz w:val="22"/>
                <w:szCs w:val="22"/>
              </w:rPr>
              <w:t>Supervising work that has been set in accordance with the school policy</w:t>
            </w:r>
          </w:p>
          <w:p w:rsidR="00036FF0" w:rsidRDefault="00713F27">
            <w:pPr>
              <w:numPr>
                <w:ilvl w:val="0"/>
                <w:numId w:val="23"/>
              </w:numPr>
              <w:rPr>
                <w:rFonts w:ascii="Open Sans" w:hAnsi="Open Sans" w:cs="Open Sans"/>
                <w:sz w:val="22"/>
                <w:szCs w:val="22"/>
              </w:rPr>
            </w:pPr>
            <w:r>
              <w:rPr>
                <w:rFonts w:ascii="Open Sans" w:hAnsi="Open Sans" w:cs="Open Sans"/>
                <w:sz w:val="22"/>
                <w:szCs w:val="22"/>
              </w:rPr>
              <w:t>Managing the behaviour of students to ensure a purposeful and productive learning environment</w:t>
            </w:r>
          </w:p>
          <w:p w:rsidR="00036FF0" w:rsidRDefault="00713F27">
            <w:pPr>
              <w:numPr>
                <w:ilvl w:val="0"/>
                <w:numId w:val="23"/>
              </w:numPr>
              <w:rPr>
                <w:rFonts w:ascii="Open Sans" w:hAnsi="Open Sans" w:cs="Open Sans"/>
                <w:sz w:val="22"/>
                <w:szCs w:val="22"/>
              </w:rPr>
            </w:pPr>
            <w:r>
              <w:rPr>
                <w:rFonts w:ascii="Open Sans" w:hAnsi="Open Sans" w:cs="Open Sans"/>
                <w:sz w:val="22"/>
                <w:szCs w:val="22"/>
              </w:rPr>
              <w:t>Dealing with any immediate problems or emergencies according to the school’s policies and procedures.</w:t>
            </w:r>
          </w:p>
          <w:p w:rsidR="00036FF0" w:rsidRDefault="00713F27">
            <w:pPr>
              <w:numPr>
                <w:ilvl w:val="0"/>
                <w:numId w:val="23"/>
              </w:numPr>
              <w:rPr>
                <w:rFonts w:ascii="Open Sans" w:hAnsi="Open Sans" w:cs="Open Sans"/>
                <w:sz w:val="22"/>
                <w:szCs w:val="22"/>
              </w:rPr>
            </w:pPr>
            <w:r>
              <w:rPr>
                <w:rFonts w:ascii="Open Sans" w:hAnsi="Open Sans" w:cs="Open Sans"/>
                <w:sz w:val="22"/>
                <w:szCs w:val="22"/>
              </w:rPr>
              <w:t>Provide feedback on the behaviour of students, so that a teacher can review learning.</w:t>
            </w:r>
          </w:p>
          <w:p w:rsidR="00036FF0" w:rsidRDefault="00713F27">
            <w:pPr>
              <w:numPr>
                <w:ilvl w:val="0"/>
                <w:numId w:val="23"/>
              </w:numPr>
              <w:rPr>
                <w:rFonts w:ascii="Open Sans" w:hAnsi="Open Sans" w:cs="Open Sans"/>
                <w:sz w:val="22"/>
                <w:szCs w:val="22"/>
              </w:rPr>
            </w:pPr>
            <w:r>
              <w:rPr>
                <w:rFonts w:ascii="Open Sans" w:hAnsi="Open Sans" w:cs="Open Sans"/>
                <w:sz w:val="22"/>
                <w:szCs w:val="22"/>
              </w:rPr>
              <w:t>Collecting any completed work after the lesson and returning it to the appropriate member of staff</w:t>
            </w:r>
          </w:p>
          <w:p w:rsidR="00036FF0" w:rsidRDefault="00713F27">
            <w:pPr>
              <w:numPr>
                <w:ilvl w:val="0"/>
                <w:numId w:val="23"/>
              </w:numPr>
              <w:rPr>
                <w:rFonts w:ascii="Open Sans" w:hAnsi="Open Sans" w:cs="Open Sans"/>
                <w:sz w:val="22"/>
                <w:szCs w:val="22"/>
              </w:rPr>
            </w:pPr>
            <w:r>
              <w:rPr>
                <w:rFonts w:ascii="Open Sans" w:hAnsi="Open Sans" w:cs="Open Sans"/>
                <w:sz w:val="22"/>
                <w:szCs w:val="22"/>
              </w:rPr>
              <w:t>Reporting back as appropriate using the school’s agreed referral procedures on the behaviour of students during the class, and any issues arising</w:t>
            </w:r>
          </w:p>
          <w:p w:rsidR="00A173ED" w:rsidRDefault="00A173ED">
            <w:pPr>
              <w:numPr>
                <w:ilvl w:val="0"/>
                <w:numId w:val="23"/>
              </w:numPr>
              <w:rPr>
                <w:rFonts w:ascii="Open Sans" w:hAnsi="Open Sans" w:cs="Open Sans"/>
                <w:sz w:val="22"/>
                <w:szCs w:val="22"/>
              </w:rPr>
            </w:pPr>
            <w:r>
              <w:rPr>
                <w:rFonts w:ascii="Open Sans" w:hAnsi="Open Sans" w:cs="Open Sans"/>
                <w:sz w:val="22"/>
                <w:szCs w:val="22"/>
              </w:rPr>
              <w:t>To supervise and support students in the reflection room</w:t>
            </w:r>
            <w:bookmarkStart w:id="0" w:name="_GoBack"/>
            <w:bookmarkEnd w:id="0"/>
          </w:p>
          <w:p w:rsidR="00036FF0" w:rsidRDefault="00713F27">
            <w:pPr>
              <w:numPr>
                <w:ilvl w:val="0"/>
                <w:numId w:val="23"/>
              </w:numPr>
              <w:rPr>
                <w:rFonts w:ascii="Open Sans" w:hAnsi="Open Sans" w:cs="Open Sans"/>
                <w:sz w:val="22"/>
                <w:szCs w:val="22"/>
              </w:rPr>
            </w:pPr>
            <w:r>
              <w:rPr>
                <w:rFonts w:ascii="Open Sans" w:hAnsi="Open Sans" w:cs="Open Sans"/>
                <w:sz w:val="22"/>
                <w:szCs w:val="22"/>
              </w:rPr>
              <w:t>To contribute to the overall culture and ethos of the school</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model our core values of integrity, creativity and excellence</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supervise students on visits, trips and out of school visits as required</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work with subject teachers in classrooms, laboratories, workshops etc. to provide help to students as and when required</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liaise with subject teachers to become familiar with schemes of learning and the tasks expected from students in individual lessons</w:t>
            </w:r>
          </w:p>
          <w:p w:rsidR="00036FF0" w:rsidRDefault="00713F27">
            <w:pPr>
              <w:numPr>
                <w:ilvl w:val="0"/>
                <w:numId w:val="23"/>
              </w:numPr>
              <w:rPr>
                <w:rFonts w:ascii="Open Sans" w:hAnsi="Open Sans" w:cs="Open Sans"/>
                <w:sz w:val="22"/>
                <w:szCs w:val="22"/>
              </w:rPr>
            </w:pPr>
            <w:r>
              <w:rPr>
                <w:rFonts w:ascii="Open Sans" w:hAnsi="Open Sans" w:cs="Open Sans"/>
                <w:sz w:val="22"/>
                <w:szCs w:val="22"/>
              </w:rPr>
              <w:t>Maintaining and updating classroom and corridor displays as required</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lastRenderedPageBreak/>
              <w:t>To act as a learning mentor for individual students or small groups to provide specific help with aspects of learning e.g. literacy skills, behaviour etc.</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attend relevant professional development and participate in whole school training as appropriate</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 xml:space="preserve">To maintain and support with school standards on discipline and behaviour and to record incidents on </w:t>
            </w:r>
            <w:proofErr w:type="spellStart"/>
            <w:r>
              <w:rPr>
                <w:rFonts w:ascii="Open Sans" w:hAnsi="Open Sans" w:cs="Open Sans"/>
                <w:bCs/>
                <w:sz w:val="22"/>
                <w:szCs w:val="22"/>
              </w:rPr>
              <w:t>ClassCharts</w:t>
            </w:r>
            <w:proofErr w:type="spellEnd"/>
            <w:r>
              <w:rPr>
                <w:rFonts w:ascii="Open Sans" w:hAnsi="Open Sans" w:cs="Open Sans"/>
                <w:bCs/>
                <w:sz w:val="22"/>
                <w:szCs w:val="22"/>
              </w:rPr>
              <w:t>.</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provide daily organisational support to whole school corrections and support with the supervision of students on correction.</w:t>
            </w:r>
          </w:p>
          <w:p w:rsidR="00036FF0" w:rsidRDefault="00713F27">
            <w:pPr>
              <w:numPr>
                <w:ilvl w:val="0"/>
                <w:numId w:val="23"/>
              </w:numPr>
              <w:rPr>
                <w:rFonts w:ascii="Open Sans" w:hAnsi="Open Sans" w:cs="Open Sans"/>
                <w:sz w:val="22"/>
                <w:szCs w:val="22"/>
              </w:rPr>
            </w:pPr>
            <w:r>
              <w:rPr>
                <w:rFonts w:ascii="Open Sans" w:hAnsi="Open Sans" w:cs="Open Sans"/>
                <w:sz w:val="22"/>
                <w:szCs w:val="22"/>
              </w:rPr>
              <w:t>Assisting with the supervision of students during breakfast, break or lunchtimes</w:t>
            </w:r>
          </w:p>
          <w:p w:rsidR="00036FF0" w:rsidRDefault="00713F27">
            <w:pPr>
              <w:numPr>
                <w:ilvl w:val="0"/>
                <w:numId w:val="23"/>
              </w:numPr>
              <w:rPr>
                <w:rFonts w:ascii="Open Sans" w:hAnsi="Open Sans" w:cs="Open Sans"/>
                <w:sz w:val="22"/>
                <w:szCs w:val="22"/>
              </w:rPr>
            </w:pPr>
            <w:r>
              <w:rPr>
                <w:rFonts w:ascii="Open Sans" w:hAnsi="Open Sans" w:cs="Open Sans"/>
                <w:sz w:val="22"/>
                <w:szCs w:val="22"/>
              </w:rPr>
              <w:t>Familiarity with the full range of school policies and procedures/strategies, particularly those regarding health and safety, child protection, behaviour management, equal opportunities, special educational needs and confidentiality, and undertaking training and development in all such areas as required</w:t>
            </w:r>
          </w:p>
          <w:p w:rsidR="00036FF0" w:rsidRDefault="00713F27">
            <w:pPr>
              <w:numPr>
                <w:ilvl w:val="0"/>
                <w:numId w:val="23"/>
              </w:numPr>
              <w:rPr>
                <w:rFonts w:ascii="Open Sans" w:hAnsi="Open Sans" w:cs="Open Sans"/>
                <w:bCs/>
                <w:sz w:val="22"/>
                <w:szCs w:val="22"/>
              </w:rPr>
            </w:pPr>
            <w:r>
              <w:rPr>
                <w:rFonts w:ascii="Open Sans" w:hAnsi="Open Sans" w:cs="Open Sans"/>
                <w:bCs/>
                <w:sz w:val="22"/>
                <w:szCs w:val="22"/>
              </w:rPr>
              <w:t>To model the Ferryhill School staff virtues every day</w:t>
            </w:r>
          </w:p>
          <w:p w:rsidR="00036FF0" w:rsidRDefault="00713F27">
            <w:pPr>
              <w:numPr>
                <w:ilvl w:val="0"/>
                <w:numId w:val="23"/>
              </w:numPr>
              <w:rPr>
                <w:rFonts w:ascii="Open Sans" w:hAnsi="Open Sans" w:cs="Open Sans"/>
                <w:sz w:val="22"/>
                <w:szCs w:val="22"/>
              </w:rPr>
            </w:pPr>
            <w:r>
              <w:rPr>
                <w:rFonts w:ascii="Open Sans" w:hAnsi="Open Sans" w:cs="Open Sans"/>
                <w:sz w:val="22"/>
                <w:szCs w:val="22"/>
              </w:rPr>
              <w:t>Attending meetings and liaising and communicating with colleagues in school, parents, outside agencies and other bodies as and when required</w:t>
            </w:r>
          </w:p>
          <w:p w:rsidR="00036FF0" w:rsidRDefault="00713F27">
            <w:pPr>
              <w:numPr>
                <w:ilvl w:val="0"/>
                <w:numId w:val="23"/>
              </w:numPr>
              <w:rPr>
                <w:rFonts w:ascii="Open Sans" w:hAnsi="Open Sans" w:cs="Open Sans"/>
                <w:sz w:val="22"/>
                <w:szCs w:val="22"/>
              </w:rPr>
            </w:pPr>
            <w:r>
              <w:rPr>
                <w:rFonts w:ascii="Open Sans" w:hAnsi="Open Sans" w:cs="Open Sans"/>
                <w:sz w:val="22"/>
                <w:szCs w:val="22"/>
              </w:rPr>
              <w:t>Be an effective role model for the standards of conduct expected by students, promoting positive values, attitudes and behaviours</w:t>
            </w:r>
          </w:p>
          <w:p w:rsidR="00036FF0" w:rsidRDefault="00036FF0">
            <w:pPr>
              <w:rPr>
                <w:rFonts w:ascii="Open Sans" w:hAnsi="Open Sans" w:cs="Open Sans"/>
                <w:sz w:val="22"/>
                <w:szCs w:val="22"/>
              </w:rPr>
            </w:pPr>
          </w:p>
          <w:p w:rsidR="00036FF0" w:rsidRDefault="00036FF0">
            <w:pPr>
              <w:ind w:left="360"/>
              <w:rPr>
                <w:rFonts w:ascii="Open Sans" w:hAnsi="Open Sans" w:cs="Open Sans"/>
                <w:sz w:val="22"/>
                <w:szCs w:val="22"/>
              </w:rPr>
            </w:pPr>
          </w:p>
          <w:p w:rsidR="00036FF0" w:rsidRDefault="00713F27">
            <w:pPr>
              <w:rPr>
                <w:rFonts w:ascii="Trajan Pro" w:eastAsiaTheme="minorHAnsi" w:hAnsi="Trajan Pro" w:cs="Open Sans"/>
                <w:sz w:val="22"/>
                <w:szCs w:val="22"/>
                <w:lang w:eastAsia="en-US"/>
              </w:rPr>
            </w:pPr>
            <w:r>
              <w:rPr>
                <w:rFonts w:ascii="Trajan Pro" w:hAnsi="Trajan Pro" w:cs="Open Sans"/>
                <w:b/>
                <w:sz w:val="22"/>
                <w:szCs w:val="22"/>
              </w:rPr>
              <w:t xml:space="preserve">The above duties and responsibilities are not an exhaustive definition of all tasks associated with the post.  These duties may vary from time to time without materially affecting the level of responsibilities or character of the post and this is reflected in the grading.        </w:t>
            </w:r>
            <w:r>
              <w:rPr>
                <w:rFonts w:ascii="Trajan Pro" w:eastAsiaTheme="minorHAnsi" w:hAnsi="Trajan Pro" w:cs="Open Sans"/>
                <w:sz w:val="22"/>
                <w:szCs w:val="22"/>
                <w:lang w:eastAsia="en-US"/>
              </w:rPr>
              <w:t xml:space="preserve">                          </w:t>
            </w:r>
          </w:p>
          <w:p w:rsidR="00036FF0" w:rsidRDefault="00036FF0">
            <w:pPr>
              <w:pStyle w:val="NoSpacing"/>
              <w:rPr>
                <w:rFonts w:ascii="Open Sans" w:hAnsi="Open Sans" w:cs="Open Sans"/>
              </w:rPr>
            </w:pPr>
          </w:p>
        </w:tc>
      </w:tr>
    </w:tbl>
    <w:p w:rsidR="00036FF0" w:rsidRDefault="00036FF0">
      <w:pPr>
        <w:pStyle w:val="NoSpacing"/>
        <w:rPr>
          <w:rFonts w:ascii="Arial" w:hAnsi="Arial" w:cs="Arial"/>
          <w:sz w:val="24"/>
          <w:szCs w:val="24"/>
        </w:rPr>
      </w:pPr>
    </w:p>
    <w:sectPr w:rsidR="00036FF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F0" w:rsidRDefault="00713F27">
      <w:r>
        <w:separator/>
      </w:r>
    </w:p>
  </w:endnote>
  <w:endnote w:type="continuationSeparator" w:id="0">
    <w:p w:rsidR="00036FF0" w:rsidRDefault="0071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panose1 w:val="02020602050506020301"/>
    <w:charset w:val="00"/>
    <w:family w:val="roman"/>
    <w:notTrueType/>
    <w:pitch w:val="variable"/>
    <w:sig w:usb0="8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F0" w:rsidRDefault="00713F27">
      <w:r>
        <w:separator/>
      </w:r>
    </w:p>
  </w:footnote>
  <w:footnote w:type="continuationSeparator" w:id="0">
    <w:p w:rsidR="00036FF0" w:rsidRDefault="0071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FF0" w:rsidRDefault="00713F27">
    <w:pPr>
      <w:pStyle w:val="Header"/>
      <w:jc w:val="center"/>
    </w:pPr>
    <w:r>
      <w:rPr>
        <w:noProof/>
      </w:rPr>
      <w:drawing>
        <wp:inline distT="0" distB="0" distL="0" distR="0">
          <wp:extent cx="2771775" cy="87483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Logo-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3996" cy="941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1BF"/>
    <w:multiLevelType w:val="hybridMultilevel"/>
    <w:tmpl w:val="32DCA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4F8C"/>
    <w:multiLevelType w:val="hybridMultilevel"/>
    <w:tmpl w:val="006224A8"/>
    <w:lvl w:ilvl="0" w:tplc="1AD24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30370"/>
    <w:multiLevelType w:val="hybridMultilevel"/>
    <w:tmpl w:val="392A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47AA8"/>
    <w:multiLevelType w:val="hybridMultilevel"/>
    <w:tmpl w:val="804C7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D3176"/>
    <w:multiLevelType w:val="hybridMultilevel"/>
    <w:tmpl w:val="8BCA4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F41B6"/>
    <w:multiLevelType w:val="hybridMultilevel"/>
    <w:tmpl w:val="286C3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CC12E9"/>
    <w:multiLevelType w:val="hybridMultilevel"/>
    <w:tmpl w:val="3CDE7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8524C"/>
    <w:multiLevelType w:val="hybridMultilevel"/>
    <w:tmpl w:val="CD388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37135"/>
    <w:multiLevelType w:val="hybridMultilevel"/>
    <w:tmpl w:val="37F64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96062"/>
    <w:multiLevelType w:val="hybridMultilevel"/>
    <w:tmpl w:val="5986E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01B7F"/>
    <w:multiLevelType w:val="hybridMultilevel"/>
    <w:tmpl w:val="000C3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31812"/>
    <w:multiLevelType w:val="hybridMultilevel"/>
    <w:tmpl w:val="52CC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72D2B"/>
    <w:multiLevelType w:val="hybridMultilevel"/>
    <w:tmpl w:val="67E68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8250A"/>
    <w:multiLevelType w:val="hybridMultilevel"/>
    <w:tmpl w:val="A9B8AA52"/>
    <w:lvl w:ilvl="0" w:tplc="45A08F22">
      <w:start w:val="1"/>
      <w:numFmt w:val="decimal"/>
      <w:lvlText w:val="%1"/>
      <w:lvlJc w:val="left"/>
      <w:pPr>
        <w:tabs>
          <w:tab w:val="num" w:pos="1080"/>
        </w:tabs>
        <w:ind w:left="1080" w:hanging="720"/>
      </w:pPr>
      <w:rPr>
        <w:rFonts w:hint="default"/>
      </w:rPr>
    </w:lvl>
    <w:lvl w:ilvl="1" w:tplc="08090017">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D77E1F"/>
    <w:multiLevelType w:val="hybridMultilevel"/>
    <w:tmpl w:val="620E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65A8B"/>
    <w:multiLevelType w:val="hybridMultilevel"/>
    <w:tmpl w:val="5C5A6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75F09"/>
    <w:multiLevelType w:val="hybridMultilevel"/>
    <w:tmpl w:val="70000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128F3"/>
    <w:multiLevelType w:val="hybridMultilevel"/>
    <w:tmpl w:val="65C25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662151"/>
    <w:multiLevelType w:val="hybridMultilevel"/>
    <w:tmpl w:val="A0DC8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6007B"/>
    <w:multiLevelType w:val="hybridMultilevel"/>
    <w:tmpl w:val="DA7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977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5C1723"/>
    <w:multiLevelType w:val="hybridMultilevel"/>
    <w:tmpl w:val="83606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322FB"/>
    <w:multiLevelType w:val="hybridMultilevel"/>
    <w:tmpl w:val="54AC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D1BE6"/>
    <w:multiLevelType w:val="hybridMultilevel"/>
    <w:tmpl w:val="0E26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22"/>
  </w:num>
  <w:num w:numId="4">
    <w:abstractNumId w:val="2"/>
  </w:num>
  <w:num w:numId="5">
    <w:abstractNumId w:val="5"/>
  </w:num>
  <w:num w:numId="6">
    <w:abstractNumId w:val="8"/>
  </w:num>
  <w:num w:numId="7">
    <w:abstractNumId w:val="20"/>
  </w:num>
  <w:num w:numId="8">
    <w:abstractNumId w:val="10"/>
  </w:num>
  <w:num w:numId="9">
    <w:abstractNumId w:val="16"/>
  </w:num>
  <w:num w:numId="10">
    <w:abstractNumId w:val="6"/>
  </w:num>
  <w:num w:numId="11">
    <w:abstractNumId w:val="7"/>
  </w:num>
  <w:num w:numId="12">
    <w:abstractNumId w:val="4"/>
  </w:num>
  <w:num w:numId="13">
    <w:abstractNumId w:val="18"/>
  </w:num>
  <w:num w:numId="14">
    <w:abstractNumId w:val="3"/>
  </w:num>
  <w:num w:numId="15">
    <w:abstractNumId w:val="0"/>
  </w:num>
  <w:num w:numId="16">
    <w:abstractNumId w:val="15"/>
  </w:num>
  <w:num w:numId="17">
    <w:abstractNumId w:val="19"/>
  </w:num>
  <w:num w:numId="18">
    <w:abstractNumId w:val="9"/>
  </w:num>
  <w:num w:numId="19">
    <w:abstractNumId w:val="12"/>
  </w:num>
  <w:num w:numId="20">
    <w:abstractNumId w:val="13"/>
  </w:num>
  <w:num w:numId="21">
    <w:abstractNumId w:val="14"/>
  </w:num>
  <w:num w:numId="22">
    <w:abstractNumId w:val="1"/>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F0"/>
    <w:rsid w:val="00036FF0"/>
    <w:rsid w:val="00713F27"/>
    <w:rsid w:val="00A1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F5066"/>
  <w15:docId w15:val="{8EB0E585-89A8-447D-893F-A8102D39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Calibri" w:eastAsia="Calibri" w:hAnsi="Calibri"/>
      <w:lang w:val="en-US" w:eastAsia="en-US" w:bidi="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6B64C823B44F47AC74C9565EC2ABD0" ma:contentTypeVersion="11" ma:contentTypeDescription="Create a new document." ma:contentTypeScope="" ma:versionID="7f582312216e5567db21337b0244454e">
  <xsd:schema xmlns:xsd="http://www.w3.org/2001/XMLSchema" xmlns:xs="http://www.w3.org/2001/XMLSchema" xmlns:p="http://schemas.microsoft.com/office/2006/metadata/properties" xmlns:ns3="1916b652-7585-49db-b122-3748be56af0c" targetNamespace="http://schemas.microsoft.com/office/2006/metadata/properties" ma:root="true" ma:fieldsID="384de760a4cf9448081f819224c76d9b" ns3:_="">
    <xsd:import namespace="1916b652-7585-49db-b122-3748be56af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6b652-7585-49db-b122-3748be56a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79586-CDDE-4A3E-AEDE-6D6020A8A33D}">
  <ds:schemaRefs>
    <ds:schemaRef ds:uri="http://purl.org/dc/terms/"/>
    <ds:schemaRef ds:uri="http://purl.org/dc/elements/1.1/"/>
    <ds:schemaRef ds:uri="1916b652-7585-49db-b122-3748be56af0c"/>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3A356EC-21A0-4944-85AA-5E50A822D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6b652-7585-49db-b122-3748be56a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B070E-940C-4299-9421-E5EA0D19E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KHL</dc:creator>
  <cp:lastModifiedBy>Mrs J Horan</cp:lastModifiedBy>
  <cp:revision>3</cp:revision>
  <cp:lastPrinted>2022-12-09T12:26:00Z</cp:lastPrinted>
  <dcterms:created xsi:type="dcterms:W3CDTF">2023-04-03T10:54:00Z</dcterms:created>
  <dcterms:modified xsi:type="dcterms:W3CDTF">2023-10-20T14:13:00Z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0x010100B66B64C823B44F47AC74C9565EC2ABD0</vt:lpwstr>
  </property>
</Properties>
</file>