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E78" w:rsidRDefault="00966E78"/>
    <w:p w:rsidR="00E12726" w:rsidRDefault="00E12726"/>
    <w:p w:rsidR="00E12726" w:rsidRDefault="00E12726">
      <w:r>
        <w:rPr>
          <w:noProof/>
          <w:lang w:eastAsia="en-GB"/>
        </w:rPr>
        <mc:AlternateContent>
          <mc:Choice Requires="wps">
            <w:drawing>
              <wp:anchor distT="0" distB="0" distL="114300" distR="114300" simplePos="0" relativeHeight="251659264" behindDoc="0" locked="0" layoutInCell="1" allowOverlap="1" wp14:anchorId="15D9FC29" wp14:editId="66AB803E">
                <wp:simplePos x="0" y="0"/>
                <wp:positionH relativeFrom="margin">
                  <wp:align>right</wp:align>
                </wp:positionH>
                <wp:positionV relativeFrom="paragraph">
                  <wp:posOffset>9476</wp:posOffset>
                </wp:positionV>
                <wp:extent cx="6271260" cy="2532185"/>
                <wp:effectExtent l="0" t="0" r="15240" b="20955"/>
                <wp:wrapNone/>
                <wp:docPr id="6" name="Rounded Rectangle 6"/>
                <wp:cNvGraphicFramePr/>
                <a:graphic xmlns:a="http://schemas.openxmlformats.org/drawingml/2006/main">
                  <a:graphicData uri="http://schemas.microsoft.com/office/word/2010/wordprocessingShape">
                    <wps:wsp>
                      <wps:cNvSpPr/>
                      <wps:spPr>
                        <a:xfrm>
                          <a:off x="0" y="0"/>
                          <a:ext cx="6271260" cy="2532185"/>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BF7721" w:rsidRPr="00E821DD" w:rsidRDefault="00BF7721" w:rsidP="00853FDD">
                            <w:pPr>
                              <w:ind w:left="2127" w:hanging="2127"/>
                              <w:rPr>
                                <w:sz w:val="28"/>
                                <w:szCs w:val="28"/>
                              </w:rPr>
                            </w:pPr>
                            <w:r w:rsidRPr="00E821DD">
                              <w:rPr>
                                <w:sz w:val="28"/>
                                <w:szCs w:val="28"/>
                              </w:rPr>
                              <w:t>Job title:</w:t>
                            </w:r>
                            <w:r w:rsidRPr="00E821DD">
                              <w:rPr>
                                <w:sz w:val="28"/>
                                <w:szCs w:val="28"/>
                              </w:rPr>
                              <w:tab/>
                            </w:r>
                            <w:r w:rsidRPr="00E821DD">
                              <w:rPr>
                                <w:sz w:val="28"/>
                                <w:szCs w:val="28"/>
                              </w:rPr>
                              <w:tab/>
                              <w:t>Headteacher</w:t>
                            </w:r>
                          </w:p>
                          <w:p w:rsidR="00BF7721" w:rsidRPr="00E821DD" w:rsidRDefault="00BF7721" w:rsidP="00853FDD">
                            <w:pPr>
                              <w:ind w:left="2127" w:hanging="2127"/>
                              <w:rPr>
                                <w:sz w:val="28"/>
                                <w:szCs w:val="28"/>
                              </w:rPr>
                            </w:pPr>
                          </w:p>
                          <w:p w:rsidR="00BF7721" w:rsidRPr="00E821DD" w:rsidRDefault="00BF7721" w:rsidP="00853FDD">
                            <w:pPr>
                              <w:ind w:left="2127" w:hanging="2127"/>
                              <w:rPr>
                                <w:sz w:val="28"/>
                                <w:szCs w:val="28"/>
                              </w:rPr>
                            </w:pPr>
                            <w:r w:rsidRPr="00E821DD">
                              <w:rPr>
                                <w:sz w:val="28"/>
                                <w:szCs w:val="28"/>
                              </w:rPr>
                              <w:t>Salary range:</w:t>
                            </w:r>
                            <w:r w:rsidRPr="00E821DD">
                              <w:rPr>
                                <w:sz w:val="28"/>
                                <w:szCs w:val="28"/>
                              </w:rPr>
                              <w:tab/>
                            </w:r>
                            <w:r w:rsidRPr="00E821DD">
                              <w:rPr>
                                <w:sz w:val="28"/>
                                <w:szCs w:val="28"/>
                              </w:rPr>
                              <w:tab/>
                            </w:r>
                            <w:r>
                              <w:rPr>
                                <w:sz w:val="28"/>
                                <w:szCs w:val="28"/>
                              </w:rPr>
                              <w:t>L28-L33</w:t>
                            </w:r>
                          </w:p>
                          <w:p w:rsidR="00BF7721" w:rsidRPr="00E821DD" w:rsidRDefault="00BF7721" w:rsidP="00853FDD">
                            <w:pPr>
                              <w:ind w:left="2127" w:hanging="2127"/>
                              <w:rPr>
                                <w:sz w:val="28"/>
                                <w:szCs w:val="28"/>
                              </w:rPr>
                            </w:pPr>
                          </w:p>
                          <w:p w:rsidR="00BF7721" w:rsidRPr="00E821DD" w:rsidRDefault="00BF7721" w:rsidP="00853FDD">
                            <w:pPr>
                              <w:ind w:left="2127" w:hanging="2127"/>
                              <w:rPr>
                                <w:sz w:val="28"/>
                                <w:szCs w:val="28"/>
                              </w:rPr>
                            </w:pPr>
                            <w:r w:rsidRPr="00E821DD">
                              <w:rPr>
                                <w:sz w:val="28"/>
                                <w:szCs w:val="28"/>
                              </w:rPr>
                              <w:t>Accountable to:</w:t>
                            </w:r>
                            <w:r w:rsidRPr="00E821DD">
                              <w:rPr>
                                <w:sz w:val="28"/>
                                <w:szCs w:val="28"/>
                              </w:rPr>
                              <w:tab/>
                            </w:r>
                            <w:r w:rsidRPr="00E821DD">
                              <w:rPr>
                                <w:sz w:val="28"/>
                                <w:szCs w:val="28"/>
                              </w:rPr>
                              <w:tab/>
                              <w:t>CEO of the Acorn Education Trust</w:t>
                            </w:r>
                          </w:p>
                          <w:p w:rsidR="00BF7721" w:rsidRPr="00E821DD" w:rsidRDefault="00BF7721" w:rsidP="00853FDD">
                            <w:pPr>
                              <w:ind w:left="2127" w:hanging="2127"/>
                              <w:rPr>
                                <w:sz w:val="28"/>
                                <w:szCs w:val="28"/>
                              </w:rPr>
                            </w:pPr>
                          </w:p>
                          <w:p w:rsidR="00BF7721" w:rsidRPr="00E821DD" w:rsidRDefault="00BF7721" w:rsidP="00853FDD">
                            <w:pPr>
                              <w:ind w:left="2127" w:hanging="2127"/>
                              <w:rPr>
                                <w:sz w:val="28"/>
                                <w:szCs w:val="28"/>
                              </w:rPr>
                            </w:pPr>
                            <w:r>
                              <w:rPr>
                                <w:sz w:val="28"/>
                                <w:szCs w:val="28"/>
                              </w:rPr>
                              <w:t>Main Purpose</w:t>
                            </w:r>
                            <w:r w:rsidRPr="00E821DD">
                              <w:rPr>
                                <w:sz w:val="28"/>
                                <w:szCs w:val="28"/>
                              </w:rPr>
                              <w:t>:</w:t>
                            </w:r>
                            <w:r w:rsidRPr="00E821DD">
                              <w:rPr>
                                <w:sz w:val="28"/>
                                <w:szCs w:val="28"/>
                              </w:rPr>
                              <w:tab/>
                            </w:r>
                            <w:r>
                              <w:rPr>
                                <w:sz w:val="28"/>
                                <w:szCs w:val="28"/>
                              </w:rPr>
                              <w:t xml:space="preserve">To provide professional leadership for the school which secures its success and improvement, ensuring high quality education for all its </w:t>
                            </w:r>
                            <w:r w:rsidR="00C460DD">
                              <w:rPr>
                                <w:sz w:val="28"/>
                                <w:szCs w:val="28"/>
                              </w:rPr>
                              <w:t>students</w:t>
                            </w:r>
                            <w:r>
                              <w:rPr>
                                <w:sz w:val="28"/>
                                <w:szCs w:val="28"/>
                              </w:rPr>
                              <w:t xml:space="preserve"> and good standards of learning and achievement.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D9FC29" id="Rounded Rectangle 6" o:spid="_x0000_s1026" style="position:absolute;margin-left:442.6pt;margin-top:.75pt;width:493.8pt;height:199.4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" fillcolor="white [3201]" strokecolor="#9bbb59 [3206]" strokeweight="2pt">
                <v:textbox>
                  <w:txbxContent>
                    <w:p w:rsidR="00BF7721" w:rsidRPr="00E821DD" w:rsidRDefault="00BF7721" w:rsidP="00853FDD">
                      <w:pPr>
                        <w:ind w:left="2127" w:hanging="2127"/>
                        <w:rPr>
                          <w:sz w:val="28"/>
                          <w:szCs w:val="28"/>
                        </w:rPr>
                      </w:pPr>
                      <w:r w:rsidRPr="00E821DD">
                        <w:rPr>
                          <w:sz w:val="28"/>
                          <w:szCs w:val="28"/>
                        </w:rPr>
                        <w:t>Job title:</w:t>
                      </w:r>
                      <w:r w:rsidRPr="00E821DD">
                        <w:rPr>
                          <w:sz w:val="28"/>
                          <w:szCs w:val="28"/>
                        </w:rPr>
                        <w:tab/>
                      </w:r>
                      <w:r w:rsidRPr="00E821DD">
                        <w:rPr>
                          <w:sz w:val="28"/>
                          <w:szCs w:val="28"/>
                        </w:rPr>
                        <w:tab/>
                        <w:t>Headteacher</w:t>
                      </w:r>
                    </w:p>
                    <w:p w:rsidR="00BF7721" w:rsidRPr="00E821DD" w:rsidRDefault="00BF7721" w:rsidP="00853FDD">
                      <w:pPr>
                        <w:ind w:left="2127" w:hanging="2127"/>
                        <w:rPr>
                          <w:sz w:val="28"/>
                          <w:szCs w:val="28"/>
                        </w:rPr>
                      </w:pPr>
                    </w:p>
                    <w:p w:rsidR="00BF7721" w:rsidRPr="00E821DD" w:rsidRDefault="00BF7721" w:rsidP="00853FDD">
                      <w:pPr>
                        <w:ind w:left="2127" w:hanging="2127"/>
                        <w:rPr>
                          <w:sz w:val="28"/>
                          <w:szCs w:val="28"/>
                        </w:rPr>
                      </w:pPr>
                      <w:r w:rsidRPr="00E821DD">
                        <w:rPr>
                          <w:sz w:val="28"/>
                          <w:szCs w:val="28"/>
                        </w:rPr>
                        <w:t>Salary range:</w:t>
                      </w:r>
                      <w:r w:rsidRPr="00E821DD">
                        <w:rPr>
                          <w:sz w:val="28"/>
                          <w:szCs w:val="28"/>
                        </w:rPr>
                        <w:tab/>
                      </w:r>
                      <w:r w:rsidRPr="00E821DD">
                        <w:rPr>
                          <w:sz w:val="28"/>
                          <w:szCs w:val="28"/>
                        </w:rPr>
                        <w:tab/>
                      </w:r>
                      <w:r>
                        <w:rPr>
                          <w:sz w:val="28"/>
                          <w:szCs w:val="28"/>
                        </w:rPr>
                        <w:t>L28-L33</w:t>
                      </w:r>
                    </w:p>
                    <w:p w:rsidR="00BF7721" w:rsidRPr="00E821DD" w:rsidRDefault="00BF7721" w:rsidP="00853FDD">
                      <w:pPr>
                        <w:ind w:left="2127" w:hanging="2127"/>
                        <w:rPr>
                          <w:sz w:val="28"/>
                          <w:szCs w:val="28"/>
                        </w:rPr>
                      </w:pPr>
                    </w:p>
                    <w:p w:rsidR="00BF7721" w:rsidRPr="00E821DD" w:rsidRDefault="00BF7721" w:rsidP="00853FDD">
                      <w:pPr>
                        <w:ind w:left="2127" w:hanging="2127"/>
                        <w:rPr>
                          <w:sz w:val="28"/>
                          <w:szCs w:val="28"/>
                        </w:rPr>
                      </w:pPr>
                      <w:r w:rsidRPr="00E821DD">
                        <w:rPr>
                          <w:sz w:val="28"/>
                          <w:szCs w:val="28"/>
                        </w:rPr>
                        <w:t>Accountable to:</w:t>
                      </w:r>
                      <w:r w:rsidRPr="00E821DD">
                        <w:rPr>
                          <w:sz w:val="28"/>
                          <w:szCs w:val="28"/>
                        </w:rPr>
                        <w:tab/>
                      </w:r>
                      <w:r w:rsidRPr="00E821DD">
                        <w:rPr>
                          <w:sz w:val="28"/>
                          <w:szCs w:val="28"/>
                        </w:rPr>
                        <w:tab/>
                        <w:t>CEO of the Acorn Education Trust</w:t>
                      </w:r>
                    </w:p>
                    <w:p w:rsidR="00BF7721" w:rsidRPr="00E821DD" w:rsidRDefault="00BF7721" w:rsidP="00853FDD">
                      <w:pPr>
                        <w:ind w:left="2127" w:hanging="2127"/>
                        <w:rPr>
                          <w:sz w:val="28"/>
                          <w:szCs w:val="28"/>
                        </w:rPr>
                      </w:pPr>
                    </w:p>
                    <w:p w:rsidR="00BF7721" w:rsidRPr="00E821DD" w:rsidRDefault="00BF7721" w:rsidP="00853FDD">
                      <w:pPr>
                        <w:ind w:left="2127" w:hanging="2127"/>
                        <w:rPr>
                          <w:sz w:val="28"/>
                          <w:szCs w:val="28"/>
                        </w:rPr>
                      </w:pPr>
                      <w:r>
                        <w:rPr>
                          <w:sz w:val="28"/>
                          <w:szCs w:val="28"/>
                        </w:rPr>
                        <w:t>Main Purpose</w:t>
                      </w:r>
                      <w:r w:rsidRPr="00E821DD">
                        <w:rPr>
                          <w:sz w:val="28"/>
                          <w:szCs w:val="28"/>
                        </w:rPr>
                        <w:t>:</w:t>
                      </w:r>
                      <w:r w:rsidRPr="00E821DD">
                        <w:rPr>
                          <w:sz w:val="28"/>
                          <w:szCs w:val="28"/>
                        </w:rPr>
                        <w:tab/>
                      </w:r>
                      <w:r>
                        <w:rPr>
                          <w:sz w:val="28"/>
                          <w:szCs w:val="28"/>
                        </w:rPr>
                        <w:t xml:space="preserve">To provide professional leadership for the school which secures its success and improvement, ensuring high quality education for all its </w:t>
                      </w:r>
                      <w:r w:rsidR="00C460DD">
                        <w:rPr>
                          <w:sz w:val="28"/>
                          <w:szCs w:val="28"/>
                        </w:rPr>
                        <w:t>students</w:t>
                      </w:r>
                      <w:r>
                        <w:rPr>
                          <w:sz w:val="28"/>
                          <w:szCs w:val="28"/>
                        </w:rPr>
                        <w:t xml:space="preserve"> and good standards of learning and achievement.</w:t>
                      </w:r>
                    </w:p>
                  </w:txbxContent>
                </v:textbox>
                <w10:wrap anchorx="margin"/>
              </v:roundrect>
            </w:pict>
          </mc:Fallback>
        </mc:AlternateContent>
      </w:r>
    </w:p>
    <w:p w:rsidR="00201B66" w:rsidRDefault="00201B66"/>
    <w:p w:rsidR="00E12726" w:rsidRDefault="00E12726"/>
    <w:p w:rsidR="00E12726" w:rsidRDefault="00E12726"/>
    <w:p w:rsidR="00E12726" w:rsidRDefault="00E12726"/>
    <w:p w:rsidR="00E12726" w:rsidRDefault="00E12726"/>
    <w:p w:rsidR="00E12726" w:rsidRDefault="00E12726"/>
    <w:p w:rsidR="00E12726" w:rsidRDefault="00E12726"/>
    <w:p w:rsidR="00E12726" w:rsidRDefault="00E12726"/>
    <w:p w:rsidR="00E12726" w:rsidRDefault="00E12726"/>
    <w:p w:rsidR="00E12726" w:rsidRDefault="00E12726"/>
    <w:p w:rsidR="00DD2FAE" w:rsidRDefault="00DD2FAE"/>
    <w:p w:rsidR="0043423C" w:rsidRDefault="0043423C">
      <w:pPr>
        <w:rPr>
          <w:b/>
          <w:u w:val="single"/>
        </w:rPr>
      </w:pPr>
    </w:p>
    <w:p w:rsidR="0043423C" w:rsidRDefault="0043423C">
      <w:pPr>
        <w:rPr>
          <w:b/>
          <w:u w:val="single"/>
        </w:rPr>
      </w:pPr>
    </w:p>
    <w:p w:rsidR="0043423C" w:rsidRDefault="0043423C">
      <w:pPr>
        <w:rPr>
          <w:b/>
          <w:u w:val="single"/>
        </w:rPr>
      </w:pPr>
    </w:p>
    <w:p w:rsidR="0043423C" w:rsidRDefault="0043423C">
      <w:pPr>
        <w:rPr>
          <w:b/>
          <w:u w:val="single"/>
        </w:rPr>
      </w:pPr>
    </w:p>
    <w:p w:rsidR="00E12726" w:rsidRPr="00957D04" w:rsidRDefault="00BF7721">
      <w:pPr>
        <w:rPr>
          <w:b/>
          <w:u w:val="single"/>
        </w:rPr>
      </w:pPr>
      <w:r>
        <w:rPr>
          <w:b/>
          <w:u w:val="single"/>
        </w:rPr>
        <w:t>Main Tasks</w:t>
      </w:r>
    </w:p>
    <w:p w:rsidR="00BF7721" w:rsidRPr="00BF7721" w:rsidRDefault="00BF7721" w:rsidP="00BF7721">
      <w:pPr>
        <w:pStyle w:val="ListParagraph"/>
        <w:numPr>
          <w:ilvl w:val="0"/>
          <w:numId w:val="18"/>
        </w:numPr>
        <w:rPr>
          <w:b/>
        </w:rPr>
      </w:pPr>
      <w:r w:rsidRPr="00BF7721">
        <w:rPr>
          <w:b/>
        </w:rPr>
        <w:t>Strategic direction and development of the school</w:t>
      </w:r>
    </w:p>
    <w:p w:rsidR="00BF7721" w:rsidRDefault="00BF7721" w:rsidP="00BF7721">
      <w:pPr>
        <w:pStyle w:val="ListParagraph"/>
      </w:pPr>
    </w:p>
    <w:p w:rsidR="00BF7721" w:rsidRDefault="00BF7721" w:rsidP="0029117C">
      <w:pPr>
        <w:pStyle w:val="ListParagraph"/>
        <w:numPr>
          <w:ilvl w:val="1"/>
          <w:numId w:val="18"/>
        </w:numPr>
      </w:pPr>
      <w:r>
        <w:t>Provide inspiring and purposeful leadership for the staff and students.</w:t>
      </w:r>
    </w:p>
    <w:p w:rsidR="00BF7721" w:rsidRDefault="00BF7721" w:rsidP="0029117C">
      <w:pPr>
        <w:pStyle w:val="ListParagraph"/>
        <w:numPr>
          <w:ilvl w:val="1"/>
          <w:numId w:val="18"/>
        </w:numPr>
      </w:pPr>
      <w:r>
        <w:t>To work in partnership with the Academy Council, staff and parents generating the ethos and values which will underpin the school.</w:t>
      </w:r>
    </w:p>
    <w:p w:rsidR="00BF7721" w:rsidRDefault="00BF7721" w:rsidP="0029117C">
      <w:pPr>
        <w:pStyle w:val="ListParagraph"/>
        <w:numPr>
          <w:ilvl w:val="1"/>
          <w:numId w:val="18"/>
        </w:numPr>
      </w:pPr>
      <w:r>
        <w:t>To continue to implement a School Development Plan which will secure continuous school improvement.</w:t>
      </w:r>
    </w:p>
    <w:p w:rsidR="00BF7721" w:rsidRDefault="00BF7721" w:rsidP="0029117C">
      <w:pPr>
        <w:pStyle w:val="ListParagraph"/>
        <w:numPr>
          <w:ilvl w:val="1"/>
          <w:numId w:val="18"/>
        </w:numPr>
      </w:pPr>
      <w:r>
        <w:t>To monitor and evaluate the performance of the school and respond and report to the Academy Council as required.</w:t>
      </w:r>
    </w:p>
    <w:p w:rsidR="00BF7721" w:rsidRDefault="00BF7721" w:rsidP="0029117C">
      <w:pPr>
        <w:pStyle w:val="ListParagraph"/>
        <w:numPr>
          <w:ilvl w:val="1"/>
          <w:numId w:val="18"/>
        </w:numPr>
      </w:pPr>
      <w:r>
        <w:t>To ensure that management, finances, organisation and administration of the school supports its vision and aims.</w:t>
      </w:r>
    </w:p>
    <w:p w:rsidR="00BF7721" w:rsidRDefault="00BF7721" w:rsidP="0029117C">
      <w:pPr>
        <w:pStyle w:val="ListParagraph"/>
        <w:numPr>
          <w:ilvl w:val="1"/>
          <w:numId w:val="18"/>
        </w:numPr>
      </w:pPr>
      <w:r>
        <w:t>To ensure that school policies and practices take account of national, local and school requirements.</w:t>
      </w:r>
    </w:p>
    <w:p w:rsidR="00BF7721" w:rsidRDefault="00BF7721" w:rsidP="0029117C">
      <w:pPr>
        <w:pStyle w:val="ListParagraph"/>
        <w:numPr>
          <w:ilvl w:val="1"/>
          <w:numId w:val="18"/>
        </w:numPr>
      </w:pPr>
      <w:r>
        <w:t>To monitor, evaluate and review the impact of policies, priorities and targets of the school in practice, and take action if necessary.</w:t>
      </w:r>
    </w:p>
    <w:p w:rsidR="00BF7721" w:rsidRDefault="00BF7721" w:rsidP="0029117C">
      <w:pPr>
        <w:pStyle w:val="ListParagraph"/>
        <w:numPr>
          <w:ilvl w:val="1"/>
          <w:numId w:val="18"/>
        </w:numPr>
      </w:pPr>
      <w:r>
        <w:t>To ensure that all those involved in the school are committed to</w:t>
      </w:r>
      <w:r w:rsidR="00AF4D29">
        <w:t xml:space="preserve"> its aims, motivated to achieve</w:t>
      </w:r>
      <w:r>
        <w:t xml:space="preserve"> them, </w:t>
      </w:r>
      <w:r w:rsidR="0029117C">
        <w:t>and involved</w:t>
      </w:r>
      <w:r>
        <w:t xml:space="preserve"> in meeting long, medium and short term objectives and targets which secure the educational success of the school.</w:t>
      </w:r>
    </w:p>
    <w:p w:rsidR="00BF7721" w:rsidRDefault="00BF7721" w:rsidP="00BF7721">
      <w:pPr>
        <w:pStyle w:val="ListParagraph"/>
      </w:pPr>
    </w:p>
    <w:p w:rsidR="00BF7721" w:rsidRDefault="00BF7721" w:rsidP="00BF7721">
      <w:pPr>
        <w:pStyle w:val="ListParagraph"/>
        <w:numPr>
          <w:ilvl w:val="0"/>
          <w:numId w:val="18"/>
        </w:numPr>
        <w:rPr>
          <w:b/>
        </w:rPr>
      </w:pPr>
      <w:r w:rsidRPr="00BF7721">
        <w:rPr>
          <w:b/>
        </w:rPr>
        <w:t>Teaching and learning</w:t>
      </w:r>
    </w:p>
    <w:p w:rsidR="00BF7721" w:rsidRDefault="00BF7721" w:rsidP="00BF7721">
      <w:pPr>
        <w:pStyle w:val="ListParagraph"/>
        <w:rPr>
          <w:b/>
        </w:rPr>
      </w:pPr>
    </w:p>
    <w:p w:rsidR="00BF7721" w:rsidRDefault="00BF7721" w:rsidP="00BF7721">
      <w:pPr>
        <w:pStyle w:val="ListParagraph"/>
        <w:numPr>
          <w:ilvl w:val="1"/>
          <w:numId w:val="18"/>
        </w:numPr>
      </w:pPr>
      <w:r>
        <w:t xml:space="preserve">Continue to maintain an environment that promotes and secures good </w:t>
      </w:r>
      <w:r w:rsidR="0029117C">
        <w:t>teaching</w:t>
      </w:r>
      <w:r>
        <w:t>, effective learning, high standards of achievement and good behaviour.</w:t>
      </w:r>
    </w:p>
    <w:p w:rsidR="00BF7721" w:rsidRDefault="00BF7721" w:rsidP="00BF7721">
      <w:pPr>
        <w:pStyle w:val="ListParagraph"/>
        <w:numPr>
          <w:ilvl w:val="1"/>
          <w:numId w:val="18"/>
        </w:numPr>
      </w:pPr>
      <w:r>
        <w:t>Determine, organise, implement and monitor the curriculum and its assessment and ensure that statutory requirements are met.</w:t>
      </w:r>
    </w:p>
    <w:p w:rsidR="00BF7721" w:rsidRDefault="00BF7721" w:rsidP="00BF7721">
      <w:pPr>
        <w:pStyle w:val="ListParagraph"/>
        <w:numPr>
          <w:ilvl w:val="1"/>
          <w:numId w:val="18"/>
        </w:numPr>
      </w:pPr>
      <w:r>
        <w:t>Ensure that students develop study skills in order to learn more effectively and with increasing independence.</w:t>
      </w:r>
    </w:p>
    <w:p w:rsidR="00BF7721" w:rsidRDefault="00BF7721" w:rsidP="00BF7721">
      <w:pPr>
        <w:pStyle w:val="ListParagraph"/>
        <w:numPr>
          <w:ilvl w:val="1"/>
          <w:numId w:val="18"/>
        </w:numPr>
      </w:pPr>
      <w:r>
        <w:t>Determine, organise and implement a policy for the personal, social and moral development of students.</w:t>
      </w:r>
    </w:p>
    <w:p w:rsidR="00BF7721" w:rsidRDefault="00BF7721" w:rsidP="00BF7721">
      <w:pPr>
        <w:pStyle w:val="ListParagraph"/>
        <w:numPr>
          <w:ilvl w:val="1"/>
          <w:numId w:val="18"/>
        </w:numPr>
      </w:pPr>
      <w:r>
        <w:lastRenderedPageBreak/>
        <w:t>Monitor and evaluate the quality of teaching and learning and standards of achievement of all student</w:t>
      </w:r>
      <w:r w:rsidR="00BE73F0">
        <w:t>s i</w:t>
      </w:r>
      <w:r>
        <w:t>n the school through appropriate methods.</w:t>
      </w:r>
    </w:p>
    <w:p w:rsidR="005D1421" w:rsidRDefault="005D1421" w:rsidP="00BF7721">
      <w:pPr>
        <w:pStyle w:val="ListParagraph"/>
        <w:numPr>
          <w:ilvl w:val="1"/>
          <w:numId w:val="18"/>
        </w:numPr>
      </w:pPr>
      <w:r>
        <w:t>Determine and implement positive strategies and programmes which ensure good student behaviour and discipline and give support and clear guidance on exclusions.</w:t>
      </w:r>
    </w:p>
    <w:p w:rsidR="005D1421" w:rsidRDefault="005D1421" w:rsidP="00BF7721">
      <w:pPr>
        <w:pStyle w:val="ListParagraph"/>
        <w:numPr>
          <w:ilvl w:val="1"/>
          <w:numId w:val="18"/>
        </w:numPr>
      </w:pPr>
      <w:r>
        <w:t>Develop and maintain effective links with the community including business and industry, to extend the curriculum and enhance teaching and learning.</w:t>
      </w:r>
    </w:p>
    <w:p w:rsidR="005D1421" w:rsidRDefault="005D1421" w:rsidP="00BF7721">
      <w:pPr>
        <w:pStyle w:val="ListParagraph"/>
        <w:numPr>
          <w:ilvl w:val="1"/>
          <w:numId w:val="18"/>
        </w:numPr>
      </w:pPr>
      <w:r>
        <w:t>Continue to maintain an effective partnership with parents and the wider community to support and improve students’ achievement and personal development.</w:t>
      </w:r>
    </w:p>
    <w:p w:rsidR="005D1421" w:rsidRDefault="005D1421" w:rsidP="00BF7721">
      <w:pPr>
        <w:pStyle w:val="ListParagraph"/>
        <w:numPr>
          <w:ilvl w:val="1"/>
          <w:numId w:val="18"/>
        </w:numPr>
      </w:pPr>
      <w:r>
        <w:t>Promote extra-curricular activities in accordance with the educational aims of the school.</w:t>
      </w:r>
    </w:p>
    <w:p w:rsidR="005D1421" w:rsidRDefault="005D1421" w:rsidP="005D1421">
      <w:pPr>
        <w:pStyle w:val="ListParagraph"/>
      </w:pPr>
    </w:p>
    <w:p w:rsidR="005D1421" w:rsidRPr="005D1421" w:rsidRDefault="005D1421" w:rsidP="005D1421">
      <w:pPr>
        <w:pStyle w:val="ListParagraph"/>
        <w:numPr>
          <w:ilvl w:val="0"/>
          <w:numId w:val="18"/>
        </w:numPr>
        <w:rPr>
          <w:b/>
        </w:rPr>
      </w:pPr>
      <w:r w:rsidRPr="005D1421">
        <w:rPr>
          <w:b/>
        </w:rPr>
        <w:t>Leading and managing staff</w:t>
      </w:r>
    </w:p>
    <w:p w:rsidR="005D1421" w:rsidRDefault="005D1421" w:rsidP="005D1421">
      <w:pPr>
        <w:ind w:left="360"/>
      </w:pPr>
    </w:p>
    <w:p w:rsidR="005D1421" w:rsidRDefault="005D1421" w:rsidP="005D1421">
      <w:pPr>
        <w:pStyle w:val="ListParagraph"/>
        <w:numPr>
          <w:ilvl w:val="1"/>
          <w:numId w:val="18"/>
        </w:numPr>
      </w:pPr>
      <w:r>
        <w:t>Plan, allocate, support and evaluate work undertake</w:t>
      </w:r>
      <w:r w:rsidR="00DB3EE5">
        <w:t>n</w:t>
      </w:r>
      <w:r>
        <w:t xml:space="preserve"> by groups, teams and individuals, ensuring clear delegation of tasks and devolution of responsibilities in a manner consistent with conditions of employment.</w:t>
      </w:r>
    </w:p>
    <w:p w:rsidR="005D1421" w:rsidRDefault="005D1421" w:rsidP="005D1421">
      <w:pPr>
        <w:pStyle w:val="ListParagraph"/>
        <w:numPr>
          <w:ilvl w:val="1"/>
          <w:numId w:val="18"/>
        </w:numPr>
      </w:pPr>
      <w:r>
        <w:t>Implement and sustain effective systems for the management of staff performance, incorporating performance management and target setting.</w:t>
      </w:r>
    </w:p>
    <w:p w:rsidR="005D1421" w:rsidRDefault="005D1421" w:rsidP="005D1421">
      <w:pPr>
        <w:pStyle w:val="ListParagraph"/>
        <w:numPr>
          <w:ilvl w:val="1"/>
          <w:numId w:val="18"/>
        </w:numPr>
      </w:pPr>
      <w:r>
        <w:t>Promote and monitor the continuing professional development of staff, including the induction of newly qualified teachers.</w:t>
      </w:r>
    </w:p>
    <w:p w:rsidR="005D1421" w:rsidRDefault="005D1421" w:rsidP="005D1421">
      <w:pPr>
        <w:pStyle w:val="ListParagraph"/>
        <w:numPr>
          <w:ilvl w:val="1"/>
          <w:numId w:val="18"/>
        </w:numPr>
      </w:pPr>
      <w:r>
        <w:t>Ensure that professional duties are fulfilled, as specified in the Terms and Conditions of Service of teachers, including those of Headteacher.</w:t>
      </w:r>
    </w:p>
    <w:p w:rsidR="005D1421" w:rsidRDefault="0024532A" w:rsidP="005D1421">
      <w:pPr>
        <w:pStyle w:val="ListParagraph"/>
        <w:numPr>
          <w:ilvl w:val="1"/>
          <w:numId w:val="18"/>
        </w:numPr>
      </w:pPr>
      <w:r>
        <w:t>Ens</w:t>
      </w:r>
      <w:r w:rsidR="00413828">
        <w:t xml:space="preserve">ure that a deputy </w:t>
      </w:r>
      <w:proofErr w:type="spellStart"/>
      <w:r w:rsidR="00413828">
        <w:t>Headteacher</w:t>
      </w:r>
      <w:proofErr w:type="spellEnd"/>
      <w:r w:rsidR="00413828">
        <w:t xml:space="preserve"> or</w:t>
      </w:r>
      <w:r w:rsidR="005D1421">
        <w:t xml:space="preserve"> suitable person, assumes responsibility for the discharge of the Headteacher’s function at any time when absent from school.</w:t>
      </w:r>
    </w:p>
    <w:p w:rsidR="005D1421" w:rsidRDefault="005D1421" w:rsidP="005D1421">
      <w:pPr>
        <w:pStyle w:val="ListParagraph"/>
        <w:numPr>
          <w:ilvl w:val="1"/>
          <w:numId w:val="18"/>
        </w:numPr>
      </w:pPr>
      <w:r>
        <w:t>Continue the development of good working relationships with governors, staff, students, parents/carers and the community.</w:t>
      </w:r>
    </w:p>
    <w:p w:rsidR="005D1421" w:rsidRDefault="005D1421" w:rsidP="005D1421">
      <w:pPr>
        <w:ind w:left="360"/>
      </w:pPr>
    </w:p>
    <w:p w:rsidR="005D1421" w:rsidRDefault="007912CA" w:rsidP="005D1421">
      <w:pPr>
        <w:pStyle w:val="ListParagraph"/>
        <w:numPr>
          <w:ilvl w:val="0"/>
          <w:numId w:val="18"/>
        </w:numPr>
        <w:rPr>
          <w:b/>
        </w:rPr>
      </w:pPr>
      <w:r w:rsidRPr="007912CA">
        <w:rPr>
          <w:b/>
        </w:rPr>
        <w:t xml:space="preserve">Efficient and effective deployment </w:t>
      </w:r>
      <w:r>
        <w:rPr>
          <w:b/>
        </w:rPr>
        <w:t>of staff and res</w:t>
      </w:r>
      <w:r w:rsidRPr="007912CA">
        <w:rPr>
          <w:b/>
        </w:rPr>
        <w:t>ources</w:t>
      </w:r>
    </w:p>
    <w:p w:rsidR="007912CA" w:rsidRPr="007912CA" w:rsidRDefault="007912CA" w:rsidP="007912CA">
      <w:pPr>
        <w:pStyle w:val="ListParagraph"/>
        <w:rPr>
          <w:b/>
        </w:rPr>
      </w:pPr>
    </w:p>
    <w:p w:rsidR="007912CA" w:rsidRDefault="007912CA" w:rsidP="007912CA">
      <w:pPr>
        <w:pStyle w:val="ListParagraph"/>
        <w:numPr>
          <w:ilvl w:val="1"/>
          <w:numId w:val="18"/>
        </w:numPr>
      </w:pPr>
      <w:r>
        <w:t>Work with the Trust, Academy Council and senior colleagues to recruit and retain staff of the highest quality.</w:t>
      </w:r>
    </w:p>
    <w:p w:rsidR="007912CA" w:rsidRDefault="007912CA" w:rsidP="007912CA">
      <w:pPr>
        <w:pStyle w:val="ListParagraph"/>
        <w:numPr>
          <w:ilvl w:val="1"/>
          <w:numId w:val="18"/>
        </w:numPr>
      </w:pPr>
      <w:r>
        <w:t>Work with the Trust to ensure the security and effective supervision of the school buildings, their contents and the grounds.</w:t>
      </w:r>
    </w:p>
    <w:p w:rsidR="007912CA" w:rsidRDefault="007912CA" w:rsidP="007912CA">
      <w:pPr>
        <w:pStyle w:val="ListParagraph"/>
        <w:numPr>
          <w:ilvl w:val="1"/>
          <w:numId w:val="18"/>
        </w:numPr>
      </w:pPr>
      <w:r>
        <w:t>Work closely with the Trust to set and monitor appropriate priorities for expenditure, allocation of funds and effective administration and control.</w:t>
      </w:r>
    </w:p>
    <w:p w:rsidR="007912CA" w:rsidRDefault="007912CA" w:rsidP="007912CA">
      <w:pPr>
        <w:pStyle w:val="ListParagraph"/>
        <w:numPr>
          <w:ilvl w:val="1"/>
          <w:numId w:val="18"/>
        </w:numPr>
      </w:pPr>
      <w:r>
        <w:t>Manage and organise the accommodation efficiently and effectively to ensure it meets the needs of the curriculum, community use and health and safety regulations.</w:t>
      </w:r>
    </w:p>
    <w:p w:rsidR="007912CA" w:rsidRDefault="007912CA" w:rsidP="007912CA">
      <w:pPr>
        <w:pStyle w:val="ListParagraph"/>
        <w:numPr>
          <w:ilvl w:val="1"/>
          <w:numId w:val="18"/>
        </w:numPr>
      </w:pPr>
      <w:r>
        <w:t>Work with colleagues to deploy and develop all staff effectively in order to maintain and improve the quality of education provided.</w:t>
      </w:r>
    </w:p>
    <w:p w:rsidR="007912CA" w:rsidRDefault="007912CA" w:rsidP="007912CA">
      <w:pPr>
        <w:pStyle w:val="ListParagraph"/>
        <w:numPr>
          <w:ilvl w:val="1"/>
          <w:numId w:val="18"/>
        </w:numPr>
      </w:pPr>
      <w:r>
        <w:t>Manage, monitor and review the range, quality and use of all available resources in order to improve the quality of education, improve students’ achievement, ensure efficiency and secure value for money.</w:t>
      </w:r>
    </w:p>
    <w:p w:rsidR="007912CA" w:rsidRDefault="007912CA" w:rsidP="007912CA">
      <w:pPr>
        <w:pStyle w:val="ListParagraph"/>
      </w:pPr>
    </w:p>
    <w:p w:rsidR="007912CA" w:rsidRDefault="007912CA" w:rsidP="007912CA">
      <w:pPr>
        <w:pStyle w:val="ListParagraph"/>
        <w:numPr>
          <w:ilvl w:val="0"/>
          <w:numId w:val="18"/>
        </w:numPr>
        <w:rPr>
          <w:b/>
        </w:rPr>
      </w:pPr>
      <w:r w:rsidRPr="007912CA">
        <w:rPr>
          <w:b/>
        </w:rPr>
        <w:t>Accountability</w:t>
      </w:r>
    </w:p>
    <w:p w:rsidR="00E67B95" w:rsidRDefault="00E67B95" w:rsidP="00E67B95">
      <w:pPr>
        <w:pStyle w:val="ListParagraph"/>
        <w:rPr>
          <w:b/>
        </w:rPr>
      </w:pPr>
    </w:p>
    <w:p w:rsidR="00125AB4" w:rsidRDefault="00125AB4" w:rsidP="00125AB4">
      <w:pPr>
        <w:pStyle w:val="ListParagraph"/>
        <w:numPr>
          <w:ilvl w:val="1"/>
          <w:numId w:val="18"/>
        </w:numPr>
      </w:pPr>
      <w:r>
        <w:t>Continue to develop an organisation wh</w:t>
      </w:r>
      <w:r w:rsidR="004C7492">
        <w:t>ere</w:t>
      </w:r>
      <w:r>
        <w:t xml:space="preserve"> all the staff recognise that they are accountable for the success of the school.</w:t>
      </w:r>
    </w:p>
    <w:p w:rsidR="00125AB4" w:rsidRDefault="00125AB4" w:rsidP="00125AB4">
      <w:pPr>
        <w:pStyle w:val="ListParagraph"/>
        <w:numPr>
          <w:ilvl w:val="1"/>
          <w:numId w:val="18"/>
        </w:numPr>
      </w:pPr>
      <w:r>
        <w:t>Present a coherent and accurate account for the school’s performance in a form appropriate to the range of audiences, including Directors, governors, the local community, OFSTED, and other to enable them to play their part effectively.</w:t>
      </w:r>
    </w:p>
    <w:p w:rsidR="00125AB4" w:rsidRDefault="00125AB4" w:rsidP="00125AB4">
      <w:pPr>
        <w:pStyle w:val="ListParagraph"/>
        <w:numPr>
          <w:ilvl w:val="1"/>
          <w:numId w:val="18"/>
        </w:numPr>
      </w:pPr>
      <w:r>
        <w:t xml:space="preserve">Ensure that parents/carers and students are well informed about the curriculum, attainment and progress and about the contribution they can make </w:t>
      </w:r>
      <w:r w:rsidR="00B05F0C">
        <w:t>in supporting their child’s learning and achieving the school’s targets for improvement.</w:t>
      </w:r>
    </w:p>
    <w:p w:rsidR="00B05F0C" w:rsidRDefault="00B05F0C" w:rsidP="00125AB4">
      <w:pPr>
        <w:pStyle w:val="ListParagraph"/>
        <w:numPr>
          <w:ilvl w:val="1"/>
          <w:numId w:val="18"/>
        </w:numPr>
      </w:pPr>
      <w:r>
        <w:lastRenderedPageBreak/>
        <w:t>Provide information, objective advice and support to the Academy Council to enable it to meet its responsibilities for securing effective teaching and learning and improved standards of achievement, and for achieving efficiency and value for money.</w:t>
      </w:r>
    </w:p>
    <w:p w:rsidR="00B05F0C" w:rsidRDefault="00F87073" w:rsidP="00125AB4">
      <w:pPr>
        <w:pStyle w:val="ListParagraph"/>
        <w:numPr>
          <w:ilvl w:val="1"/>
          <w:numId w:val="18"/>
        </w:numPr>
      </w:pPr>
      <w:r>
        <w:t>Carry out any such duties as may be reasonably required by the Directors and Academy Council.</w:t>
      </w:r>
    </w:p>
    <w:p w:rsidR="00F87073" w:rsidRDefault="00F87073" w:rsidP="00F87073">
      <w:pPr>
        <w:pStyle w:val="ListParagraph"/>
      </w:pPr>
    </w:p>
    <w:p w:rsidR="00E37E23" w:rsidRDefault="00E37E23" w:rsidP="00F87073">
      <w:pPr>
        <w:pStyle w:val="ListParagraph"/>
      </w:pPr>
    </w:p>
    <w:p w:rsidR="00E37E23" w:rsidRDefault="00E37E23" w:rsidP="00F87073">
      <w:pPr>
        <w:pStyle w:val="ListParagraph"/>
      </w:pPr>
    </w:p>
    <w:p w:rsidR="00E37E23" w:rsidRDefault="00E37E23" w:rsidP="00F87073">
      <w:pPr>
        <w:pStyle w:val="ListParagraph"/>
      </w:pPr>
    </w:p>
    <w:p w:rsidR="00F87073" w:rsidRDefault="00F87073" w:rsidP="00F87073">
      <w:pPr>
        <w:pStyle w:val="ListParagraph"/>
        <w:numPr>
          <w:ilvl w:val="0"/>
          <w:numId w:val="18"/>
        </w:numPr>
        <w:rPr>
          <w:b/>
        </w:rPr>
      </w:pPr>
      <w:r w:rsidRPr="00F87073">
        <w:rPr>
          <w:b/>
        </w:rPr>
        <w:t>Safeguarding Children and Safer Recruitment</w:t>
      </w:r>
    </w:p>
    <w:p w:rsidR="00E67B95" w:rsidRPr="00F87073" w:rsidRDefault="00E67B95" w:rsidP="00E67B95">
      <w:pPr>
        <w:pStyle w:val="ListParagraph"/>
        <w:rPr>
          <w:b/>
        </w:rPr>
      </w:pPr>
    </w:p>
    <w:p w:rsidR="00F87073" w:rsidRDefault="00A13994" w:rsidP="00F87073">
      <w:pPr>
        <w:pStyle w:val="ListParagraph"/>
      </w:pPr>
      <w:r>
        <w:t>This school is committed to safeguarding and promoting the welfare of children and young people as required under the Education Act 2002 and expects all staff and volunteers to share this commitment.</w:t>
      </w:r>
    </w:p>
    <w:p w:rsidR="00A13994" w:rsidRDefault="00A13994" w:rsidP="00F87073">
      <w:pPr>
        <w:pStyle w:val="ListParagraph"/>
      </w:pPr>
    </w:p>
    <w:p w:rsidR="00A13994" w:rsidRDefault="00592A9B" w:rsidP="00F87073">
      <w:pPr>
        <w:pStyle w:val="ListParagraph"/>
      </w:pPr>
      <w:r>
        <w:t>The Headteacher should ensure that:</w:t>
      </w:r>
    </w:p>
    <w:p w:rsidR="00592A9B" w:rsidRDefault="00592A9B" w:rsidP="00592A9B">
      <w:pPr>
        <w:pStyle w:val="ListParagraph"/>
        <w:numPr>
          <w:ilvl w:val="0"/>
          <w:numId w:val="19"/>
        </w:numPr>
      </w:pPr>
      <w:r>
        <w:t>The policies and procedures adopted by the Academy Council are fully implemented and followed by all staff.</w:t>
      </w:r>
    </w:p>
    <w:p w:rsidR="00592A9B" w:rsidRDefault="00592A9B" w:rsidP="00592A9B">
      <w:pPr>
        <w:pStyle w:val="ListParagraph"/>
        <w:numPr>
          <w:ilvl w:val="0"/>
          <w:numId w:val="19"/>
        </w:numPr>
      </w:pPr>
      <w:r>
        <w:t>Sufficient resources and time are allocated to enable the designated person</w:t>
      </w:r>
      <w:r w:rsidR="0029117C">
        <w:t xml:space="preserve"> a</w:t>
      </w:r>
      <w:r>
        <w:t>nd other staff to discharge their responsibilities, including taking part in strategy discussions and other inter-agency meetings, and contributing to the assessment of children.</w:t>
      </w:r>
    </w:p>
    <w:p w:rsidR="00592A9B" w:rsidRDefault="00592A9B" w:rsidP="00592A9B">
      <w:pPr>
        <w:pStyle w:val="ListParagraph"/>
        <w:numPr>
          <w:ilvl w:val="0"/>
          <w:numId w:val="19"/>
        </w:numPr>
      </w:pPr>
      <w:r>
        <w:t>All staff and volunteers feel able</w:t>
      </w:r>
      <w:r w:rsidR="004C7492">
        <w:t xml:space="preserve"> to raise concerns about poor or unsafe practice with</w:t>
      </w:r>
      <w:r>
        <w:t xml:space="preserve"> regard to children, and such concerns are addressed sensitively and effectively in a timely manner in accordance with agreed whistle blowing practices.</w:t>
      </w:r>
    </w:p>
    <w:p w:rsidR="00592A9B" w:rsidRPr="005339E9" w:rsidRDefault="00592A9B" w:rsidP="00592A9B">
      <w:pPr>
        <w:pStyle w:val="ListParagraph"/>
        <w:ind w:left="1440"/>
      </w:pPr>
    </w:p>
    <w:p w:rsidR="00B7056B" w:rsidRDefault="00B7056B" w:rsidP="00D200CA">
      <w:pPr>
        <w:pStyle w:val="ListParagraph"/>
        <w:numPr>
          <w:ilvl w:val="0"/>
          <w:numId w:val="18"/>
        </w:numPr>
        <w:rPr>
          <w:b/>
        </w:rPr>
      </w:pPr>
      <w:r w:rsidRPr="00D200CA">
        <w:rPr>
          <w:b/>
        </w:rPr>
        <w:t>Working environment</w:t>
      </w:r>
    </w:p>
    <w:p w:rsidR="00064500" w:rsidRPr="00D200CA" w:rsidRDefault="00064500" w:rsidP="00064500">
      <w:pPr>
        <w:pStyle w:val="ListParagraph"/>
        <w:rPr>
          <w:b/>
        </w:rPr>
      </w:pPr>
    </w:p>
    <w:p w:rsidR="00B7056B" w:rsidRDefault="00B7056B" w:rsidP="00D200CA">
      <w:pPr>
        <w:pStyle w:val="ListParagraph"/>
        <w:numPr>
          <w:ilvl w:val="1"/>
          <w:numId w:val="18"/>
        </w:numPr>
      </w:pPr>
      <w:r>
        <w:t>Work in a large secondary school which is part of a multi-academy trust</w:t>
      </w:r>
      <w:r w:rsidR="00D200CA">
        <w:t>.</w:t>
      </w:r>
    </w:p>
    <w:p w:rsidR="00D200CA" w:rsidRDefault="00D200CA" w:rsidP="00D200CA">
      <w:pPr>
        <w:pStyle w:val="ListParagraph"/>
      </w:pPr>
    </w:p>
    <w:p w:rsidR="00B7056B" w:rsidRDefault="00B7056B" w:rsidP="00B7056B"/>
    <w:p w:rsidR="00B7056B" w:rsidRDefault="00B7056B" w:rsidP="00D200CA">
      <w:pPr>
        <w:pStyle w:val="ListParagraph"/>
        <w:numPr>
          <w:ilvl w:val="0"/>
          <w:numId w:val="18"/>
        </w:numPr>
        <w:rPr>
          <w:b/>
        </w:rPr>
      </w:pPr>
      <w:r w:rsidRPr="00D200CA">
        <w:rPr>
          <w:b/>
        </w:rPr>
        <w:t>Additional information</w:t>
      </w:r>
    </w:p>
    <w:p w:rsidR="007F566E" w:rsidRPr="00D200CA" w:rsidRDefault="007F566E" w:rsidP="007F566E">
      <w:pPr>
        <w:pStyle w:val="ListParagraph"/>
        <w:rPr>
          <w:b/>
        </w:rPr>
      </w:pPr>
    </w:p>
    <w:p w:rsidR="007F566E" w:rsidRDefault="00B7056B" w:rsidP="007F566E">
      <w:pPr>
        <w:pStyle w:val="ListParagraph"/>
        <w:numPr>
          <w:ilvl w:val="1"/>
          <w:numId w:val="18"/>
        </w:numPr>
      </w:pPr>
      <w:r>
        <w:t>This job description contains only the main accountabilities relating t</w:t>
      </w:r>
      <w:r w:rsidR="00020B4E">
        <w:t>o this post and does not describ</w:t>
      </w:r>
      <w:r>
        <w:t>e in detail all duties required to carry them out</w:t>
      </w:r>
      <w:r w:rsidR="007F566E">
        <w:t>.</w:t>
      </w:r>
    </w:p>
    <w:p w:rsidR="007F566E" w:rsidRDefault="00020B4E" w:rsidP="007F566E">
      <w:pPr>
        <w:pStyle w:val="ListParagraph"/>
        <w:numPr>
          <w:ilvl w:val="1"/>
          <w:numId w:val="18"/>
        </w:numPr>
      </w:pPr>
      <w:r>
        <w:t>The postholder will at times have access to information of a confidential nature and it is essential that the successful applicant is aware of the need for discretion</w:t>
      </w:r>
      <w:r w:rsidR="007F566E">
        <w:t>.</w:t>
      </w:r>
    </w:p>
    <w:p w:rsidR="00020B4E" w:rsidRDefault="00020B4E" w:rsidP="007F566E">
      <w:pPr>
        <w:pStyle w:val="ListParagraph"/>
        <w:numPr>
          <w:ilvl w:val="1"/>
          <w:numId w:val="18"/>
        </w:numPr>
      </w:pPr>
      <w:r>
        <w:t>The postholder will at all times carry out his/her duties and responsibilities with due regard to the Governors’ support and commitment to Equal Opportunities Policies</w:t>
      </w:r>
    </w:p>
    <w:p w:rsidR="00020B4E" w:rsidRDefault="00020B4E" w:rsidP="007F566E">
      <w:pPr>
        <w:pStyle w:val="ListParagraph"/>
        <w:numPr>
          <w:ilvl w:val="1"/>
          <w:numId w:val="18"/>
        </w:numPr>
      </w:pPr>
      <w:r>
        <w:t>The postholder will be expected to undertake any appropriate training to assist them in carrying out any of the above duties</w:t>
      </w:r>
    </w:p>
    <w:p w:rsidR="007F566E" w:rsidRDefault="00020B4E" w:rsidP="007F566E">
      <w:pPr>
        <w:pStyle w:val="ListParagraph"/>
        <w:numPr>
          <w:ilvl w:val="1"/>
          <w:numId w:val="18"/>
        </w:numPr>
      </w:pPr>
      <w:r>
        <w:t>The posthol</w:t>
      </w:r>
      <w:r w:rsidR="004E4297">
        <w:t>d</w:t>
      </w:r>
      <w:r>
        <w:t>er will be required to promote, monitor and maintain health, safety and security in the work place.  This will include ensuring that the requirements of the health &amp;Safety at Work Act, COSHH, and all other mandatory regulations are adhered to</w:t>
      </w:r>
      <w:r w:rsidR="007F566E">
        <w:t>.</w:t>
      </w:r>
    </w:p>
    <w:sectPr w:rsidR="007F566E">
      <w:headerReference w:type="even" r:id="rId8"/>
      <w:headerReference w:type="default" r:id="rId9"/>
      <w:footerReference w:type="even" r:id="rId10"/>
      <w:footerReference w:type="default" r:id="rId11"/>
      <w:headerReference w:type="first" r:id="rId12"/>
      <w:footerReference w:type="first" r:id="rId13"/>
      <w:pgSz w:w="11906" w:h="16838" w:code="9"/>
      <w:pgMar w:top="1100" w:right="851" w:bottom="992" w:left="851" w:header="4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721" w:rsidRDefault="00BF7721">
      <w:r>
        <w:separator/>
      </w:r>
    </w:p>
  </w:endnote>
  <w:endnote w:type="continuationSeparator" w:id="0">
    <w:p w:rsidR="00BF7721" w:rsidRDefault="00BF7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36E" w:rsidRDefault="00EA5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248547"/>
      <w:docPartObj>
        <w:docPartGallery w:val="Page Numbers (Bottom of Page)"/>
        <w:docPartUnique/>
      </w:docPartObj>
    </w:sdtPr>
    <w:sdtEndPr>
      <w:rPr>
        <w:noProof/>
      </w:rPr>
    </w:sdtEndPr>
    <w:sdtContent>
      <w:p w:rsidR="00BF7721" w:rsidRDefault="00BF7721">
        <w:pPr>
          <w:pStyle w:val="Footer"/>
        </w:pPr>
        <w:r>
          <w:fldChar w:fldCharType="begin"/>
        </w:r>
        <w:r>
          <w:instrText xml:space="preserve"> PAGE   \* MERGEFORMAT </w:instrText>
        </w:r>
        <w:r>
          <w:fldChar w:fldCharType="separate"/>
        </w:r>
        <w:r w:rsidR="00EA536E">
          <w:rPr>
            <w:noProof/>
          </w:rPr>
          <w:t>3</w:t>
        </w:r>
        <w:r>
          <w:rPr>
            <w:noProof/>
          </w:rPr>
          <w:fldChar w:fldCharType="end"/>
        </w:r>
      </w:p>
    </w:sdtContent>
  </w:sdt>
  <w:p w:rsidR="00BF7721" w:rsidRDefault="00BF7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789140"/>
      <w:docPartObj>
        <w:docPartGallery w:val="Page Numbers (Bottom of Page)"/>
        <w:docPartUnique/>
      </w:docPartObj>
    </w:sdtPr>
    <w:sdtEndPr>
      <w:rPr>
        <w:noProof/>
      </w:rPr>
    </w:sdtEndPr>
    <w:sdtContent>
      <w:p w:rsidR="00D76AC5" w:rsidRPr="00D76AC5" w:rsidRDefault="00D76AC5">
        <w:pPr>
          <w:pStyle w:val="Footer"/>
          <w:jc w:val="right"/>
          <w:rPr>
            <w:sz w:val="16"/>
            <w:szCs w:val="16"/>
          </w:rPr>
        </w:pPr>
        <w:proofErr w:type="spellStart"/>
        <w:r w:rsidRPr="00D76AC5">
          <w:rPr>
            <w:sz w:val="16"/>
            <w:szCs w:val="16"/>
          </w:rPr>
          <w:t>Headteacher</w:t>
        </w:r>
        <w:proofErr w:type="spellEnd"/>
        <w:r w:rsidRPr="00D76AC5">
          <w:rPr>
            <w:sz w:val="16"/>
            <w:szCs w:val="16"/>
          </w:rPr>
          <w:t xml:space="preserve"> job </w:t>
        </w:r>
        <w:proofErr w:type="spellStart"/>
        <w:r w:rsidRPr="00D76AC5">
          <w:rPr>
            <w:sz w:val="16"/>
            <w:szCs w:val="16"/>
          </w:rPr>
          <w:t>descripton</w:t>
        </w:r>
        <w:proofErr w:type="spellEnd"/>
      </w:p>
      <w:p w:rsidR="00BF7721" w:rsidRDefault="00BF7721">
        <w:pPr>
          <w:pStyle w:val="Footer"/>
          <w:jc w:val="right"/>
        </w:pPr>
        <w:r>
          <w:fldChar w:fldCharType="begin"/>
        </w:r>
        <w:r>
          <w:instrText xml:space="preserve"> PAGE   \* MERGEFORMAT </w:instrText>
        </w:r>
        <w:r>
          <w:fldChar w:fldCharType="separate"/>
        </w:r>
        <w:r w:rsidR="00EA536E">
          <w:rPr>
            <w:noProof/>
          </w:rPr>
          <w:t>1</w:t>
        </w:r>
        <w:r>
          <w:rPr>
            <w:noProof/>
          </w:rPr>
          <w:fldChar w:fldCharType="end"/>
        </w:r>
      </w:p>
    </w:sdtContent>
  </w:sdt>
  <w:p w:rsidR="00BF7721" w:rsidRDefault="00BF7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721" w:rsidRDefault="00BF7721">
      <w:r>
        <w:separator/>
      </w:r>
    </w:p>
  </w:footnote>
  <w:footnote w:type="continuationSeparator" w:id="0">
    <w:p w:rsidR="00BF7721" w:rsidRDefault="00BF7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36E" w:rsidRDefault="00EA53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21" w:rsidRDefault="00BF772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21" w:rsidRDefault="00EA536E" w:rsidP="00EA536E">
    <w:pPr>
      <w:pStyle w:val="Header"/>
      <w:rPr>
        <w:b/>
        <w:sz w:val="40"/>
        <w:szCs w:val="40"/>
      </w:rPr>
    </w:pPr>
    <w:r>
      <w:rPr>
        <w:b/>
        <w:noProof/>
        <w:sz w:val="40"/>
        <w:szCs w:val="40"/>
        <w:lang w:eastAsia="en-GB"/>
      </w:rPr>
      <w:drawing>
        <wp:inline distT="0" distB="0" distL="0" distR="0" wp14:anchorId="16C04831" wp14:editId="699E2B2F">
          <wp:extent cx="774065" cy="51816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518160"/>
                  </a:xfrm>
                  <a:prstGeom prst="rect">
                    <a:avLst/>
                  </a:prstGeom>
                  <a:noFill/>
                </pic:spPr>
              </pic:pic>
            </a:graphicData>
          </a:graphic>
        </wp:inline>
      </w:drawing>
    </w:r>
    <w:r>
      <w:rPr>
        <w:b/>
        <w:sz w:val="40"/>
        <w:szCs w:val="40"/>
      </w:rPr>
      <w:tab/>
    </w:r>
    <w:r>
      <w:rPr>
        <w:b/>
        <w:sz w:val="40"/>
        <w:szCs w:val="40"/>
      </w:rPr>
      <w:tab/>
    </w:r>
    <w:r>
      <w:rPr>
        <w:b/>
        <w:noProof/>
        <w:sz w:val="40"/>
        <w:szCs w:val="40"/>
        <w:lang w:eastAsia="en-GB"/>
      </w:rPr>
      <w:drawing>
        <wp:inline distT="0" distB="0" distL="0" distR="0" wp14:anchorId="267B2861">
          <wp:extent cx="611945" cy="611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6550" cy="616550"/>
                  </a:xfrm>
                  <a:prstGeom prst="rect">
                    <a:avLst/>
                  </a:prstGeom>
                  <a:noFill/>
                </pic:spPr>
              </pic:pic>
            </a:graphicData>
          </a:graphic>
        </wp:inline>
      </w:drawing>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3984"/>
    <w:multiLevelType w:val="hybridMultilevel"/>
    <w:tmpl w:val="84C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8223E"/>
    <w:multiLevelType w:val="multilevel"/>
    <w:tmpl w:val="36049D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06E732F"/>
    <w:multiLevelType w:val="hybridMultilevel"/>
    <w:tmpl w:val="FE98AFAE"/>
    <w:lvl w:ilvl="0" w:tplc="08090001">
      <w:start w:val="1"/>
      <w:numFmt w:val="bullet"/>
      <w:lvlText w:val=""/>
      <w:lvlJc w:val="left"/>
      <w:pPr>
        <w:ind w:left="720" w:hanging="360"/>
      </w:pPr>
      <w:rPr>
        <w:rFonts w:ascii="Symbol" w:hAnsi="Symbol" w:hint="default"/>
      </w:rPr>
    </w:lvl>
    <w:lvl w:ilvl="1" w:tplc="4E823D4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32491"/>
    <w:multiLevelType w:val="multilevel"/>
    <w:tmpl w:val="36049D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427577D"/>
    <w:multiLevelType w:val="hybridMultilevel"/>
    <w:tmpl w:val="3BFC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654B1"/>
    <w:multiLevelType w:val="hybridMultilevel"/>
    <w:tmpl w:val="F56A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36549"/>
    <w:multiLevelType w:val="hybridMultilevel"/>
    <w:tmpl w:val="DF289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A65A6"/>
    <w:multiLevelType w:val="hybridMultilevel"/>
    <w:tmpl w:val="D35AD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573EF"/>
    <w:multiLevelType w:val="hybridMultilevel"/>
    <w:tmpl w:val="AB6E32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1727008"/>
    <w:multiLevelType w:val="hybridMultilevel"/>
    <w:tmpl w:val="5B94B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07AE3"/>
    <w:multiLevelType w:val="hybridMultilevel"/>
    <w:tmpl w:val="4308E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CA1462"/>
    <w:multiLevelType w:val="hybridMultilevel"/>
    <w:tmpl w:val="5BF6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671FA"/>
    <w:multiLevelType w:val="hybridMultilevel"/>
    <w:tmpl w:val="83DA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5C1C45"/>
    <w:multiLevelType w:val="hybridMultilevel"/>
    <w:tmpl w:val="79148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393897"/>
    <w:multiLevelType w:val="hybridMultilevel"/>
    <w:tmpl w:val="6A6E7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D964CF"/>
    <w:multiLevelType w:val="hybridMultilevel"/>
    <w:tmpl w:val="528E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061F19"/>
    <w:multiLevelType w:val="hybridMultilevel"/>
    <w:tmpl w:val="822A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896D20"/>
    <w:multiLevelType w:val="hybridMultilevel"/>
    <w:tmpl w:val="408CC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790859"/>
    <w:multiLevelType w:val="hybridMultilevel"/>
    <w:tmpl w:val="4BCC3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D7B39"/>
    <w:multiLevelType w:val="hybridMultilevel"/>
    <w:tmpl w:val="69CAF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F81768"/>
    <w:multiLevelType w:val="multilevel"/>
    <w:tmpl w:val="2CCE2758"/>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9"/>
  </w:num>
  <w:num w:numId="3">
    <w:abstractNumId w:val="11"/>
  </w:num>
  <w:num w:numId="4">
    <w:abstractNumId w:val="6"/>
  </w:num>
  <w:num w:numId="5">
    <w:abstractNumId w:val="14"/>
  </w:num>
  <w:num w:numId="6">
    <w:abstractNumId w:val="4"/>
  </w:num>
  <w:num w:numId="7">
    <w:abstractNumId w:val="10"/>
  </w:num>
  <w:num w:numId="8">
    <w:abstractNumId w:val="12"/>
  </w:num>
  <w:num w:numId="9">
    <w:abstractNumId w:val="2"/>
  </w:num>
  <w:num w:numId="10">
    <w:abstractNumId w:val="18"/>
  </w:num>
  <w:num w:numId="11">
    <w:abstractNumId w:val="0"/>
  </w:num>
  <w:num w:numId="12">
    <w:abstractNumId w:val="7"/>
  </w:num>
  <w:num w:numId="13">
    <w:abstractNumId w:val="13"/>
  </w:num>
  <w:num w:numId="14">
    <w:abstractNumId w:val="16"/>
  </w:num>
  <w:num w:numId="15">
    <w:abstractNumId w:val="15"/>
  </w:num>
  <w:num w:numId="16">
    <w:abstractNumId w:val="5"/>
  </w:num>
  <w:num w:numId="17">
    <w:abstractNumId w:val="19"/>
  </w:num>
  <w:num w:numId="18">
    <w:abstractNumId w:val="1"/>
  </w:num>
  <w:num w:numId="19">
    <w:abstractNumId w:val="8"/>
  </w:num>
  <w:num w:numId="20">
    <w:abstractNumId w:val="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defaultTabStop w:val="720"/>
  <w:drawingGridHorizontalSpacing w:val="110"/>
  <w:displayHorizontalDrawingGridEvery w:val="2"/>
  <w:displayVerticalDrawingGridEvery w:val="2"/>
  <w:characterSpacingControl w:val="doNotCompress"/>
  <w:hdrShapeDefaults>
    <o:shapedefaults v:ext="edit" spidmax="3686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E78"/>
    <w:rsid w:val="00007438"/>
    <w:rsid w:val="00020B4E"/>
    <w:rsid w:val="00064500"/>
    <w:rsid w:val="0009422A"/>
    <w:rsid w:val="000F0418"/>
    <w:rsid w:val="00125AB4"/>
    <w:rsid w:val="001A0C6C"/>
    <w:rsid w:val="00201B66"/>
    <w:rsid w:val="0024532A"/>
    <w:rsid w:val="0029117C"/>
    <w:rsid w:val="00295B1C"/>
    <w:rsid w:val="003161BD"/>
    <w:rsid w:val="00413828"/>
    <w:rsid w:val="0043423C"/>
    <w:rsid w:val="00442845"/>
    <w:rsid w:val="004652A8"/>
    <w:rsid w:val="004C7492"/>
    <w:rsid w:val="004E4297"/>
    <w:rsid w:val="004F133D"/>
    <w:rsid w:val="00505A12"/>
    <w:rsid w:val="00506D63"/>
    <w:rsid w:val="005339E9"/>
    <w:rsid w:val="00592A9B"/>
    <w:rsid w:val="005C3E67"/>
    <w:rsid w:val="005D1421"/>
    <w:rsid w:val="005D78A2"/>
    <w:rsid w:val="006109F0"/>
    <w:rsid w:val="00615B83"/>
    <w:rsid w:val="0062329D"/>
    <w:rsid w:val="006F72A9"/>
    <w:rsid w:val="00707FBD"/>
    <w:rsid w:val="00737877"/>
    <w:rsid w:val="00785814"/>
    <w:rsid w:val="007912CA"/>
    <w:rsid w:val="007F566E"/>
    <w:rsid w:val="007F661A"/>
    <w:rsid w:val="0080209C"/>
    <w:rsid w:val="00805178"/>
    <w:rsid w:val="008063B9"/>
    <w:rsid w:val="00853FDD"/>
    <w:rsid w:val="00957D04"/>
    <w:rsid w:val="00966E78"/>
    <w:rsid w:val="009A66EB"/>
    <w:rsid w:val="009A6DD9"/>
    <w:rsid w:val="009E26E2"/>
    <w:rsid w:val="009F54BA"/>
    <w:rsid w:val="00A13994"/>
    <w:rsid w:val="00A23451"/>
    <w:rsid w:val="00AF4D29"/>
    <w:rsid w:val="00B05F0C"/>
    <w:rsid w:val="00B102FA"/>
    <w:rsid w:val="00B17699"/>
    <w:rsid w:val="00B7056B"/>
    <w:rsid w:val="00B86C09"/>
    <w:rsid w:val="00B95242"/>
    <w:rsid w:val="00BA348E"/>
    <w:rsid w:val="00BA5D0C"/>
    <w:rsid w:val="00BB0A42"/>
    <w:rsid w:val="00BE73F0"/>
    <w:rsid w:val="00BF7721"/>
    <w:rsid w:val="00C22F73"/>
    <w:rsid w:val="00C41C07"/>
    <w:rsid w:val="00C460DD"/>
    <w:rsid w:val="00C61917"/>
    <w:rsid w:val="00C73BD1"/>
    <w:rsid w:val="00CC4254"/>
    <w:rsid w:val="00D04188"/>
    <w:rsid w:val="00D200CA"/>
    <w:rsid w:val="00D76AC5"/>
    <w:rsid w:val="00DB3EE5"/>
    <w:rsid w:val="00DD2FAE"/>
    <w:rsid w:val="00DE77BC"/>
    <w:rsid w:val="00DF4099"/>
    <w:rsid w:val="00E12726"/>
    <w:rsid w:val="00E37E23"/>
    <w:rsid w:val="00E41F1E"/>
    <w:rsid w:val="00E67B95"/>
    <w:rsid w:val="00E821DD"/>
    <w:rsid w:val="00EA536E"/>
    <w:rsid w:val="00F00A9C"/>
    <w:rsid w:val="00F355FF"/>
    <w:rsid w:val="00F75DDC"/>
    <w:rsid w:val="00F87073"/>
    <w:rsid w:val="00FB3837"/>
    <w:rsid w:val="00FB6DA8"/>
    <w:rsid w:val="00FC0C6B"/>
    <w:rsid w:val="00FD6625"/>
    <w:rsid w:val="00FE00A3"/>
    <w:rsid w:val="00FE1AA7"/>
    <w:rsid w:val="00FF6A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7"/>
    <o:shapelayout v:ext="edit">
      <o:idmap v:ext="edit" data="1"/>
    </o:shapelayout>
  </w:shapeDefaults>
  <w:decimalSymbol w:val="."/>
  <w:listSeparator w:val=","/>
  <w14:docId w14:val="4A750CFF"/>
  <w15:docId w15:val="{1BB08199-6D10-43A0-B5B6-0DFA124C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paragraph" w:customStyle="1" w:styleId="BasicParagraph">
    <w:name w:val="[Basic Paragraph]"/>
    <w:basedOn w:val="Normal"/>
    <w:uiPriority w:val="99"/>
    <w:pPr>
      <w:autoSpaceDE w:val="0"/>
      <w:autoSpaceDN w:val="0"/>
      <w:adjustRightInd w:val="0"/>
      <w:spacing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E12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EE643-53B0-4D2A-AC5A-BBEE4E682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HEADTEACHER</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dc:title>
  <dc:subject>Job description</dc:subject>
  <dc:creator>administrator</dc:creator>
  <cp:lastModifiedBy>Elaine Fullick</cp:lastModifiedBy>
  <cp:revision>42</cp:revision>
  <cp:lastPrinted>2018-01-10T08:46:00Z</cp:lastPrinted>
  <dcterms:created xsi:type="dcterms:W3CDTF">2017-10-16T12:04:00Z</dcterms:created>
  <dcterms:modified xsi:type="dcterms:W3CDTF">2018-01-11T16:10:00Z</dcterms:modified>
</cp:coreProperties>
</file>