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B1AC" w14:textId="48F81DF4" w:rsidR="006E553F" w:rsidRDefault="006E553F" w:rsidP="005F0EA4">
      <w:pPr>
        <w:ind w:left="-1134"/>
        <w:rPr>
          <w:rFonts w:ascii="Avenir Next LT Pro" w:hAnsi="Avenir Next LT Pro"/>
          <w:b/>
          <w:bCs/>
          <w:sz w:val="24"/>
          <w:szCs w:val="24"/>
        </w:rPr>
      </w:pPr>
      <w:r w:rsidRPr="007D0F5A">
        <w:rPr>
          <w:noProof/>
        </w:rPr>
        <w:drawing>
          <wp:inline distT="0" distB="0" distL="0" distR="0" wp14:anchorId="37E52221" wp14:editId="6C5B14AB">
            <wp:extent cx="1995777" cy="1085300"/>
            <wp:effectExtent l="0" t="0" r="5080" b="635"/>
            <wp:docPr id="1" name="Picture 1" descr="N:\My Received Files\Oakwood Park Logo no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My Received Files\Oakwood Park Logo nob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7185" cy="1091504"/>
                    </a:xfrm>
                    <a:prstGeom prst="rect">
                      <a:avLst/>
                    </a:prstGeom>
                    <a:noFill/>
                    <a:ln>
                      <a:noFill/>
                    </a:ln>
                  </pic:spPr>
                </pic:pic>
              </a:graphicData>
            </a:graphic>
          </wp:inline>
        </w:drawing>
      </w:r>
    </w:p>
    <w:p w14:paraId="4CE745D2" w14:textId="1053B874" w:rsidR="0010382B" w:rsidRPr="006E553F" w:rsidRDefault="0010382B" w:rsidP="006E553F">
      <w:pPr>
        <w:jc w:val="center"/>
        <w:rPr>
          <w:rFonts w:ascii="Avenir Next LT Pro" w:hAnsi="Avenir Next LT Pro"/>
          <w:b/>
          <w:bCs/>
          <w:color w:val="800000"/>
          <w:sz w:val="24"/>
          <w:szCs w:val="24"/>
        </w:rPr>
      </w:pPr>
      <w:r w:rsidRPr="006E553F">
        <w:rPr>
          <w:rFonts w:ascii="Avenir Next LT Pro" w:hAnsi="Avenir Next LT Pro"/>
          <w:b/>
          <w:bCs/>
          <w:color w:val="800000"/>
          <w:sz w:val="24"/>
          <w:szCs w:val="24"/>
        </w:rPr>
        <w:t>JOB DESCRIPTION &amp; KEY ACCOUNTABILITIES</w:t>
      </w:r>
    </w:p>
    <w:p w14:paraId="72205151" w14:textId="33FB7FC3" w:rsidR="006E553F" w:rsidRDefault="0010382B">
      <w:pPr>
        <w:rPr>
          <w:rFonts w:ascii="Avenir Next LT Pro" w:hAnsi="Avenir Next LT Pro"/>
          <w:sz w:val="24"/>
          <w:szCs w:val="24"/>
        </w:rPr>
      </w:pPr>
      <w:r w:rsidRPr="006E553F">
        <w:rPr>
          <w:rFonts w:ascii="Avenir Next LT Pro" w:hAnsi="Avenir Next LT Pro"/>
          <w:sz w:val="24"/>
          <w:szCs w:val="24"/>
        </w:rPr>
        <w:t xml:space="preserve">Post Title: Assistant Headteacher </w:t>
      </w:r>
      <w:r w:rsidRPr="006E553F">
        <w:rPr>
          <w:rFonts w:ascii="Avenir Next LT Pro" w:hAnsi="Avenir Next LT Pro"/>
          <w:sz w:val="24"/>
          <w:szCs w:val="24"/>
        </w:rPr>
        <w:tab/>
      </w:r>
      <w:r w:rsidRPr="006E553F">
        <w:rPr>
          <w:rFonts w:ascii="Avenir Next LT Pro" w:hAnsi="Avenir Next LT Pro"/>
          <w:sz w:val="24"/>
          <w:szCs w:val="24"/>
        </w:rPr>
        <w:tab/>
      </w:r>
    </w:p>
    <w:p w14:paraId="2AD4C408" w14:textId="2E43374F" w:rsidR="0010382B" w:rsidRPr="006E553F" w:rsidRDefault="0010382B">
      <w:pPr>
        <w:rPr>
          <w:rFonts w:ascii="Avenir Next LT Pro" w:hAnsi="Avenir Next LT Pro"/>
          <w:sz w:val="24"/>
          <w:szCs w:val="24"/>
        </w:rPr>
      </w:pPr>
      <w:r w:rsidRPr="006E553F">
        <w:rPr>
          <w:rFonts w:ascii="Avenir Next LT Pro" w:hAnsi="Avenir Next LT Pro"/>
          <w:sz w:val="24"/>
          <w:szCs w:val="24"/>
        </w:rPr>
        <w:t>Salary/Grade: L1</w:t>
      </w:r>
      <w:r w:rsidR="00E01283">
        <w:rPr>
          <w:rFonts w:ascii="Avenir Next LT Pro" w:hAnsi="Avenir Next LT Pro"/>
          <w:sz w:val="24"/>
          <w:szCs w:val="24"/>
        </w:rPr>
        <w:t>2-L16</w:t>
      </w:r>
    </w:p>
    <w:p w14:paraId="19637651" w14:textId="5CDC75F4" w:rsidR="00711C93" w:rsidRPr="006E553F" w:rsidRDefault="0010382B">
      <w:pPr>
        <w:rPr>
          <w:rFonts w:ascii="Avenir Next LT Pro" w:hAnsi="Avenir Next LT Pro"/>
          <w:sz w:val="24"/>
          <w:szCs w:val="24"/>
        </w:rPr>
      </w:pPr>
      <w:r w:rsidRPr="006E553F">
        <w:rPr>
          <w:rFonts w:ascii="Avenir Next LT Pro" w:hAnsi="Avenir Next LT Pro"/>
          <w:sz w:val="24"/>
          <w:szCs w:val="24"/>
        </w:rPr>
        <w:t xml:space="preserve">Location: Oakwood Park Grammar School, Maidstone </w:t>
      </w:r>
    </w:p>
    <w:p w14:paraId="3FE5EF39" w14:textId="77777777" w:rsidR="0010382B" w:rsidRPr="006E553F" w:rsidRDefault="0010382B">
      <w:pPr>
        <w:rPr>
          <w:rFonts w:ascii="Avenir Next LT Pro" w:hAnsi="Avenir Next LT Pro"/>
          <w:sz w:val="24"/>
          <w:szCs w:val="24"/>
        </w:rPr>
      </w:pPr>
    </w:p>
    <w:p w14:paraId="70291514" w14:textId="2CB73232" w:rsidR="0010382B" w:rsidRPr="006E553F" w:rsidRDefault="0010382B" w:rsidP="006E553F">
      <w:pPr>
        <w:rPr>
          <w:rFonts w:ascii="Avenir Next LT Pro" w:hAnsi="Avenir Next LT Pro"/>
          <w:b/>
          <w:bCs/>
          <w:color w:val="800000"/>
          <w:sz w:val="24"/>
          <w:szCs w:val="24"/>
        </w:rPr>
      </w:pPr>
      <w:r w:rsidRPr="006E553F">
        <w:rPr>
          <w:rFonts w:ascii="Avenir Next LT Pro" w:hAnsi="Avenir Next LT Pro"/>
          <w:b/>
          <w:bCs/>
          <w:color w:val="800000"/>
          <w:sz w:val="24"/>
          <w:szCs w:val="24"/>
        </w:rPr>
        <w:t>MAIN PURPOSE OF JOB</w:t>
      </w:r>
    </w:p>
    <w:p w14:paraId="21B7CBCF" w14:textId="32E61409" w:rsidR="0010382B" w:rsidRPr="006E553F" w:rsidRDefault="0010382B">
      <w:pPr>
        <w:rPr>
          <w:rFonts w:ascii="Avenir Next LT Pro" w:hAnsi="Avenir Next LT Pro"/>
          <w:sz w:val="24"/>
          <w:szCs w:val="24"/>
        </w:rPr>
      </w:pPr>
      <w:r w:rsidRPr="006E553F">
        <w:rPr>
          <w:rFonts w:ascii="Avenir Next LT Pro" w:hAnsi="Avenir Next LT Pro"/>
          <w:sz w:val="24"/>
          <w:szCs w:val="24"/>
        </w:rPr>
        <w:t>The purpose of the Assistant Headteacher is to provide professional leadership for the school in order to promote high quality</w:t>
      </w:r>
      <w:r w:rsidR="003D4A02" w:rsidRPr="006E553F">
        <w:rPr>
          <w:rFonts w:ascii="Avenir Next LT Pro" w:hAnsi="Avenir Next LT Pro"/>
          <w:sz w:val="24"/>
          <w:szCs w:val="24"/>
        </w:rPr>
        <w:t xml:space="preserve"> teaching, learning and assessment</w:t>
      </w:r>
      <w:r w:rsidRPr="006E553F">
        <w:rPr>
          <w:rFonts w:ascii="Avenir Next LT Pro" w:hAnsi="Avenir Next LT Pro"/>
          <w:sz w:val="24"/>
          <w:szCs w:val="24"/>
        </w:rPr>
        <w:t xml:space="preserve"> for all students</w:t>
      </w:r>
      <w:r w:rsidR="003D4A02" w:rsidRPr="006E553F">
        <w:rPr>
          <w:rFonts w:ascii="Avenir Next LT Pro" w:hAnsi="Avenir Next LT Pro"/>
          <w:sz w:val="24"/>
          <w:szCs w:val="24"/>
        </w:rPr>
        <w:t xml:space="preserve">. Professional leadership of this area will lead to exceptional outcomes for all learners. </w:t>
      </w:r>
    </w:p>
    <w:p w14:paraId="7B849008" w14:textId="4A9695FE" w:rsidR="006E6946" w:rsidRPr="006E553F" w:rsidRDefault="00F948B0" w:rsidP="006E553F">
      <w:pPr>
        <w:rPr>
          <w:rFonts w:ascii="Avenir Next LT Pro" w:hAnsi="Avenir Next LT Pro"/>
          <w:b/>
          <w:bCs/>
          <w:color w:val="800000"/>
          <w:sz w:val="24"/>
          <w:szCs w:val="24"/>
        </w:rPr>
      </w:pPr>
      <w:r w:rsidRPr="006E553F">
        <w:rPr>
          <w:rFonts w:ascii="Avenir Next LT Pro" w:hAnsi="Avenir Next LT Pro"/>
          <w:b/>
          <w:bCs/>
          <w:color w:val="800000"/>
          <w:sz w:val="24"/>
          <w:szCs w:val="24"/>
        </w:rPr>
        <w:t>POSITION IN ORGANISATION</w:t>
      </w:r>
    </w:p>
    <w:p w14:paraId="153912F7" w14:textId="28C8BB2D" w:rsidR="00F948B0" w:rsidRPr="006E553F" w:rsidRDefault="006E6946" w:rsidP="00F948B0">
      <w:pPr>
        <w:rPr>
          <w:rFonts w:ascii="Avenir Next LT Pro" w:hAnsi="Avenir Next LT Pro"/>
          <w:b/>
          <w:bCs/>
          <w:sz w:val="24"/>
          <w:szCs w:val="24"/>
        </w:rPr>
      </w:pPr>
      <w:r w:rsidRPr="006E553F">
        <w:rPr>
          <w:rFonts w:ascii="Avenir Next LT Pro" w:hAnsi="Avenir Next LT Pro"/>
          <w:sz w:val="24"/>
          <w:szCs w:val="24"/>
        </w:rPr>
        <w:t>L</w:t>
      </w:r>
      <w:r w:rsidR="00F948B0" w:rsidRPr="006E553F">
        <w:rPr>
          <w:rFonts w:ascii="Avenir Next LT Pro" w:hAnsi="Avenir Next LT Pro"/>
          <w:sz w:val="24"/>
          <w:szCs w:val="24"/>
        </w:rPr>
        <w:t xml:space="preserve">ine manager: Deputy Headteacher – </w:t>
      </w:r>
      <w:r w:rsidR="00022AAE" w:rsidRPr="006E553F">
        <w:rPr>
          <w:rFonts w:ascii="Avenir Next LT Pro" w:hAnsi="Avenir Next LT Pro"/>
          <w:sz w:val="24"/>
          <w:szCs w:val="24"/>
        </w:rPr>
        <w:t xml:space="preserve">Quality of Education </w:t>
      </w:r>
    </w:p>
    <w:p w14:paraId="784F6BC4" w14:textId="77777777" w:rsidR="00F948B0" w:rsidRPr="006E553F" w:rsidRDefault="00F948B0" w:rsidP="00F948B0">
      <w:pPr>
        <w:rPr>
          <w:rFonts w:ascii="Avenir Next LT Pro" w:hAnsi="Avenir Next LT Pro"/>
          <w:b/>
          <w:bCs/>
          <w:color w:val="800000"/>
          <w:sz w:val="24"/>
          <w:szCs w:val="24"/>
        </w:rPr>
      </w:pPr>
      <w:r w:rsidRPr="006E553F">
        <w:rPr>
          <w:rFonts w:ascii="Avenir Next LT Pro" w:hAnsi="Avenir Next LT Pro"/>
          <w:b/>
          <w:bCs/>
          <w:color w:val="800000"/>
          <w:sz w:val="24"/>
          <w:szCs w:val="24"/>
        </w:rPr>
        <w:t xml:space="preserve">KEY AREAS OF RESPONSIBILITY </w:t>
      </w:r>
    </w:p>
    <w:p w14:paraId="2F42E0FC" w14:textId="77777777" w:rsidR="00F948B0" w:rsidRPr="006E553F" w:rsidRDefault="00F948B0" w:rsidP="00F948B0">
      <w:pPr>
        <w:rPr>
          <w:rFonts w:ascii="Avenir Next LT Pro" w:hAnsi="Avenir Next LT Pro"/>
          <w:sz w:val="24"/>
          <w:szCs w:val="24"/>
        </w:rPr>
      </w:pPr>
      <w:r w:rsidRPr="006E553F">
        <w:rPr>
          <w:rFonts w:ascii="Avenir Next LT Pro" w:hAnsi="Avenir Next LT Pro"/>
          <w:sz w:val="24"/>
          <w:szCs w:val="24"/>
        </w:rPr>
        <w:t xml:space="preserve">The duties outlined here are in addition to those covered by the latest School Teachers' Pay and Conditions Document. </w:t>
      </w:r>
    </w:p>
    <w:p w14:paraId="0BB6A46B" w14:textId="77777777" w:rsidR="00F948B0" w:rsidRPr="006E553F" w:rsidRDefault="00F948B0" w:rsidP="00F948B0">
      <w:pPr>
        <w:rPr>
          <w:rFonts w:ascii="Avenir Next LT Pro" w:hAnsi="Avenir Next LT Pro"/>
          <w:b/>
          <w:bCs/>
          <w:color w:val="800000"/>
          <w:sz w:val="24"/>
          <w:szCs w:val="24"/>
        </w:rPr>
      </w:pPr>
      <w:r w:rsidRPr="006E553F">
        <w:rPr>
          <w:rFonts w:ascii="Avenir Next LT Pro" w:hAnsi="Avenir Next LT Pro"/>
          <w:b/>
          <w:bCs/>
          <w:color w:val="800000"/>
          <w:sz w:val="24"/>
          <w:szCs w:val="24"/>
        </w:rPr>
        <w:t xml:space="preserve">Strategic direction and development of the school </w:t>
      </w:r>
    </w:p>
    <w:p w14:paraId="0E6AAD63" w14:textId="6583CA2E" w:rsidR="00CC22C4" w:rsidRDefault="00CC22C4" w:rsidP="00F948B0">
      <w:pPr>
        <w:pStyle w:val="ListParagraph"/>
        <w:numPr>
          <w:ilvl w:val="0"/>
          <w:numId w:val="2"/>
        </w:numPr>
        <w:rPr>
          <w:rFonts w:ascii="Avenir Next LT Pro" w:hAnsi="Avenir Next LT Pro"/>
          <w:sz w:val="24"/>
          <w:szCs w:val="24"/>
        </w:rPr>
      </w:pPr>
      <w:r>
        <w:rPr>
          <w:rFonts w:ascii="Avenir Next LT Pro" w:hAnsi="Avenir Next LT Pro"/>
          <w:sz w:val="24"/>
          <w:szCs w:val="24"/>
        </w:rPr>
        <w:t>Lead on Data, Assessment and Reporting, ensuring accurate tracking and analysis to support student progress</w:t>
      </w:r>
    </w:p>
    <w:p w14:paraId="78D7228D" w14:textId="77777777" w:rsidR="00F47C81" w:rsidRPr="00F47C81" w:rsidRDefault="00F47C81" w:rsidP="00F47C81">
      <w:pPr>
        <w:numPr>
          <w:ilvl w:val="0"/>
          <w:numId w:val="2"/>
        </w:numPr>
        <w:rPr>
          <w:rFonts w:ascii="Avenir Next LT Pro" w:hAnsi="Avenir Next LT Pro"/>
          <w:sz w:val="24"/>
          <w:szCs w:val="24"/>
        </w:rPr>
      </w:pPr>
      <w:r w:rsidRPr="00F47C81">
        <w:rPr>
          <w:rFonts w:ascii="Avenir Next LT Pro" w:hAnsi="Avenir Next LT Pro"/>
          <w:sz w:val="24"/>
          <w:szCs w:val="24"/>
        </w:rPr>
        <w:t>Support the Head Teacher in strategic planning and school development</w:t>
      </w:r>
    </w:p>
    <w:p w14:paraId="70556CF6" w14:textId="77777777" w:rsidR="00F47C81" w:rsidRPr="00F47C81" w:rsidRDefault="00F47C81" w:rsidP="00F47C81">
      <w:pPr>
        <w:numPr>
          <w:ilvl w:val="0"/>
          <w:numId w:val="2"/>
        </w:numPr>
        <w:rPr>
          <w:rFonts w:ascii="Avenir Next LT Pro" w:hAnsi="Avenir Next LT Pro"/>
          <w:sz w:val="24"/>
          <w:szCs w:val="24"/>
        </w:rPr>
      </w:pPr>
      <w:r w:rsidRPr="00F47C81">
        <w:rPr>
          <w:rFonts w:ascii="Avenir Next LT Pro" w:hAnsi="Avenir Next LT Pro"/>
          <w:sz w:val="24"/>
          <w:szCs w:val="24"/>
        </w:rPr>
        <w:t>Line manage staff and promote continuous professional development</w:t>
      </w:r>
    </w:p>
    <w:p w14:paraId="18420F62" w14:textId="77777777" w:rsidR="00F47C81" w:rsidRPr="00F47C81" w:rsidRDefault="00F47C81" w:rsidP="00F47C81">
      <w:pPr>
        <w:numPr>
          <w:ilvl w:val="0"/>
          <w:numId w:val="2"/>
        </w:numPr>
        <w:rPr>
          <w:rFonts w:ascii="Avenir Next LT Pro" w:hAnsi="Avenir Next LT Pro"/>
          <w:sz w:val="24"/>
          <w:szCs w:val="24"/>
        </w:rPr>
      </w:pPr>
      <w:r w:rsidRPr="00F47C81">
        <w:rPr>
          <w:rFonts w:ascii="Avenir Next LT Pro" w:hAnsi="Avenir Next LT Pro"/>
          <w:sz w:val="24"/>
          <w:szCs w:val="24"/>
        </w:rPr>
        <w:t>Ensure high standards of teaching, learning, and assessment</w:t>
      </w:r>
    </w:p>
    <w:p w14:paraId="3954D960" w14:textId="77777777" w:rsidR="00F47C81" w:rsidRPr="00F47C81" w:rsidRDefault="00F47C81" w:rsidP="00F47C81">
      <w:pPr>
        <w:numPr>
          <w:ilvl w:val="0"/>
          <w:numId w:val="2"/>
        </w:numPr>
        <w:rPr>
          <w:rFonts w:ascii="Avenir Next LT Pro" w:hAnsi="Avenir Next LT Pro"/>
          <w:sz w:val="24"/>
          <w:szCs w:val="24"/>
        </w:rPr>
      </w:pPr>
      <w:r w:rsidRPr="00F47C81">
        <w:rPr>
          <w:rFonts w:ascii="Avenir Next LT Pro" w:hAnsi="Avenir Next LT Pro"/>
          <w:sz w:val="24"/>
          <w:szCs w:val="24"/>
        </w:rPr>
        <w:t>Contribute to the safeguarding and well-being of all students</w:t>
      </w:r>
    </w:p>
    <w:p w14:paraId="028F02D7" w14:textId="677E638D" w:rsidR="00582189" w:rsidRPr="00F47C81" w:rsidRDefault="00F47C81" w:rsidP="00F47C81">
      <w:pPr>
        <w:numPr>
          <w:ilvl w:val="0"/>
          <w:numId w:val="2"/>
        </w:numPr>
        <w:rPr>
          <w:rFonts w:ascii="Avenir Next LT Pro" w:hAnsi="Avenir Next LT Pro"/>
          <w:sz w:val="24"/>
          <w:szCs w:val="24"/>
        </w:rPr>
      </w:pPr>
      <w:r w:rsidRPr="00F47C81">
        <w:rPr>
          <w:rFonts w:ascii="Avenir Next LT Pro" w:hAnsi="Avenir Next LT Pro"/>
          <w:sz w:val="24"/>
          <w:szCs w:val="24"/>
        </w:rPr>
        <w:t>Represent the school in the community and with stakeholders</w:t>
      </w:r>
    </w:p>
    <w:p w14:paraId="530F53C7" w14:textId="1E96A8F8" w:rsidR="00F948B0" w:rsidRPr="006E553F" w:rsidRDefault="00F948B0" w:rsidP="00F948B0">
      <w:pPr>
        <w:pStyle w:val="ListParagraph"/>
        <w:numPr>
          <w:ilvl w:val="0"/>
          <w:numId w:val="2"/>
        </w:numPr>
        <w:rPr>
          <w:rFonts w:ascii="Avenir Next LT Pro" w:hAnsi="Avenir Next LT Pro"/>
          <w:sz w:val="24"/>
          <w:szCs w:val="24"/>
        </w:rPr>
      </w:pPr>
      <w:r w:rsidRPr="006E553F">
        <w:rPr>
          <w:rFonts w:ascii="Avenir Next LT Pro" w:hAnsi="Avenir Next LT Pro"/>
          <w:sz w:val="24"/>
          <w:szCs w:val="24"/>
        </w:rPr>
        <w:t xml:space="preserve">Support a distinctive community ethos that is inclusive and applies the appropriate values, attitudes and practices in all aspects of school life </w:t>
      </w:r>
    </w:p>
    <w:p w14:paraId="612DC786" w14:textId="77777777" w:rsidR="00F948B0" w:rsidRPr="006E553F" w:rsidRDefault="00F948B0" w:rsidP="00F948B0">
      <w:pPr>
        <w:rPr>
          <w:rFonts w:ascii="Avenir Next LT Pro" w:hAnsi="Avenir Next LT Pro"/>
          <w:b/>
          <w:bCs/>
          <w:color w:val="800000"/>
          <w:sz w:val="24"/>
          <w:szCs w:val="24"/>
        </w:rPr>
      </w:pPr>
      <w:r w:rsidRPr="006E553F">
        <w:rPr>
          <w:rFonts w:ascii="Avenir Next LT Pro" w:hAnsi="Avenir Next LT Pro"/>
          <w:b/>
          <w:bCs/>
          <w:color w:val="800000"/>
          <w:sz w:val="24"/>
          <w:szCs w:val="24"/>
        </w:rPr>
        <w:t xml:space="preserve">Standards and expectations </w:t>
      </w:r>
    </w:p>
    <w:p w14:paraId="71E2BE95" w14:textId="6ACB6E23" w:rsidR="00F948B0" w:rsidRPr="006E553F" w:rsidRDefault="00F948B0" w:rsidP="00F948B0">
      <w:pPr>
        <w:pStyle w:val="ListParagraph"/>
        <w:numPr>
          <w:ilvl w:val="0"/>
          <w:numId w:val="3"/>
        </w:numPr>
        <w:rPr>
          <w:rFonts w:ascii="Avenir Next LT Pro" w:hAnsi="Avenir Next LT Pro"/>
          <w:sz w:val="24"/>
          <w:szCs w:val="24"/>
        </w:rPr>
      </w:pPr>
      <w:r w:rsidRPr="006E553F">
        <w:rPr>
          <w:rFonts w:ascii="Avenir Next LT Pro" w:hAnsi="Avenir Next LT Pro"/>
          <w:sz w:val="24"/>
          <w:szCs w:val="24"/>
        </w:rPr>
        <w:t>Contribute to creating and maintaining an environment where the</w:t>
      </w:r>
      <w:r w:rsidR="00022AAE" w:rsidRPr="006E553F">
        <w:rPr>
          <w:rFonts w:ascii="Avenir Next LT Pro" w:hAnsi="Avenir Next LT Pro"/>
          <w:sz w:val="24"/>
          <w:szCs w:val="24"/>
        </w:rPr>
        <w:t xml:space="preserve"> professional development of staff is prioritised</w:t>
      </w:r>
    </w:p>
    <w:p w14:paraId="3BF553BB" w14:textId="77777777" w:rsidR="00F948B0" w:rsidRPr="006E553F" w:rsidRDefault="00F948B0" w:rsidP="00F948B0">
      <w:pPr>
        <w:pStyle w:val="ListParagraph"/>
        <w:numPr>
          <w:ilvl w:val="0"/>
          <w:numId w:val="3"/>
        </w:numPr>
        <w:rPr>
          <w:rFonts w:ascii="Avenir Next LT Pro" w:hAnsi="Avenir Next LT Pro"/>
          <w:sz w:val="24"/>
          <w:szCs w:val="24"/>
        </w:rPr>
      </w:pPr>
      <w:r w:rsidRPr="006E553F">
        <w:rPr>
          <w:rFonts w:ascii="Avenir Next LT Pro" w:hAnsi="Avenir Next LT Pro"/>
          <w:sz w:val="24"/>
          <w:szCs w:val="24"/>
        </w:rPr>
        <w:t>Manage designated areas to ensure improvements in students’ knowledge, skills and abilities and facilitate excellent student progress</w:t>
      </w:r>
    </w:p>
    <w:p w14:paraId="64D13407" w14:textId="44E933F4" w:rsidR="00E753DA" w:rsidRPr="006E553F" w:rsidRDefault="00E753DA" w:rsidP="00F948B0">
      <w:pPr>
        <w:pStyle w:val="ListParagraph"/>
        <w:numPr>
          <w:ilvl w:val="0"/>
          <w:numId w:val="3"/>
        </w:numPr>
        <w:rPr>
          <w:rFonts w:ascii="Avenir Next LT Pro" w:hAnsi="Avenir Next LT Pro"/>
          <w:sz w:val="24"/>
          <w:szCs w:val="24"/>
        </w:rPr>
      </w:pPr>
      <w:r w:rsidRPr="006E553F">
        <w:rPr>
          <w:rFonts w:ascii="Avenir Next LT Pro" w:hAnsi="Avenir Next LT Pro"/>
          <w:sz w:val="24"/>
          <w:szCs w:val="24"/>
        </w:rPr>
        <w:lastRenderedPageBreak/>
        <w:t>Monitor the quality of provision</w:t>
      </w:r>
      <w:r w:rsidR="00022AAE" w:rsidRPr="006E553F">
        <w:rPr>
          <w:rFonts w:ascii="Avenir Next LT Pro" w:hAnsi="Avenir Next LT Pro"/>
          <w:sz w:val="24"/>
          <w:szCs w:val="24"/>
        </w:rPr>
        <w:t xml:space="preserve"> through implementation of effective quality assurance systems and collaborate with middle leaders to develop strategies to eradicate inconsistencies in teaching and learning </w:t>
      </w:r>
    </w:p>
    <w:p w14:paraId="408844F0" w14:textId="77777777" w:rsidR="00F948B0" w:rsidRPr="006E553F" w:rsidRDefault="00F948B0" w:rsidP="00F948B0">
      <w:pPr>
        <w:pStyle w:val="ListParagraph"/>
        <w:numPr>
          <w:ilvl w:val="0"/>
          <w:numId w:val="3"/>
        </w:numPr>
        <w:rPr>
          <w:rFonts w:ascii="Avenir Next LT Pro" w:hAnsi="Avenir Next LT Pro"/>
          <w:sz w:val="24"/>
          <w:szCs w:val="24"/>
        </w:rPr>
      </w:pPr>
      <w:r w:rsidRPr="006E553F">
        <w:rPr>
          <w:rFonts w:ascii="Avenir Next LT Pro" w:hAnsi="Avenir Next LT Pro"/>
          <w:sz w:val="24"/>
          <w:szCs w:val="24"/>
        </w:rPr>
        <w:t>Lead by example acting with integrity and respect in all aspects of leadership, showing professional regard for the policies, practices and the ethos of the school</w:t>
      </w:r>
    </w:p>
    <w:p w14:paraId="0AD8EB5E" w14:textId="28674736" w:rsidR="00E753DA" w:rsidRPr="006E553F" w:rsidRDefault="00E753DA" w:rsidP="00F948B0">
      <w:pPr>
        <w:pStyle w:val="ListParagraph"/>
        <w:numPr>
          <w:ilvl w:val="0"/>
          <w:numId w:val="3"/>
        </w:numPr>
        <w:rPr>
          <w:rFonts w:ascii="Avenir Next LT Pro" w:hAnsi="Avenir Next LT Pro"/>
          <w:sz w:val="24"/>
          <w:szCs w:val="24"/>
        </w:rPr>
      </w:pPr>
      <w:r w:rsidRPr="006E553F">
        <w:rPr>
          <w:rFonts w:ascii="Avenir Next LT Pro" w:hAnsi="Avenir Next LT Pro"/>
          <w:sz w:val="24"/>
          <w:szCs w:val="24"/>
        </w:rPr>
        <w:t xml:space="preserve">Lead staff and deliver relevant and high quality professional development on areas within remit of the role </w:t>
      </w:r>
    </w:p>
    <w:p w14:paraId="1F4B946F" w14:textId="318A3380" w:rsidR="00952DCD" w:rsidRPr="006E553F" w:rsidRDefault="00952DCD" w:rsidP="00F948B0">
      <w:pPr>
        <w:pStyle w:val="ListParagraph"/>
        <w:numPr>
          <w:ilvl w:val="0"/>
          <w:numId w:val="3"/>
        </w:numPr>
        <w:rPr>
          <w:rFonts w:ascii="Avenir Next LT Pro" w:hAnsi="Avenir Next LT Pro"/>
          <w:sz w:val="24"/>
          <w:szCs w:val="24"/>
        </w:rPr>
      </w:pPr>
      <w:r w:rsidRPr="006E553F">
        <w:rPr>
          <w:rFonts w:ascii="Avenir Next LT Pro" w:hAnsi="Avenir Next LT Pro"/>
          <w:sz w:val="24"/>
          <w:szCs w:val="24"/>
        </w:rPr>
        <w:t>To line manage specified teaching and non-teaching staff</w:t>
      </w:r>
    </w:p>
    <w:p w14:paraId="7CE32216" w14:textId="73CA8F82" w:rsidR="009C48A5" w:rsidRPr="006E553F" w:rsidRDefault="00F948B0" w:rsidP="009C48A5">
      <w:pPr>
        <w:pStyle w:val="ListParagraph"/>
        <w:numPr>
          <w:ilvl w:val="0"/>
          <w:numId w:val="3"/>
        </w:numPr>
        <w:rPr>
          <w:rFonts w:ascii="Avenir Next LT Pro" w:hAnsi="Avenir Next LT Pro"/>
          <w:sz w:val="24"/>
          <w:szCs w:val="24"/>
        </w:rPr>
      </w:pPr>
      <w:r w:rsidRPr="006E553F">
        <w:rPr>
          <w:rFonts w:ascii="Avenir Next LT Pro" w:hAnsi="Avenir Next LT Pro"/>
          <w:sz w:val="24"/>
          <w:szCs w:val="24"/>
        </w:rPr>
        <w:t>Show an understanding of, and always act within, the statutory frameworks which set out professional duties and responsibilities</w:t>
      </w:r>
    </w:p>
    <w:p w14:paraId="47E1924F" w14:textId="77777777" w:rsidR="009C48A5" w:rsidRPr="006E553F" w:rsidRDefault="009C48A5" w:rsidP="009C48A5">
      <w:pPr>
        <w:rPr>
          <w:rFonts w:ascii="Avenir Next LT Pro" w:hAnsi="Avenir Next LT Pro"/>
          <w:b/>
          <w:bCs/>
          <w:color w:val="800000"/>
          <w:sz w:val="24"/>
          <w:szCs w:val="24"/>
        </w:rPr>
      </w:pPr>
      <w:r w:rsidRPr="006E553F">
        <w:rPr>
          <w:rFonts w:ascii="Avenir Next LT Pro" w:hAnsi="Avenir Next LT Pro"/>
          <w:b/>
          <w:bCs/>
          <w:color w:val="800000"/>
          <w:sz w:val="24"/>
          <w:szCs w:val="24"/>
        </w:rPr>
        <w:t xml:space="preserve">Learning and Teaching </w:t>
      </w:r>
    </w:p>
    <w:p w14:paraId="4B2FBD3E" w14:textId="77777777" w:rsidR="009C48A5" w:rsidRPr="006E553F" w:rsidRDefault="009C48A5" w:rsidP="009C48A5">
      <w:pPr>
        <w:pStyle w:val="ListParagraph"/>
        <w:numPr>
          <w:ilvl w:val="0"/>
          <w:numId w:val="4"/>
        </w:numPr>
        <w:rPr>
          <w:rFonts w:ascii="Avenir Next LT Pro" w:hAnsi="Avenir Next LT Pro"/>
          <w:sz w:val="24"/>
          <w:szCs w:val="24"/>
        </w:rPr>
      </w:pPr>
      <w:r w:rsidRPr="006E553F">
        <w:rPr>
          <w:rFonts w:ascii="Avenir Next LT Pro" w:hAnsi="Avenir Next LT Pro"/>
          <w:sz w:val="24"/>
          <w:szCs w:val="24"/>
        </w:rPr>
        <w:t>Undertake a designated programme of teaching across all key stages, consistently delivering high quality lessons</w:t>
      </w:r>
    </w:p>
    <w:p w14:paraId="670E4888" w14:textId="77777777" w:rsidR="009C48A5" w:rsidRPr="006E553F" w:rsidRDefault="009C48A5" w:rsidP="009C48A5">
      <w:pPr>
        <w:pStyle w:val="ListParagraph"/>
        <w:numPr>
          <w:ilvl w:val="0"/>
          <w:numId w:val="4"/>
        </w:numPr>
        <w:rPr>
          <w:rFonts w:ascii="Avenir Next LT Pro" w:hAnsi="Avenir Next LT Pro"/>
          <w:sz w:val="24"/>
          <w:szCs w:val="24"/>
        </w:rPr>
      </w:pPr>
      <w:r w:rsidRPr="006E553F">
        <w:rPr>
          <w:rFonts w:ascii="Avenir Next LT Pro" w:hAnsi="Avenir Next LT Pro"/>
          <w:sz w:val="24"/>
          <w:szCs w:val="24"/>
        </w:rPr>
        <w:t>Act as a role model through an open door policy in lessons and modelling real practice</w:t>
      </w:r>
    </w:p>
    <w:p w14:paraId="31A37707" w14:textId="77777777" w:rsidR="009C48A5" w:rsidRPr="006E553F" w:rsidRDefault="009C48A5" w:rsidP="009C48A5">
      <w:pPr>
        <w:pStyle w:val="ListParagraph"/>
        <w:numPr>
          <w:ilvl w:val="0"/>
          <w:numId w:val="4"/>
        </w:numPr>
        <w:rPr>
          <w:rFonts w:ascii="Avenir Next LT Pro" w:hAnsi="Avenir Next LT Pro"/>
          <w:sz w:val="24"/>
          <w:szCs w:val="24"/>
        </w:rPr>
      </w:pPr>
      <w:r w:rsidRPr="006E553F">
        <w:rPr>
          <w:rFonts w:ascii="Avenir Next LT Pro" w:hAnsi="Avenir Next LT Pro"/>
          <w:sz w:val="24"/>
          <w:szCs w:val="24"/>
        </w:rPr>
        <w:t>Maintain appropriate records and provide relevant accurate and up-to-date information for SIMs registers including the completion of the relevant documentation to assist in the tracking of students in lessons taught</w:t>
      </w:r>
    </w:p>
    <w:p w14:paraId="3EE6A3E1" w14:textId="4E8A7A1C" w:rsidR="009C48A5" w:rsidRPr="006E553F" w:rsidRDefault="009C48A5" w:rsidP="001D522C">
      <w:pPr>
        <w:pStyle w:val="ListParagraph"/>
        <w:numPr>
          <w:ilvl w:val="0"/>
          <w:numId w:val="4"/>
        </w:numPr>
        <w:rPr>
          <w:rFonts w:ascii="Avenir Next LT Pro" w:hAnsi="Avenir Next LT Pro"/>
          <w:sz w:val="24"/>
          <w:szCs w:val="24"/>
        </w:rPr>
      </w:pPr>
      <w:r w:rsidRPr="006E553F">
        <w:rPr>
          <w:rFonts w:ascii="Avenir Next LT Pro" w:hAnsi="Avenir Next LT Pro"/>
          <w:sz w:val="24"/>
          <w:szCs w:val="24"/>
        </w:rPr>
        <w:t>Set expectations for staff and students in</w:t>
      </w:r>
      <w:r w:rsidR="00406C28" w:rsidRPr="006E553F">
        <w:rPr>
          <w:rFonts w:ascii="Avenir Next LT Pro" w:hAnsi="Avenir Next LT Pro"/>
          <w:sz w:val="24"/>
          <w:szCs w:val="24"/>
        </w:rPr>
        <w:t xml:space="preserve"> </w:t>
      </w:r>
      <w:r w:rsidRPr="006E553F">
        <w:rPr>
          <w:rFonts w:ascii="Avenir Next LT Pro" w:hAnsi="Avenir Next LT Pro"/>
          <w:sz w:val="24"/>
          <w:szCs w:val="24"/>
        </w:rPr>
        <w:t>relation to standards relevant to remit</w:t>
      </w:r>
    </w:p>
    <w:p w14:paraId="2143823A" w14:textId="77777777" w:rsidR="009C48A5" w:rsidRPr="006E553F" w:rsidRDefault="009C48A5" w:rsidP="009C48A5">
      <w:pPr>
        <w:pStyle w:val="ListParagraph"/>
        <w:numPr>
          <w:ilvl w:val="0"/>
          <w:numId w:val="4"/>
        </w:numPr>
        <w:rPr>
          <w:rFonts w:ascii="Avenir Next LT Pro" w:hAnsi="Avenir Next LT Pro"/>
          <w:sz w:val="24"/>
          <w:szCs w:val="24"/>
        </w:rPr>
      </w:pPr>
      <w:r w:rsidRPr="006E553F">
        <w:rPr>
          <w:rFonts w:ascii="Avenir Next LT Pro" w:hAnsi="Avenir Next LT Pro"/>
          <w:sz w:val="24"/>
          <w:szCs w:val="24"/>
        </w:rPr>
        <w:t>Prioritise and manage time effectively, undertaking continued professional development in line with the role</w:t>
      </w:r>
    </w:p>
    <w:p w14:paraId="38127E7D" w14:textId="77777777" w:rsidR="009C48A5" w:rsidRPr="006E553F" w:rsidRDefault="009C48A5" w:rsidP="009C48A5">
      <w:pPr>
        <w:pStyle w:val="ListParagraph"/>
        <w:numPr>
          <w:ilvl w:val="0"/>
          <w:numId w:val="4"/>
        </w:numPr>
        <w:rPr>
          <w:rFonts w:ascii="Avenir Next LT Pro" w:hAnsi="Avenir Next LT Pro"/>
          <w:sz w:val="24"/>
          <w:szCs w:val="24"/>
        </w:rPr>
      </w:pPr>
      <w:r w:rsidRPr="006E553F">
        <w:rPr>
          <w:rFonts w:ascii="Avenir Next LT Pro" w:hAnsi="Avenir Next LT Pro"/>
          <w:sz w:val="24"/>
          <w:szCs w:val="24"/>
        </w:rPr>
        <w:t>Maintain discipline in accordance with the school procedures, and encourage good practice with regard to punctuality, behaviour, standards of work and homework</w:t>
      </w:r>
    </w:p>
    <w:p w14:paraId="5FFD5C5A" w14:textId="77777777" w:rsidR="009C48A5" w:rsidRPr="006E553F" w:rsidRDefault="009C48A5" w:rsidP="009C48A5">
      <w:pPr>
        <w:pStyle w:val="ListParagraph"/>
        <w:numPr>
          <w:ilvl w:val="0"/>
          <w:numId w:val="4"/>
        </w:numPr>
        <w:rPr>
          <w:rFonts w:ascii="Avenir Next LT Pro" w:hAnsi="Avenir Next LT Pro"/>
          <w:sz w:val="24"/>
          <w:szCs w:val="24"/>
        </w:rPr>
      </w:pPr>
      <w:r w:rsidRPr="006E553F">
        <w:rPr>
          <w:rFonts w:ascii="Avenir Next LT Pro" w:hAnsi="Avenir Next LT Pro"/>
          <w:sz w:val="24"/>
          <w:szCs w:val="24"/>
        </w:rPr>
        <w:t>Contribute towards reviewing, developing and refining schemes of work for departments taught in to extend and improve current resources</w:t>
      </w:r>
    </w:p>
    <w:p w14:paraId="4E39A189" w14:textId="77777777" w:rsidR="009C48A5" w:rsidRPr="006E553F" w:rsidRDefault="009C48A5" w:rsidP="009C48A5">
      <w:pPr>
        <w:pStyle w:val="ListParagraph"/>
        <w:numPr>
          <w:ilvl w:val="0"/>
          <w:numId w:val="4"/>
        </w:numPr>
        <w:rPr>
          <w:rFonts w:ascii="Avenir Next LT Pro" w:hAnsi="Avenir Next LT Pro"/>
          <w:sz w:val="24"/>
          <w:szCs w:val="24"/>
        </w:rPr>
      </w:pPr>
      <w:r w:rsidRPr="006E553F">
        <w:rPr>
          <w:rFonts w:ascii="Avenir Next LT Pro" w:hAnsi="Avenir Next LT Pro"/>
          <w:sz w:val="24"/>
          <w:szCs w:val="24"/>
        </w:rPr>
        <w:t>Update professional knowledge and expertise as appropriate to keep up to date with developments in teaching practice and methodology in general, and in the curriculum areas taught in</w:t>
      </w:r>
    </w:p>
    <w:p w14:paraId="00F7B71F" w14:textId="77777777" w:rsidR="009C48A5" w:rsidRPr="006E553F" w:rsidRDefault="009C48A5" w:rsidP="009C48A5">
      <w:pPr>
        <w:pStyle w:val="ListParagraph"/>
        <w:numPr>
          <w:ilvl w:val="0"/>
          <w:numId w:val="4"/>
        </w:numPr>
        <w:rPr>
          <w:rFonts w:ascii="Avenir Next LT Pro" w:hAnsi="Avenir Next LT Pro"/>
          <w:sz w:val="24"/>
          <w:szCs w:val="24"/>
        </w:rPr>
      </w:pPr>
      <w:r w:rsidRPr="006E553F">
        <w:rPr>
          <w:rFonts w:ascii="Avenir Next LT Pro" w:hAnsi="Avenir Next LT Pro"/>
          <w:sz w:val="24"/>
          <w:szCs w:val="24"/>
        </w:rPr>
        <w:t>Ensure high quality learning environments within the department areas taught in</w:t>
      </w:r>
    </w:p>
    <w:p w14:paraId="5C84A439" w14:textId="77777777" w:rsidR="009C48A5" w:rsidRPr="006E553F" w:rsidRDefault="009C48A5" w:rsidP="009C48A5">
      <w:pPr>
        <w:pStyle w:val="ListParagraph"/>
        <w:numPr>
          <w:ilvl w:val="0"/>
          <w:numId w:val="4"/>
        </w:numPr>
        <w:rPr>
          <w:rFonts w:ascii="Avenir Next LT Pro" w:hAnsi="Avenir Next LT Pro"/>
          <w:sz w:val="24"/>
          <w:szCs w:val="24"/>
        </w:rPr>
      </w:pPr>
      <w:r w:rsidRPr="006E553F">
        <w:rPr>
          <w:rFonts w:ascii="Avenir Next LT Pro" w:hAnsi="Avenir Next LT Pro"/>
          <w:sz w:val="24"/>
          <w:szCs w:val="24"/>
        </w:rPr>
        <w:t>Monitor the quality of the learning experience of students and lead appropriate intervention where required</w:t>
      </w:r>
    </w:p>
    <w:p w14:paraId="73EE301D" w14:textId="2A0F4C2D" w:rsidR="009C48A5" w:rsidRPr="006E553F" w:rsidRDefault="009C48A5" w:rsidP="009C48A5">
      <w:pPr>
        <w:pStyle w:val="ListParagraph"/>
        <w:numPr>
          <w:ilvl w:val="0"/>
          <w:numId w:val="4"/>
        </w:numPr>
        <w:rPr>
          <w:rFonts w:ascii="Avenir Next LT Pro" w:hAnsi="Avenir Next LT Pro"/>
          <w:sz w:val="24"/>
          <w:szCs w:val="24"/>
        </w:rPr>
      </w:pPr>
      <w:r w:rsidRPr="006E553F">
        <w:rPr>
          <w:rFonts w:ascii="Avenir Next LT Pro" w:hAnsi="Avenir Next LT Pro"/>
          <w:sz w:val="24"/>
          <w:szCs w:val="24"/>
        </w:rPr>
        <w:t>Promote a positive attitude to learning and celebrate excellence</w:t>
      </w:r>
    </w:p>
    <w:p w14:paraId="314E19DD" w14:textId="77777777" w:rsidR="00636B00" w:rsidRPr="006E553F" w:rsidRDefault="00636B00" w:rsidP="00636B00">
      <w:pPr>
        <w:rPr>
          <w:rFonts w:ascii="Avenir Next LT Pro" w:hAnsi="Avenir Next LT Pro"/>
          <w:b/>
          <w:bCs/>
          <w:color w:val="800000"/>
          <w:sz w:val="24"/>
          <w:szCs w:val="24"/>
        </w:rPr>
      </w:pPr>
      <w:r w:rsidRPr="006E553F">
        <w:rPr>
          <w:rFonts w:ascii="Avenir Next LT Pro" w:hAnsi="Avenir Next LT Pro"/>
          <w:b/>
          <w:bCs/>
          <w:color w:val="800000"/>
          <w:sz w:val="24"/>
          <w:szCs w:val="24"/>
        </w:rPr>
        <w:t>Leading and managing staff</w:t>
      </w:r>
    </w:p>
    <w:p w14:paraId="1E4B18CE" w14:textId="77777777" w:rsidR="00636B00" w:rsidRPr="006E553F" w:rsidRDefault="00636B00" w:rsidP="00636B00">
      <w:pPr>
        <w:pStyle w:val="ListParagraph"/>
        <w:numPr>
          <w:ilvl w:val="0"/>
          <w:numId w:val="5"/>
        </w:numPr>
        <w:rPr>
          <w:rFonts w:ascii="Avenir Next LT Pro" w:hAnsi="Avenir Next LT Pro"/>
          <w:sz w:val="24"/>
          <w:szCs w:val="24"/>
        </w:rPr>
      </w:pPr>
      <w:r w:rsidRPr="006E553F">
        <w:rPr>
          <w:rFonts w:ascii="Avenir Next LT Pro" w:hAnsi="Avenir Next LT Pro"/>
          <w:sz w:val="24"/>
          <w:szCs w:val="24"/>
        </w:rPr>
        <w:t>Support and deputise for the Headteacher and Deputy Headteachers, as appropriate</w:t>
      </w:r>
    </w:p>
    <w:p w14:paraId="4CC1C12C" w14:textId="77777777" w:rsidR="00636B00" w:rsidRPr="006E553F" w:rsidRDefault="00636B00" w:rsidP="00636B00">
      <w:pPr>
        <w:pStyle w:val="ListParagraph"/>
        <w:numPr>
          <w:ilvl w:val="0"/>
          <w:numId w:val="5"/>
        </w:numPr>
        <w:rPr>
          <w:rFonts w:ascii="Avenir Next LT Pro" w:hAnsi="Avenir Next LT Pro"/>
          <w:sz w:val="24"/>
          <w:szCs w:val="24"/>
        </w:rPr>
      </w:pPr>
      <w:r w:rsidRPr="006E553F">
        <w:rPr>
          <w:rFonts w:ascii="Avenir Next LT Pro" w:hAnsi="Avenir Next LT Pro"/>
          <w:sz w:val="24"/>
          <w:szCs w:val="24"/>
        </w:rPr>
        <w:t>Contribute to inspiring, motivating, developing and enabling staff in the school to carry out their respective roles to the highest standard</w:t>
      </w:r>
    </w:p>
    <w:p w14:paraId="4FC8449A" w14:textId="77777777" w:rsidR="00636B00" w:rsidRPr="006E553F" w:rsidRDefault="00636B00" w:rsidP="00636B00">
      <w:pPr>
        <w:pStyle w:val="ListParagraph"/>
        <w:numPr>
          <w:ilvl w:val="0"/>
          <w:numId w:val="5"/>
        </w:numPr>
        <w:rPr>
          <w:rFonts w:ascii="Avenir Next LT Pro" w:hAnsi="Avenir Next LT Pro"/>
          <w:sz w:val="24"/>
          <w:szCs w:val="24"/>
        </w:rPr>
      </w:pPr>
      <w:r w:rsidRPr="006E553F">
        <w:rPr>
          <w:rFonts w:ascii="Avenir Next LT Pro" w:hAnsi="Avenir Next LT Pro"/>
          <w:sz w:val="24"/>
          <w:szCs w:val="24"/>
        </w:rPr>
        <w:t>Help plan, allocate, support and evaluate work, ensuring effective delegation of tasks and responsibilities</w:t>
      </w:r>
    </w:p>
    <w:p w14:paraId="214D9410" w14:textId="77777777" w:rsidR="00636B00" w:rsidRPr="006E553F" w:rsidRDefault="00636B00" w:rsidP="00636B00">
      <w:pPr>
        <w:pStyle w:val="ListParagraph"/>
        <w:numPr>
          <w:ilvl w:val="0"/>
          <w:numId w:val="5"/>
        </w:numPr>
        <w:rPr>
          <w:rFonts w:ascii="Avenir Next LT Pro" w:hAnsi="Avenir Next LT Pro"/>
          <w:sz w:val="24"/>
          <w:szCs w:val="24"/>
        </w:rPr>
      </w:pPr>
      <w:r w:rsidRPr="006E553F">
        <w:rPr>
          <w:rFonts w:ascii="Avenir Next LT Pro" w:hAnsi="Avenir Next LT Pro"/>
          <w:sz w:val="24"/>
          <w:szCs w:val="24"/>
        </w:rPr>
        <w:lastRenderedPageBreak/>
        <w:t>Contribute to encouraging, leading, supporting and coordinating the continuing professional development of staff</w:t>
      </w:r>
    </w:p>
    <w:p w14:paraId="23BA163A" w14:textId="77777777" w:rsidR="00F9023B" w:rsidRPr="006E553F" w:rsidRDefault="00636B00" w:rsidP="00636B00">
      <w:pPr>
        <w:pStyle w:val="ListParagraph"/>
        <w:numPr>
          <w:ilvl w:val="0"/>
          <w:numId w:val="5"/>
        </w:numPr>
        <w:rPr>
          <w:rFonts w:ascii="Avenir Next LT Pro" w:hAnsi="Avenir Next LT Pro"/>
          <w:sz w:val="24"/>
          <w:szCs w:val="24"/>
        </w:rPr>
      </w:pPr>
      <w:r w:rsidRPr="006E553F">
        <w:rPr>
          <w:rFonts w:ascii="Avenir Next LT Pro" w:hAnsi="Avenir Next LT Pro"/>
          <w:sz w:val="24"/>
          <w:szCs w:val="24"/>
        </w:rPr>
        <w:t>Contribute to implementing effective systems of performance management</w:t>
      </w:r>
    </w:p>
    <w:p w14:paraId="68972E45" w14:textId="77777777" w:rsidR="00F9023B" w:rsidRPr="006E553F" w:rsidRDefault="00F9023B" w:rsidP="00636B00">
      <w:pPr>
        <w:pStyle w:val="ListParagraph"/>
        <w:numPr>
          <w:ilvl w:val="0"/>
          <w:numId w:val="5"/>
        </w:numPr>
        <w:rPr>
          <w:rFonts w:ascii="Avenir Next LT Pro" w:hAnsi="Avenir Next LT Pro"/>
          <w:sz w:val="24"/>
          <w:szCs w:val="24"/>
        </w:rPr>
      </w:pPr>
      <w:r w:rsidRPr="006E553F">
        <w:rPr>
          <w:rFonts w:ascii="Avenir Next LT Pro" w:hAnsi="Avenir Next LT Pro"/>
          <w:sz w:val="24"/>
          <w:szCs w:val="24"/>
        </w:rPr>
        <w:t>Ensure professional knowledge is kept up to date</w:t>
      </w:r>
    </w:p>
    <w:p w14:paraId="372B6556" w14:textId="33037513" w:rsidR="00F9023B" w:rsidRPr="006E553F" w:rsidRDefault="00636B00" w:rsidP="00F9023B">
      <w:pPr>
        <w:pStyle w:val="ListParagraph"/>
        <w:numPr>
          <w:ilvl w:val="0"/>
          <w:numId w:val="5"/>
        </w:numPr>
        <w:rPr>
          <w:rFonts w:ascii="Avenir Next LT Pro" w:hAnsi="Avenir Next LT Pro"/>
          <w:sz w:val="24"/>
          <w:szCs w:val="24"/>
        </w:rPr>
      </w:pPr>
      <w:r w:rsidRPr="006E553F">
        <w:rPr>
          <w:rFonts w:ascii="Avenir Next LT Pro" w:hAnsi="Avenir Next LT Pro"/>
          <w:sz w:val="24"/>
          <w:szCs w:val="24"/>
        </w:rPr>
        <w:t xml:space="preserve">Provide regular feedback for colleagues in a way which recognises excellent practice and results in a tangible impact on </w:t>
      </w:r>
      <w:r w:rsidR="00C656DE" w:rsidRPr="006E553F">
        <w:rPr>
          <w:rFonts w:ascii="Avenir Next LT Pro" w:hAnsi="Avenir Next LT Pro"/>
          <w:sz w:val="24"/>
          <w:szCs w:val="24"/>
        </w:rPr>
        <w:t>the learning and progress</w:t>
      </w:r>
      <w:r w:rsidR="00F9023B" w:rsidRPr="006E553F">
        <w:rPr>
          <w:rFonts w:ascii="Avenir Next LT Pro" w:hAnsi="Avenir Next LT Pro"/>
          <w:sz w:val="24"/>
          <w:szCs w:val="24"/>
        </w:rPr>
        <w:t xml:space="preserve"> of young people</w:t>
      </w:r>
    </w:p>
    <w:p w14:paraId="43336F55" w14:textId="77777777" w:rsidR="00F9023B" w:rsidRPr="006E553F" w:rsidRDefault="00F9023B" w:rsidP="00F9023B">
      <w:pPr>
        <w:rPr>
          <w:rFonts w:ascii="Avenir Next LT Pro" w:hAnsi="Avenir Next LT Pro"/>
          <w:b/>
          <w:bCs/>
          <w:color w:val="800000"/>
          <w:sz w:val="24"/>
          <w:szCs w:val="24"/>
        </w:rPr>
      </w:pPr>
      <w:r w:rsidRPr="006E553F">
        <w:rPr>
          <w:rFonts w:ascii="Avenir Next LT Pro" w:hAnsi="Avenir Next LT Pro"/>
          <w:b/>
          <w:bCs/>
          <w:color w:val="800000"/>
          <w:sz w:val="24"/>
          <w:szCs w:val="24"/>
        </w:rPr>
        <w:t xml:space="preserve">Effective communication </w:t>
      </w:r>
    </w:p>
    <w:p w14:paraId="48174C7A" w14:textId="77777777" w:rsidR="00F9023B" w:rsidRPr="006E553F" w:rsidRDefault="00F9023B" w:rsidP="00F9023B">
      <w:pPr>
        <w:pStyle w:val="ListParagraph"/>
        <w:numPr>
          <w:ilvl w:val="0"/>
          <w:numId w:val="6"/>
        </w:numPr>
        <w:rPr>
          <w:rFonts w:ascii="Avenir Next LT Pro" w:hAnsi="Avenir Next LT Pro"/>
          <w:sz w:val="24"/>
          <w:szCs w:val="24"/>
        </w:rPr>
      </w:pPr>
      <w:r w:rsidRPr="006E553F">
        <w:rPr>
          <w:rFonts w:ascii="Avenir Next LT Pro" w:hAnsi="Avenir Next LT Pro"/>
          <w:sz w:val="24"/>
          <w:szCs w:val="24"/>
        </w:rPr>
        <w:t>Communicate effectively with staff, students and parents and carers of students as appropriate</w:t>
      </w:r>
    </w:p>
    <w:p w14:paraId="77CED8BD" w14:textId="61BA6DE8" w:rsidR="00F9023B" w:rsidRPr="006E553F" w:rsidRDefault="00F9023B" w:rsidP="00F9023B">
      <w:pPr>
        <w:pStyle w:val="ListParagraph"/>
        <w:numPr>
          <w:ilvl w:val="0"/>
          <w:numId w:val="6"/>
        </w:numPr>
        <w:rPr>
          <w:rFonts w:ascii="Avenir Next LT Pro" w:hAnsi="Avenir Next LT Pro"/>
          <w:sz w:val="24"/>
          <w:szCs w:val="24"/>
        </w:rPr>
      </w:pPr>
      <w:r w:rsidRPr="006E553F">
        <w:rPr>
          <w:rFonts w:ascii="Avenir Next LT Pro" w:hAnsi="Avenir Next LT Pro"/>
          <w:sz w:val="24"/>
          <w:szCs w:val="24"/>
        </w:rPr>
        <w:t>Provide information, advice and support to the Governing Body to enable it to meet its responsibilities</w:t>
      </w:r>
    </w:p>
    <w:p w14:paraId="173F3D0B" w14:textId="77777777" w:rsidR="00F9023B" w:rsidRPr="006E553F" w:rsidRDefault="00F9023B" w:rsidP="00F9023B">
      <w:pPr>
        <w:pStyle w:val="ListParagraph"/>
        <w:numPr>
          <w:ilvl w:val="0"/>
          <w:numId w:val="6"/>
        </w:numPr>
        <w:rPr>
          <w:rFonts w:ascii="Avenir Next LT Pro" w:hAnsi="Avenir Next LT Pro"/>
          <w:sz w:val="24"/>
          <w:szCs w:val="24"/>
        </w:rPr>
      </w:pPr>
      <w:r w:rsidRPr="006E553F">
        <w:rPr>
          <w:rFonts w:ascii="Avenir Next LT Pro" w:hAnsi="Avenir Next LT Pro"/>
          <w:sz w:val="24"/>
          <w:szCs w:val="24"/>
        </w:rPr>
        <w:t>Where appropriate, communicate and co-operate with persons or bodies outside the school</w:t>
      </w:r>
    </w:p>
    <w:p w14:paraId="34EC78C7" w14:textId="77777777" w:rsidR="00772D04" w:rsidRPr="006E553F" w:rsidRDefault="00F9023B" w:rsidP="00F9023B">
      <w:pPr>
        <w:pStyle w:val="ListParagraph"/>
        <w:numPr>
          <w:ilvl w:val="0"/>
          <w:numId w:val="6"/>
        </w:numPr>
        <w:rPr>
          <w:rFonts w:ascii="Avenir Next LT Pro" w:hAnsi="Avenir Next LT Pro"/>
          <w:sz w:val="24"/>
          <w:szCs w:val="24"/>
        </w:rPr>
      </w:pPr>
      <w:r w:rsidRPr="006E553F">
        <w:rPr>
          <w:rFonts w:ascii="Avenir Next LT Pro" w:hAnsi="Avenir Next LT Pro"/>
          <w:sz w:val="24"/>
          <w:szCs w:val="24"/>
        </w:rPr>
        <w:t>Follow agreed policies for communication in the school</w:t>
      </w:r>
    </w:p>
    <w:p w14:paraId="6D53D431" w14:textId="6EE23059" w:rsidR="00F9023B" w:rsidRPr="006E553F" w:rsidRDefault="00F9023B" w:rsidP="00F9023B">
      <w:pPr>
        <w:pStyle w:val="ListParagraph"/>
        <w:numPr>
          <w:ilvl w:val="0"/>
          <w:numId w:val="6"/>
        </w:numPr>
        <w:rPr>
          <w:rFonts w:ascii="Avenir Next LT Pro" w:hAnsi="Avenir Next LT Pro"/>
          <w:sz w:val="24"/>
          <w:szCs w:val="24"/>
        </w:rPr>
      </w:pPr>
      <w:r w:rsidRPr="006E553F">
        <w:rPr>
          <w:rFonts w:ascii="Avenir Next LT Pro" w:hAnsi="Avenir Next LT Pro"/>
          <w:sz w:val="24"/>
          <w:szCs w:val="24"/>
        </w:rPr>
        <w:t>Attend, lead and contribute to meetings</w:t>
      </w:r>
    </w:p>
    <w:p w14:paraId="5B06F3A4" w14:textId="77777777" w:rsidR="00F9023B" w:rsidRPr="006E553F" w:rsidRDefault="00F9023B" w:rsidP="00F9023B">
      <w:pPr>
        <w:pStyle w:val="ListParagraph"/>
        <w:numPr>
          <w:ilvl w:val="0"/>
          <w:numId w:val="6"/>
        </w:numPr>
        <w:rPr>
          <w:rFonts w:ascii="Avenir Next LT Pro" w:hAnsi="Avenir Next LT Pro"/>
          <w:sz w:val="24"/>
          <w:szCs w:val="24"/>
        </w:rPr>
      </w:pPr>
      <w:r w:rsidRPr="006E553F">
        <w:rPr>
          <w:rFonts w:ascii="Avenir Next LT Pro" w:hAnsi="Avenir Next LT Pro"/>
          <w:sz w:val="24"/>
          <w:szCs w:val="24"/>
        </w:rPr>
        <w:t>Take part in marketing and liaison activities such as Open Evenings, Parents’ Evenings</w:t>
      </w:r>
    </w:p>
    <w:p w14:paraId="756F68EC" w14:textId="04172088" w:rsidR="00F9023B" w:rsidRPr="006E553F" w:rsidRDefault="00F9023B" w:rsidP="00F9023B">
      <w:pPr>
        <w:rPr>
          <w:rFonts w:ascii="Avenir Next LT Pro" w:hAnsi="Avenir Next LT Pro"/>
          <w:sz w:val="24"/>
          <w:szCs w:val="24"/>
        </w:rPr>
      </w:pPr>
      <w:r w:rsidRPr="006E553F">
        <w:rPr>
          <w:rFonts w:ascii="Avenir Next LT Pro" w:hAnsi="Avenir Next LT Pro"/>
          <w:sz w:val="24"/>
          <w:szCs w:val="24"/>
        </w:rPr>
        <w:t xml:space="preserve">Whilst every effort has been made to explain the main duties and accountabilities of the post, each individual task undertaken may not be identified. This Job Description may be amended at any time, following consultation between the post holder and Headteacher and will be reviewed annually. </w:t>
      </w:r>
    </w:p>
    <w:sectPr w:rsidR="00F9023B" w:rsidRPr="006E553F" w:rsidSect="00342DA0">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A16E6"/>
    <w:multiLevelType w:val="hybridMultilevel"/>
    <w:tmpl w:val="7820C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603DC0"/>
    <w:multiLevelType w:val="hybridMultilevel"/>
    <w:tmpl w:val="527EF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966AC3"/>
    <w:multiLevelType w:val="multilevel"/>
    <w:tmpl w:val="15BC1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AE63AA"/>
    <w:multiLevelType w:val="hybridMultilevel"/>
    <w:tmpl w:val="8C16D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517471"/>
    <w:multiLevelType w:val="hybridMultilevel"/>
    <w:tmpl w:val="B30EC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E05596"/>
    <w:multiLevelType w:val="hybridMultilevel"/>
    <w:tmpl w:val="315E2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102D98"/>
    <w:multiLevelType w:val="hybridMultilevel"/>
    <w:tmpl w:val="B6963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5836204">
    <w:abstractNumId w:val="6"/>
  </w:num>
  <w:num w:numId="2" w16cid:durableId="1738429200">
    <w:abstractNumId w:val="5"/>
  </w:num>
  <w:num w:numId="3" w16cid:durableId="1041436664">
    <w:abstractNumId w:val="4"/>
  </w:num>
  <w:num w:numId="4" w16cid:durableId="515850051">
    <w:abstractNumId w:val="1"/>
  </w:num>
  <w:num w:numId="5" w16cid:durableId="1445926577">
    <w:abstractNumId w:val="3"/>
  </w:num>
  <w:num w:numId="6" w16cid:durableId="1375540462">
    <w:abstractNumId w:val="0"/>
  </w:num>
  <w:num w:numId="7" w16cid:durableId="20392387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82B"/>
    <w:rsid w:val="00022AAE"/>
    <w:rsid w:val="0010382B"/>
    <w:rsid w:val="001D522C"/>
    <w:rsid w:val="001F55E7"/>
    <w:rsid w:val="00331396"/>
    <w:rsid w:val="00340219"/>
    <w:rsid w:val="00342DA0"/>
    <w:rsid w:val="0037675D"/>
    <w:rsid w:val="003D4A02"/>
    <w:rsid w:val="00406C28"/>
    <w:rsid w:val="00422E4C"/>
    <w:rsid w:val="00566DB4"/>
    <w:rsid w:val="00582189"/>
    <w:rsid w:val="005B5764"/>
    <w:rsid w:val="005F0EA4"/>
    <w:rsid w:val="00636B00"/>
    <w:rsid w:val="006E553F"/>
    <w:rsid w:val="006E6139"/>
    <w:rsid w:val="006E6946"/>
    <w:rsid w:val="00711C93"/>
    <w:rsid w:val="00772D04"/>
    <w:rsid w:val="007B21F5"/>
    <w:rsid w:val="00912F0C"/>
    <w:rsid w:val="00952DCD"/>
    <w:rsid w:val="00977F82"/>
    <w:rsid w:val="009C48A5"/>
    <w:rsid w:val="00A759F8"/>
    <w:rsid w:val="00AC67E0"/>
    <w:rsid w:val="00B50FED"/>
    <w:rsid w:val="00C656DE"/>
    <w:rsid w:val="00CC22C4"/>
    <w:rsid w:val="00E01283"/>
    <w:rsid w:val="00E10A41"/>
    <w:rsid w:val="00E753DA"/>
    <w:rsid w:val="00E8380C"/>
    <w:rsid w:val="00EE3E5C"/>
    <w:rsid w:val="00F47C81"/>
    <w:rsid w:val="00F9023B"/>
    <w:rsid w:val="00F948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757E6"/>
  <w15:chartTrackingRefBased/>
  <w15:docId w15:val="{7417D3FC-BB18-436D-ABF0-6637670A6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38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38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38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38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38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38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38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38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38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38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38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38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38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38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38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38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38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382B"/>
    <w:rPr>
      <w:rFonts w:eastAsiaTheme="majorEastAsia" w:cstheme="majorBidi"/>
      <w:color w:val="272727" w:themeColor="text1" w:themeTint="D8"/>
    </w:rPr>
  </w:style>
  <w:style w:type="paragraph" w:styleId="Title">
    <w:name w:val="Title"/>
    <w:basedOn w:val="Normal"/>
    <w:next w:val="Normal"/>
    <w:link w:val="TitleChar"/>
    <w:uiPriority w:val="10"/>
    <w:qFormat/>
    <w:rsid w:val="001038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38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38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38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382B"/>
    <w:pPr>
      <w:spacing w:before="160"/>
      <w:jc w:val="center"/>
    </w:pPr>
    <w:rPr>
      <w:i/>
      <w:iCs/>
      <w:color w:val="404040" w:themeColor="text1" w:themeTint="BF"/>
    </w:rPr>
  </w:style>
  <w:style w:type="character" w:customStyle="1" w:styleId="QuoteChar">
    <w:name w:val="Quote Char"/>
    <w:basedOn w:val="DefaultParagraphFont"/>
    <w:link w:val="Quote"/>
    <w:uiPriority w:val="29"/>
    <w:rsid w:val="0010382B"/>
    <w:rPr>
      <w:i/>
      <w:iCs/>
      <w:color w:val="404040" w:themeColor="text1" w:themeTint="BF"/>
    </w:rPr>
  </w:style>
  <w:style w:type="paragraph" w:styleId="ListParagraph">
    <w:name w:val="List Paragraph"/>
    <w:basedOn w:val="Normal"/>
    <w:uiPriority w:val="34"/>
    <w:qFormat/>
    <w:rsid w:val="0010382B"/>
    <w:pPr>
      <w:ind w:left="720"/>
      <w:contextualSpacing/>
    </w:pPr>
  </w:style>
  <w:style w:type="character" w:styleId="IntenseEmphasis">
    <w:name w:val="Intense Emphasis"/>
    <w:basedOn w:val="DefaultParagraphFont"/>
    <w:uiPriority w:val="21"/>
    <w:qFormat/>
    <w:rsid w:val="0010382B"/>
    <w:rPr>
      <w:i/>
      <w:iCs/>
      <w:color w:val="0F4761" w:themeColor="accent1" w:themeShade="BF"/>
    </w:rPr>
  </w:style>
  <w:style w:type="paragraph" w:styleId="IntenseQuote">
    <w:name w:val="Intense Quote"/>
    <w:basedOn w:val="Normal"/>
    <w:next w:val="Normal"/>
    <w:link w:val="IntenseQuoteChar"/>
    <w:uiPriority w:val="30"/>
    <w:qFormat/>
    <w:rsid w:val="001038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382B"/>
    <w:rPr>
      <w:i/>
      <w:iCs/>
      <w:color w:val="0F4761" w:themeColor="accent1" w:themeShade="BF"/>
    </w:rPr>
  </w:style>
  <w:style w:type="character" w:styleId="IntenseReference">
    <w:name w:val="Intense Reference"/>
    <w:basedOn w:val="DefaultParagraphFont"/>
    <w:uiPriority w:val="32"/>
    <w:qFormat/>
    <w:rsid w:val="001038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563CB046BC504D97289E4313A722AB" ma:contentTypeVersion="18" ma:contentTypeDescription="Create a new document." ma:contentTypeScope="" ma:versionID="29bc45c7da03100b92e8d3c4d29fb424">
  <xsd:schema xmlns:xsd="http://www.w3.org/2001/XMLSchema" xmlns:xs="http://www.w3.org/2001/XMLSchema" xmlns:p="http://schemas.microsoft.com/office/2006/metadata/properties" xmlns:ns2="80723bf0-70e6-4d35-ac2d-3842801755a8" xmlns:ns3="696c0f1f-762e-4365-887c-4b0b2f01fe0e" targetNamespace="http://schemas.microsoft.com/office/2006/metadata/properties" ma:root="true" ma:fieldsID="fa3582bb23476f2af156f41a4e9c5ab0" ns2:_="" ns3:_="">
    <xsd:import namespace="80723bf0-70e6-4d35-ac2d-3842801755a8"/>
    <xsd:import namespace="696c0f1f-762e-4365-887c-4b0b2f01fe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SearchPropertie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723bf0-70e6-4d35-ac2d-384280175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9a97ece-f7fd-42a3-b24a-437e04167cb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6c0f1f-762e-4365-887c-4b0b2f01fe0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66119be-8648-41c0-bc7f-79c78962cf46}" ma:internalName="TaxCatchAll" ma:showField="CatchAllData" ma:web="696c0f1f-762e-4365-887c-4b0b2f01fe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520067-2E2B-4D26-8D26-F2D1892791E2}">
  <ds:schemaRefs>
    <ds:schemaRef ds:uri="http://schemas.openxmlformats.org/officeDocument/2006/bibliography"/>
  </ds:schemaRefs>
</ds:datastoreItem>
</file>

<file path=customXml/itemProps2.xml><?xml version="1.0" encoding="utf-8"?>
<ds:datastoreItem xmlns:ds="http://schemas.openxmlformats.org/officeDocument/2006/customXml" ds:itemID="{4877B94C-F0C4-46B2-B02F-76930463597C}">
  <ds:schemaRefs>
    <ds:schemaRef ds:uri="http://schemas.microsoft.com/sharepoint/v3/contenttype/forms"/>
  </ds:schemaRefs>
</ds:datastoreItem>
</file>

<file path=customXml/itemProps3.xml><?xml version="1.0" encoding="utf-8"?>
<ds:datastoreItem xmlns:ds="http://schemas.openxmlformats.org/officeDocument/2006/customXml" ds:itemID="{63569C26-6318-47CB-A0C5-1AE1CDE33B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723bf0-70e6-4d35-ac2d-3842801755a8"/>
    <ds:schemaRef ds:uri="696c0f1f-762e-4365-887c-4b0b2f01f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767</Words>
  <Characters>4373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Oakwood Park Grammar School</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Craig</dc:creator>
  <cp:keywords/>
  <dc:description/>
  <cp:lastModifiedBy>J Nichol</cp:lastModifiedBy>
  <cp:revision>11</cp:revision>
  <dcterms:created xsi:type="dcterms:W3CDTF">2024-03-11T09:32:00Z</dcterms:created>
  <dcterms:modified xsi:type="dcterms:W3CDTF">2025-06-16T12:49:00Z</dcterms:modified>
</cp:coreProperties>
</file>