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70" w:rsidRPr="002C0A5A" w:rsidRDefault="00B10670" w:rsidP="00CF5975">
      <w:pPr>
        <w:tabs>
          <w:tab w:val="left" w:pos="426"/>
        </w:tabs>
        <w:ind w:left="426" w:hanging="426"/>
        <w:rPr>
          <w:rFonts w:asciiTheme="minorHAnsi" w:hAnsiTheme="minorHAnsi" w:cs="Tahoma"/>
        </w:rPr>
      </w:pPr>
      <w:bookmarkStart w:id="0" w:name="_MailEndCompose"/>
      <w:bookmarkStart w:id="1" w:name="_GoBack"/>
      <w:bookmarkEnd w:id="0"/>
      <w:bookmarkEnd w:id="1"/>
    </w:p>
    <w:p w:rsidR="00B10670" w:rsidRPr="002C0A5A" w:rsidRDefault="00B10670" w:rsidP="00CF5975">
      <w:pPr>
        <w:tabs>
          <w:tab w:val="left" w:pos="426"/>
        </w:tabs>
        <w:ind w:left="426" w:hanging="426"/>
        <w:rPr>
          <w:rFonts w:asciiTheme="minorHAnsi" w:hAnsiTheme="minorHAnsi"/>
          <w:b/>
          <w:sz w:val="40"/>
          <w:szCs w:val="40"/>
        </w:rPr>
      </w:pPr>
      <w:r w:rsidRPr="002C0A5A">
        <w:rPr>
          <w:rFonts w:asciiTheme="minorHAnsi" w:hAnsiTheme="minorHAnsi"/>
          <w:b/>
          <w:sz w:val="40"/>
          <w:szCs w:val="40"/>
        </w:rPr>
        <w:t xml:space="preserve">Teacher of </w:t>
      </w:r>
      <w:r w:rsidR="00025310">
        <w:rPr>
          <w:rFonts w:asciiTheme="minorHAnsi" w:hAnsiTheme="minorHAnsi"/>
          <w:b/>
          <w:sz w:val="40"/>
          <w:szCs w:val="40"/>
        </w:rPr>
        <w:t xml:space="preserve">Physical Education </w:t>
      </w:r>
      <w:r w:rsidR="0043750D">
        <w:rPr>
          <w:rFonts w:asciiTheme="minorHAnsi" w:hAnsiTheme="minorHAnsi"/>
          <w:b/>
          <w:sz w:val="40"/>
          <w:szCs w:val="40"/>
        </w:rPr>
        <w:t>- Girls</w:t>
      </w:r>
    </w:p>
    <w:p w:rsidR="00B10670" w:rsidRPr="002C0A5A" w:rsidRDefault="00B10670" w:rsidP="00CF5975">
      <w:pPr>
        <w:tabs>
          <w:tab w:val="left" w:pos="426"/>
        </w:tabs>
        <w:ind w:left="426" w:hanging="426"/>
        <w:rPr>
          <w:rFonts w:asciiTheme="minorHAnsi" w:hAnsiTheme="minorHAnsi" w:cs="Tahoma"/>
        </w:rPr>
      </w:pPr>
    </w:p>
    <w:p w:rsidR="002C0A5A" w:rsidRPr="002C0A5A" w:rsidRDefault="002C0A5A" w:rsidP="00CF5975">
      <w:pPr>
        <w:tabs>
          <w:tab w:val="left" w:pos="426"/>
        </w:tabs>
        <w:ind w:left="426" w:hanging="426"/>
        <w:rPr>
          <w:rFonts w:asciiTheme="minorHAnsi" w:hAnsiTheme="minorHAnsi"/>
          <w:b/>
          <w:sz w:val="28"/>
          <w:szCs w:val="28"/>
        </w:rPr>
      </w:pPr>
      <w:r w:rsidRPr="002C0A5A">
        <w:rPr>
          <w:rFonts w:asciiTheme="minorHAnsi" w:hAnsiTheme="minorHAnsi"/>
          <w:b/>
          <w:sz w:val="28"/>
          <w:szCs w:val="28"/>
        </w:rPr>
        <w:t>The Role</w:t>
      </w:r>
    </w:p>
    <w:p w:rsidR="002C0A5A" w:rsidRDefault="002C0A5A" w:rsidP="00CF5975">
      <w:pPr>
        <w:tabs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The person appointed to this post will:</w:t>
      </w:r>
    </w:p>
    <w:p w:rsidR="002C0A5A" w:rsidRPr="007A3E42" w:rsidRDefault="002C0A5A" w:rsidP="007A3E42">
      <w:pPr>
        <w:numPr>
          <w:ilvl w:val="0"/>
          <w:numId w:val="24"/>
        </w:numPr>
        <w:tabs>
          <w:tab w:val="left" w:pos="426"/>
        </w:tabs>
        <w:ind w:left="426" w:hanging="426"/>
        <w:rPr>
          <w:rFonts w:asciiTheme="minorHAnsi" w:hAnsiTheme="minorHAnsi" w:cs="Tahoma"/>
          <w:lang w:val="en-US"/>
        </w:rPr>
      </w:pPr>
      <w:r w:rsidRPr="007A3E42">
        <w:rPr>
          <w:rFonts w:asciiTheme="minorHAnsi" w:hAnsiTheme="minorHAnsi" w:cs="Tahoma"/>
        </w:rPr>
        <w:t>be able to teach his/her subject to students of all abilities at all Key Stages: 3, 4 and 5;</w:t>
      </w:r>
    </w:p>
    <w:p w:rsidR="007A3E42" w:rsidRPr="007A3E42" w:rsidRDefault="007A3E42" w:rsidP="007A3E42">
      <w:pPr>
        <w:numPr>
          <w:ilvl w:val="0"/>
          <w:numId w:val="27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/>
        </w:rPr>
      </w:pPr>
      <w:r w:rsidRPr="007A3E42">
        <w:rPr>
          <w:rFonts w:asciiTheme="minorHAnsi" w:hAnsiTheme="minorHAnsi"/>
        </w:rPr>
        <w:t xml:space="preserve">have the ability to lead others and to develop new initiatives to their successful conclusion; </w:t>
      </w:r>
    </w:p>
    <w:p w:rsidR="002C0A5A" w:rsidRPr="007A3E42" w:rsidRDefault="002C0A5A" w:rsidP="007A3E42">
      <w:pPr>
        <w:pStyle w:val="ListParagraph"/>
        <w:numPr>
          <w:ilvl w:val="0"/>
          <w:numId w:val="24"/>
        </w:numPr>
        <w:tabs>
          <w:tab w:val="left" w:pos="426"/>
        </w:tabs>
        <w:ind w:left="426" w:hanging="426"/>
        <w:contextualSpacing/>
        <w:rPr>
          <w:rFonts w:asciiTheme="minorHAnsi" w:hAnsiTheme="minorHAnsi" w:cs="Tahoma"/>
          <w:sz w:val="22"/>
          <w:szCs w:val="22"/>
        </w:rPr>
      </w:pPr>
      <w:r w:rsidRPr="007A3E42">
        <w:rPr>
          <w:rFonts w:asciiTheme="minorHAnsi" w:hAnsiTheme="minorHAnsi" w:cs="Tahoma"/>
          <w:sz w:val="22"/>
          <w:szCs w:val="22"/>
        </w:rPr>
        <w:t>have a love of the subject and desire and ability to convey this to students;</w:t>
      </w:r>
    </w:p>
    <w:p w:rsidR="007A3E42" w:rsidRDefault="002C0A5A" w:rsidP="007A3E42">
      <w:pPr>
        <w:numPr>
          <w:ilvl w:val="0"/>
          <w:numId w:val="24"/>
        </w:numPr>
        <w:tabs>
          <w:tab w:val="left" w:pos="426"/>
        </w:tabs>
        <w:ind w:left="426" w:hanging="426"/>
        <w:rPr>
          <w:rFonts w:asciiTheme="minorHAnsi" w:hAnsiTheme="minorHAnsi" w:cs="Tahoma"/>
        </w:rPr>
      </w:pPr>
      <w:r w:rsidRPr="007A3E42">
        <w:rPr>
          <w:rFonts w:asciiTheme="minorHAnsi" w:hAnsiTheme="minorHAnsi" w:cs="Tahoma"/>
        </w:rPr>
        <w:t>be an excellent classroom teacher</w:t>
      </w:r>
      <w:r w:rsidR="007A3E42" w:rsidRPr="007A3E42">
        <w:rPr>
          <w:rFonts w:asciiTheme="minorHAnsi" w:hAnsiTheme="minorHAnsi"/>
        </w:rPr>
        <w:t xml:space="preserve"> </w:t>
      </w:r>
      <w:r w:rsidR="007A3E42" w:rsidRPr="007A3E42">
        <w:rPr>
          <w:rFonts w:asciiTheme="minorHAnsi" w:hAnsiTheme="minorHAnsi" w:cs="Tahoma"/>
        </w:rPr>
        <w:t>who has taught a broad range of sports and uses a variety of teaching styles in their work;</w:t>
      </w:r>
    </w:p>
    <w:p w:rsidR="00A93211" w:rsidRPr="00A93211" w:rsidRDefault="00A93211" w:rsidP="00A93211">
      <w:pPr>
        <w:numPr>
          <w:ilvl w:val="0"/>
          <w:numId w:val="25"/>
        </w:numPr>
        <w:tabs>
          <w:tab w:val="clear" w:pos="360"/>
          <w:tab w:val="left" w:pos="426"/>
          <w:tab w:val="left" w:pos="993"/>
        </w:tabs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Pr="00A93211">
        <w:rPr>
          <w:rFonts w:asciiTheme="minorHAnsi" w:hAnsiTheme="minorHAnsi"/>
        </w:rPr>
        <w:t>ave a clear understanding of relevant curriculum requirements</w:t>
      </w:r>
      <w:r>
        <w:rPr>
          <w:rFonts w:asciiTheme="minorHAnsi" w:hAnsiTheme="minorHAnsi"/>
        </w:rPr>
        <w:t>;</w:t>
      </w:r>
    </w:p>
    <w:p w:rsidR="00A93211" w:rsidRPr="007A3E42" w:rsidRDefault="00A93211" w:rsidP="007A3E42">
      <w:pPr>
        <w:numPr>
          <w:ilvl w:val="0"/>
          <w:numId w:val="24"/>
        </w:numPr>
        <w:tabs>
          <w:tab w:val="left" w:pos="426"/>
        </w:tabs>
        <w:ind w:left="426" w:hanging="426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have a clear understanding and outstanding practice with regards to Health and Safety within the physical education department;</w:t>
      </w:r>
    </w:p>
    <w:p w:rsidR="007A3E42" w:rsidRPr="007A3E42" w:rsidRDefault="007A3E42" w:rsidP="007A3E42">
      <w:pPr>
        <w:numPr>
          <w:ilvl w:val="0"/>
          <w:numId w:val="27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/>
        </w:rPr>
      </w:pPr>
      <w:r w:rsidRPr="007A3E42">
        <w:rPr>
          <w:rFonts w:asciiTheme="minorHAnsi" w:hAnsiTheme="minorHAnsi"/>
        </w:rPr>
        <w:t>be enthusiastic, energetic and open to innovation;</w:t>
      </w:r>
    </w:p>
    <w:p w:rsidR="002C0A5A" w:rsidRPr="007A3E42" w:rsidRDefault="007A3E42" w:rsidP="007A3E42">
      <w:pPr>
        <w:numPr>
          <w:ilvl w:val="0"/>
          <w:numId w:val="27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/>
        </w:rPr>
      </w:pPr>
      <w:r w:rsidRPr="007A3E42">
        <w:rPr>
          <w:rFonts w:asciiTheme="minorHAnsi" w:hAnsiTheme="minorHAnsi"/>
        </w:rPr>
        <w:t>be committed to extra-curricular activities and have a proven track record of developing high quality teams and individuals;</w:t>
      </w:r>
    </w:p>
    <w:p w:rsidR="002C0A5A" w:rsidRPr="007A3E42" w:rsidRDefault="00CF5975" w:rsidP="007A3E42">
      <w:pPr>
        <w:pStyle w:val="ListParagraph"/>
        <w:numPr>
          <w:ilvl w:val="0"/>
          <w:numId w:val="24"/>
        </w:numPr>
        <w:tabs>
          <w:tab w:val="left" w:pos="426"/>
        </w:tabs>
        <w:ind w:left="426" w:hanging="426"/>
        <w:contextualSpacing/>
        <w:rPr>
          <w:rFonts w:asciiTheme="minorHAnsi" w:hAnsiTheme="minorHAnsi"/>
          <w:sz w:val="22"/>
          <w:szCs w:val="22"/>
        </w:rPr>
      </w:pPr>
      <w:r w:rsidRPr="007A3E42">
        <w:rPr>
          <w:rFonts w:asciiTheme="minorHAnsi" w:hAnsiTheme="minorHAnsi"/>
          <w:sz w:val="22"/>
          <w:szCs w:val="22"/>
        </w:rPr>
        <w:t xml:space="preserve">have </w:t>
      </w:r>
      <w:r w:rsidR="002C0A5A" w:rsidRPr="007A3E42">
        <w:rPr>
          <w:rFonts w:asciiTheme="minorHAnsi" w:hAnsiTheme="minorHAnsi"/>
          <w:sz w:val="22"/>
          <w:szCs w:val="22"/>
        </w:rPr>
        <w:t>experience of working as part of a team;</w:t>
      </w:r>
    </w:p>
    <w:p w:rsidR="002C0A5A" w:rsidRPr="007A3E42" w:rsidRDefault="002C0A5A" w:rsidP="007A3E42">
      <w:pPr>
        <w:pStyle w:val="ListParagraph"/>
        <w:numPr>
          <w:ilvl w:val="0"/>
          <w:numId w:val="24"/>
        </w:numPr>
        <w:tabs>
          <w:tab w:val="left" w:pos="426"/>
        </w:tabs>
        <w:ind w:left="426" w:hanging="426"/>
        <w:contextualSpacing/>
        <w:rPr>
          <w:rFonts w:asciiTheme="minorHAnsi" w:hAnsiTheme="minorHAnsi"/>
          <w:sz w:val="22"/>
          <w:szCs w:val="22"/>
        </w:rPr>
      </w:pPr>
      <w:r w:rsidRPr="007A3E42">
        <w:rPr>
          <w:rFonts w:asciiTheme="minorHAnsi" w:hAnsiTheme="minorHAnsi"/>
          <w:sz w:val="22"/>
          <w:szCs w:val="22"/>
        </w:rPr>
        <w:t xml:space="preserve">have up to date knowledge of the </w:t>
      </w:r>
      <w:r w:rsidR="00A93211">
        <w:rPr>
          <w:rFonts w:asciiTheme="minorHAnsi" w:hAnsiTheme="minorHAnsi"/>
          <w:sz w:val="22"/>
          <w:szCs w:val="22"/>
        </w:rPr>
        <w:t>sports</w:t>
      </w:r>
      <w:r w:rsidRPr="007A3E42">
        <w:rPr>
          <w:rFonts w:asciiTheme="minorHAnsi" w:hAnsiTheme="minorHAnsi"/>
          <w:sz w:val="22"/>
          <w:szCs w:val="22"/>
        </w:rPr>
        <w:t xml:space="preserve"> industry;</w:t>
      </w:r>
    </w:p>
    <w:p w:rsidR="002C0A5A" w:rsidRPr="007A3E42" w:rsidRDefault="002C0A5A" w:rsidP="007A3E42">
      <w:pPr>
        <w:numPr>
          <w:ilvl w:val="0"/>
          <w:numId w:val="24"/>
        </w:numPr>
        <w:tabs>
          <w:tab w:val="left" w:pos="426"/>
        </w:tabs>
        <w:ind w:left="426" w:hanging="426"/>
        <w:rPr>
          <w:rFonts w:asciiTheme="minorHAnsi" w:hAnsiTheme="minorHAnsi" w:cs="Tahoma"/>
          <w:lang w:val="en-US"/>
        </w:rPr>
      </w:pPr>
      <w:r w:rsidRPr="007A3E42">
        <w:rPr>
          <w:rFonts w:asciiTheme="minorHAnsi" w:hAnsiTheme="minorHAnsi" w:cs="Tahoma"/>
        </w:rPr>
        <w:t>be enthusiastic, energetic and open to innovation;</w:t>
      </w:r>
    </w:p>
    <w:p w:rsidR="002C0A5A" w:rsidRPr="007A3E42" w:rsidRDefault="002C0A5A" w:rsidP="007A3E42">
      <w:pPr>
        <w:numPr>
          <w:ilvl w:val="0"/>
          <w:numId w:val="24"/>
        </w:numPr>
        <w:tabs>
          <w:tab w:val="left" w:pos="426"/>
        </w:tabs>
        <w:ind w:left="426" w:hanging="426"/>
        <w:rPr>
          <w:rFonts w:asciiTheme="minorHAnsi" w:hAnsiTheme="minorHAnsi" w:cs="Tahoma"/>
          <w:lang w:val="en-US"/>
        </w:rPr>
      </w:pPr>
      <w:r w:rsidRPr="007A3E42">
        <w:rPr>
          <w:rFonts w:asciiTheme="minorHAnsi" w:hAnsiTheme="minorHAnsi" w:cs="Tahoma"/>
        </w:rPr>
        <w:t>have integrity,</w:t>
      </w:r>
      <w:r w:rsidR="00CF5975" w:rsidRPr="007A3E42">
        <w:rPr>
          <w:rFonts w:asciiTheme="minorHAnsi" w:hAnsiTheme="minorHAnsi" w:cs="Tahoma"/>
        </w:rPr>
        <w:t xml:space="preserve"> optimism and a sense of humour.</w:t>
      </w:r>
    </w:p>
    <w:p w:rsidR="002C0A5A" w:rsidRDefault="002C0A5A" w:rsidP="00CF5975">
      <w:pPr>
        <w:tabs>
          <w:tab w:val="left" w:pos="426"/>
        </w:tabs>
        <w:ind w:left="426" w:hanging="426"/>
        <w:rPr>
          <w:rFonts w:asciiTheme="minorHAnsi" w:hAnsiTheme="minorHAnsi" w:cs="Tahoma"/>
          <w:b/>
          <w:bCs/>
        </w:rPr>
      </w:pPr>
      <w:r w:rsidRPr="007A3E42">
        <w:rPr>
          <w:rFonts w:asciiTheme="minorHAnsi" w:hAnsiTheme="minorHAnsi" w:cs="Tahoma"/>
          <w:b/>
          <w:bCs/>
        </w:rPr>
        <w:t> </w:t>
      </w:r>
    </w:p>
    <w:p w:rsidR="00A93211" w:rsidRPr="007A3E42" w:rsidRDefault="00A93211" w:rsidP="00CF5975">
      <w:pPr>
        <w:tabs>
          <w:tab w:val="left" w:pos="426"/>
        </w:tabs>
        <w:ind w:left="426" w:hanging="426"/>
        <w:rPr>
          <w:rFonts w:asciiTheme="minorHAnsi" w:hAnsiTheme="minorHAnsi" w:cs="Tahoma"/>
          <w:b/>
          <w:bCs/>
        </w:rPr>
      </w:pPr>
    </w:p>
    <w:p w:rsidR="007A3E42" w:rsidRPr="00A93211" w:rsidRDefault="007A3E42" w:rsidP="007A3E42">
      <w:pPr>
        <w:rPr>
          <w:rFonts w:asciiTheme="minorHAnsi" w:hAnsiTheme="minorHAnsi"/>
          <w:b/>
          <w:bCs/>
          <w:sz w:val="28"/>
          <w:szCs w:val="28"/>
        </w:rPr>
      </w:pPr>
      <w:r w:rsidRPr="00A93211">
        <w:rPr>
          <w:rFonts w:asciiTheme="minorHAnsi" w:hAnsiTheme="minorHAnsi"/>
          <w:b/>
          <w:bCs/>
          <w:sz w:val="28"/>
          <w:szCs w:val="28"/>
        </w:rPr>
        <w:t>The Physical Education Department</w:t>
      </w:r>
    </w:p>
    <w:p w:rsidR="007A3E42" w:rsidRPr="007A3E42" w:rsidRDefault="007A3E42" w:rsidP="007A3E42">
      <w:pPr>
        <w:spacing w:after="150"/>
        <w:rPr>
          <w:rFonts w:asciiTheme="minorHAnsi" w:hAnsiTheme="minorHAnsi"/>
        </w:rPr>
      </w:pPr>
      <w:r w:rsidRPr="007A3E42">
        <w:rPr>
          <w:rFonts w:asciiTheme="minorHAnsi" w:hAnsiTheme="minorHAnsi"/>
        </w:rPr>
        <w:t xml:space="preserve">Bishop Justus PE Department aims to provide every learner </w:t>
      </w:r>
      <w:r>
        <w:rPr>
          <w:rFonts w:asciiTheme="minorHAnsi" w:hAnsiTheme="minorHAnsi"/>
        </w:rPr>
        <w:t xml:space="preserve">with </w:t>
      </w:r>
      <w:r w:rsidRPr="007A3E42">
        <w:rPr>
          <w:rFonts w:asciiTheme="minorHAnsi" w:hAnsiTheme="minorHAnsi"/>
        </w:rPr>
        <w:t xml:space="preserve">the opportunity to succeed and develop in a safe, positive and stimulating learning environment, regardless of their ability or sporting experience. </w:t>
      </w:r>
      <w:r>
        <w:rPr>
          <w:rFonts w:asciiTheme="minorHAnsi" w:hAnsiTheme="minorHAnsi"/>
        </w:rPr>
        <w:t xml:space="preserve"> </w:t>
      </w:r>
      <w:r w:rsidRPr="007A3E42">
        <w:rPr>
          <w:rFonts w:asciiTheme="minorHAnsi" w:hAnsiTheme="minorHAnsi"/>
        </w:rPr>
        <w:t xml:space="preserve">We aim to make every learner a lifelong participant </w:t>
      </w:r>
      <w:r>
        <w:rPr>
          <w:rFonts w:asciiTheme="minorHAnsi" w:hAnsiTheme="minorHAnsi"/>
        </w:rPr>
        <w:t>in p</w:t>
      </w:r>
      <w:r w:rsidRPr="007A3E42">
        <w:rPr>
          <w:rFonts w:asciiTheme="minorHAnsi" w:hAnsiTheme="minorHAnsi"/>
        </w:rPr>
        <w:t xml:space="preserve">hysical </w:t>
      </w:r>
      <w:r>
        <w:rPr>
          <w:rFonts w:asciiTheme="minorHAnsi" w:hAnsiTheme="minorHAnsi"/>
        </w:rPr>
        <w:t>a</w:t>
      </w:r>
      <w:r w:rsidRPr="007A3E42">
        <w:rPr>
          <w:rFonts w:asciiTheme="minorHAnsi" w:hAnsiTheme="minorHAnsi"/>
        </w:rPr>
        <w:t xml:space="preserve">ctivity by offering a varied curriculum and extra curriculum programme. </w:t>
      </w:r>
      <w:r>
        <w:rPr>
          <w:rFonts w:asciiTheme="minorHAnsi" w:hAnsiTheme="minorHAnsi"/>
        </w:rPr>
        <w:t xml:space="preserve"> </w:t>
      </w:r>
      <w:r w:rsidRPr="007A3E42">
        <w:rPr>
          <w:rFonts w:asciiTheme="minorHAnsi" w:hAnsiTheme="minorHAnsi"/>
        </w:rPr>
        <w:t xml:space="preserve">There is an opportunity for all to develop leadership and coaching skills as well as academic qualifications. </w:t>
      </w:r>
    </w:p>
    <w:p w:rsidR="007A3E42" w:rsidRPr="007A3E42" w:rsidRDefault="007A3E42" w:rsidP="007A3E42">
      <w:pPr>
        <w:rPr>
          <w:rFonts w:asciiTheme="minorHAnsi" w:hAnsiTheme="minorHAnsi"/>
        </w:rPr>
      </w:pPr>
      <w:r w:rsidRPr="007A3E42">
        <w:rPr>
          <w:rFonts w:asciiTheme="minorHAnsi" w:hAnsiTheme="minorHAnsi"/>
        </w:rPr>
        <w:t xml:space="preserve">The department is committed to running clubs, team practices and taking fixtures at lunchtime and after school.  </w:t>
      </w:r>
    </w:p>
    <w:p w:rsidR="002C0A5A" w:rsidRPr="002C0A5A" w:rsidRDefault="002C0A5A" w:rsidP="00CF5975">
      <w:pPr>
        <w:pStyle w:val="bodytext0"/>
        <w:spacing w:before="0" w:beforeAutospacing="0" w:after="0" w:afterAutospacing="0"/>
        <w:rPr>
          <w:rFonts w:asciiTheme="minorHAnsi" w:hAnsiTheme="minorHAnsi" w:cs="Tahoma"/>
          <w:b/>
          <w:sz w:val="28"/>
          <w:szCs w:val="28"/>
        </w:rPr>
      </w:pPr>
    </w:p>
    <w:p w:rsidR="002C0A5A" w:rsidRPr="002C0A5A" w:rsidRDefault="002C0A5A" w:rsidP="00CF5975">
      <w:pPr>
        <w:tabs>
          <w:tab w:val="left" w:pos="426"/>
        </w:tabs>
        <w:ind w:left="426" w:hanging="426"/>
        <w:rPr>
          <w:rFonts w:asciiTheme="minorHAnsi" w:hAnsiTheme="minorHAnsi" w:cs="Tahoma"/>
          <w:sz w:val="28"/>
          <w:szCs w:val="28"/>
          <w:lang w:val="en-US"/>
        </w:rPr>
      </w:pPr>
      <w:r w:rsidRPr="002C0A5A">
        <w:rPr>
          <w:rFonts w:asciiTheme="minorHAnsi" w:hAnsiTheme="minorHAnsi" w:cs="Tahoma"/>
          <w:b/>
          <w:bCs/>
          <w:sz w:val="28"/>
          <w:szCs w:val="28"/>
        </w:rPr>
        <w:t>The Post</w:t>
      </w:r>
    </w:p>
    <w:p w:rsidR="007A3E42" w:rsidRPr="007A3E42" w:rsidRDefault="007A3E42" w:rsidP="007A3E42">
      <w:pPr>
        <w:rPr>
          <w:rFonts w:asciiTheme="minorHAnsi" w:hAnsiTheme="minorHAnsi"/>
          <w:bCs/>
        </w:rPr>
      </w:pPr>
      <w:r w:rsidRPr="007A3E42">
        <w:rPr>
          <w:rFonts w:asciiTheme="minorHAnsi" w:hAnsiTheme="minorHAnsi"/>
          <w:bCs/>
        </w:rPr>
        <w:t xml:space="preserve">This post offers an excellent opportunity to join an enthusiastic and dedicated team whose focus is on delivering high quality physical education to all students.  </w:t>
      </w:r>
    </w:p>
    <w:p w:rsidR="007A3E42" w:rsidRPr="007A3E42" w:rsidRDefault="007A3E42" w:rsidP="007A3E42">
      <w:pPr>
        <w:rPr>
          <w:rFonts w:asciiTheme="minorHAnsi" w:hAnsiTheme="minorHAnsi"/>
          <w:bCs/>
        </w:rPr>
      </w:pPr>
    </w:p>
    <w:p w:rsidR="007A3E42" w:rsidRPr="007A3E42" w:rsidRDefault="007A3E42" w:rsidP="007A3E42">
      <w:pPr>
        <w:rPr>
          <w:rFonts w:asciiTheme="minorHAnsi" w:hAnsiTheme="minorHAnsi"/>
          <w:bCs/>
        </w:rPr>
      </w:pPr>
      <w:r w:rsidRPr="007A3E42">
        <w:rPr>
          <w:rFonts w:asciiTheme="minorHAnsi" w:hAnsiTheme="minorHAnsi"/>
          <w:bCs/>
        </w:rPr>
        <w:t>The successful candidate will be expected to teach students of varying abilities and use a variety of teaching styles and approaches to allow all students to achieve their full potential in PE.</w:t>
      </w:r>
    </w:p>
    <w:p w:rsidR="002E795D" w:rsidRDefault="002E795D" w:rsidP="007A3E42">
      <w:pPr>
        <w:rPr>
          <w:rFonts w:asciiTheme="minorHAnsi" w:hAnsiTheme="minorHAnsi"/>
          <w:bCs/>
        </w:rPr>
      </w:pPr>
    </w:p>
    <w:p w:rsidR="007A3E42" w:rsidRPr="007A3E42" w:rsidRDefault="002E795D" w:rsidP="007A3E42">
      <w:pPr>
        <w:rPr>
          <w:rFonts w:asciiTheme="minorHAnsi" w:hAnsiTheme="minorHAnsi"/>
          <w:bCs/>
        </w:rPr>
      </w:pPr>
      <w:r w:rsidRPr="002E795D">
        <w:rPr>
          <w:rFonts w:asciiTheme="minorHAnsi" w:hAnsiTheme="minorHAnsi"/>
          <w:bCs/>
        </w:rPr>
        <w:t>We are looking to appoint a football specialist who has enthusiasm, energy and commitment to extra curricular activities.</w:t>
      </w:r>
    </w:p>
    <w:p w:rsidR="002E795D" w:rsidRDefault="002E795D" w:rsidP="00A93211">
      <w:pPr>
        <w:rPr>
          <w:rFonts w:asciiTheme="minorHAnsi" w:hAnsiTheme="minorHAnsi"/>
          <w:bCs/>
        </w:rPr>
      </w:pPr>
    </w:p>
    <w:p w:rsidR="00A93211" w:rsidRPr="007A3E42" w:rsidRDefault="00A93211" w:rsidP="00A93211">
      <w:pPr>
        <w:rPr>
          <w:rFonts w:asciiTheme="minorHAnsi" w:hAnsiTheme="minorHAnsi"/>
          <w:bCs/>
        </w:rPr>
      </w:pPr>
      <w:r w:rsidRPr="007A3E42">
        <w:rPr>
          <w:rFonts w:asciiTheme="minorHAnsi" w:hAnsiTheme="minorHAnsi"/>
          <w:bCs/>
        </w:rPr>
        <w:t>The post requires enthusiastic, effective communication skills and sound classroom practice.</w:t>
      </w:r>
    </w:p>
    <w:p w:rsidR="007A3E42" w:rsidRPr="007A3E42" w:rsidRDefault="007A3E42" w:rsidP="007A3E42">
      <w:pPr>
        <w:rPr>
          <w:rFonts w:asciiTheme="minorHAnsi" w:hAnsiTheme="minorHAnsi"/>
          <w:bCs/>
        </w:rPr>
      </w:pPr>
    </w:p>
    <w:p w:rsidR="007A3E42" w:rsidRPr="007A3E42" w:rsidRDefault="007A3E42" w:rsidP="007A3E42">
      <w:pPr>
        <w:rPr>
          <w:rFonts w:asciiTheme="minorHAnsi" w:hAnsiTheme="minorHAnsi"/>
          <w:bCs/>
        </w:rPr>
      </w:pPr>
      <w:r w:rsidRPr="007A3E42">
        <w:rPr>
          <w:rFonts w:asciiTheme="minorHAnsi" w:hAnsiTheme="minorHAnsi"/>
          <w:bCs/>
        </w:rPr>
        <w:t xml:space="preserve">In addition, there is scope to contribute to other subject areas, the pastoral work of the school and become part of the school community.  The successful candidate will most likely be a Form Tutor. </w:t>
      </w:r>
    </w:p>
    <w:p w:rsidR="007A3E42" w:rsidRPr="007A3E42" w:rsidRDefault="007A3E42" w:rsidP="007A3E42">
      <w:pPr>
        <w:rPr>
          <w:rFonts w:asciiTheme="minorHAnsi" w:hAnsiTheme="minorHAnsi"/>
          <w:bCs/>
        </w:rPr>
      </w:pPr>
    </w:p>
    <w:p w:rsidR="002C0A5A" w:rsidRPr="002C0A5A" w:rsidRDefault="002C0A5A" w:rsidP="00A93211">
      <w:pPr>
        <w:rPr>
          <w:rFonts w:asciiTheme="minorHAnsi" w:hAnsiTheme="minorHAnsi" w:cs="Tahoma"/>
          <w:b/>
          <w:sz w:val="28"/>
          <w:szCs w:val="28"/>
        </w:rPr>
      </w:pPr>
      <w:r w:rsidRPr="002C0A5A">
        <w:rPr>
          <w:rFonts w:asciiTheme="minorHAnsi" w:hAnsiTheme="minorHAnsi" w:cs="Tahoma"/>
          <w:b/>
          <w:sz w:val="28"/>
          <w:szCs w:val="28"/>
        </w:rPr>
        <w:t>Personal Attributes</w:t>
      </w:r>
    </w:p>
    <w:p w:rsidR="002C0A5A" w:rsidRPr="002C0A5A" w:rsidRDefault="00A93211" w:rsidP="00CF5975">
      <w:pPr>
        <w:numPr>
          <w:ilvl w:val="0"/>
          <w:numId w:val="25"/>
        </w:numPr>
        <w:tabs>
          <w:tab w:val="clear" w:pos="360"/>
          <w:tab w:val="left" w:pos="426"/>
          <w:tab w:val="num" w:pos="993"/>
        </w:tabs>
        <w:ind w:left="426" w:hanging="426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H</w:t>
      </w:r>
      <w:r w:rsidR="002C0A5A" w:rsidRPr="002C0A5A">
        <w:rPr>
          <w:rFonts w:asciiTheme="minorHAnsi" w:hAnsiTheme="minorHAnsi" w:cs="Tahoma"/>
        </w:rPr>
        <w:t xml:space="preserve">igh expectations of themselves and of all students.  </w:t>
      </w:r>
    </w:p>
    <w:p w:rsidR="002C0A5A" w:rsidRPr="002C0A5A" w:rsidRDefault="002C0A5A" w:rsidP="00CF5975">
      <w:pPr>
        <w:numPr>
          <w:ilvl w:val="0"/>
          <w:numId w:val="25"/>
        </w:numPr>
        <w:tabs>
          <w:tab w:val="clear" w:pos="360"/>
          <w:tab w:val="left" w:pos="426"/>
          <w:tab w:val="num" w:pos="993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Excellent communication skills.</w:t>
      </w:r>
    </w:p>
    <w:p w:rsidR="002C0A5A" w:rsidRPr="002C0A5A" w:rsidRDefault="002C0A5A" w:rsidP="00CF5975">
      <w:pPr>
        <w:numPr>
          <w:ilvl w:val="0"/>
          <w:numId w:val="25"/>
        </w:numPr>
        <w:tabs>
          <w:tab w:val="clear" w:pos="360"/>
          <w:tab w:val="left" w:pos="426"/>
          <w:tab w:val="num" w:pos="993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 xml:space="preserve">Excellent self-management skills. </w:t>
      </w:r>
    </w:p>
    <w:p w:rsidR="002C0A5A" w:rsidRPr="002C0A5A" w:rsidRDefault="002C0A5A" w:rsidP="00CF5975">
      <w:pPr>
        <w:numPr>
          <w:ilvl w:val="0"/>
          <w:numId w:val="25"/>
        </w:numPr>
        <w:tabs>
          <w:tab w:val="clear" w:pos="360"/>
          <w:tab w:val="left" w:pos="426"/>
          <w:tab w:val="num" w:pos="993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Excellent classroom teacher, ensuring that all students reach their potential.</w:t>
      </w:r>
    </w:p>
    <w:p w:rsidR="002C0A5A" w:rsidRPr="002C0A5A" w:rsidRDefault="002C0A5A" w:rsidP="00CF5975">
      <w:pPr>
        <w:numPr>
          <w:ilvl w:val="0"/>
          <w:numId w:val="25"/>
        </w:numPr>
        <w:tabs>
          <w:tab w:val="clear" w:pos="360"/>
          <w:tab w:val="left" w:pos="426"/>
          <w:tab w:val="num" w:pos="993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Ability to show empathy and understanding whilst commanding respect.</w:t>
      </w:r>
    </w:p>
    <w:p w:rsidR="002C0A5A" w:rsidRPr="002C0A5A" w:rsidRDefault="002C0A5A" w:rsidP="00CF5975">
      <w:pPr>
        <w:numPr>
          <w:ilvl w:val="0"/>
          <w:numId w:val="25"/>
        </w:numPr>
        <w:tabs>
          <w:tab w:val="clear" w:pos="360"/>
          <w:tab w:val="left" w:pos="426"/>
          <w:tab w:val="num" w:pos="993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lastRenderedPageBreak/>
        <w:t>Enthusiastic attitude to innovation.</w:t>
      </w:r>
    </w:p>
    <w:p w:rsidR="002C0A5A" w:rsidRPr="002C0A5A" w:rsidRDefault="002C0A5A" w:rsidP="00CF5975">
      <w:pPr>
        <w:numPr>
          <w:ilvl w:val="0"/>
          <w:numId w:val="25"/>
        </w:numPr>
        <w:tabs>
          <w:tab w:val="clear" w:pos="360"/>
          <w:tab w:val="left" w:pos="426"/>
          <w:tab w:val="num" w:pos="993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Integrity, optimism, resilience and a well-developed sense of proportion and humour.</w:t>
      </w:r>
    </w:p>
    <w:p w:rsidR="002C0A5A" w:rsidRPr="002C0A5A" w:rsidRDefault="002C0A5A" w:rsidP="00CF5975">
      <w:pPr>
        <w:numPr>
          <w:ilvl w:val="0"/>
          <w:numId w:val="25"/>
        </w:numPr>
        <w:tabs>
          <w:tab w:val="clear" w:pos="360"/>
          <w:tab w:val="left" w:pos="426"/>
          <w:tab w:val="num" w:pos="993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Ability to inspire students.</w:t>
      </w:r>
    </w:p>
    <w:p w:rsidR="00CF5975" w:rsidRDefault="00A93211" w:rsidP="00CF5975">
      <w:pPr>
        <w:numPr>
          <w:ilvl w:val="0"/>
          <w:numId w:val="25"/>
        </w:numPr>
        <w:tabs>
          <w:tab w:val="clear" w:pos="360"/>
          <w:tab w:val="left" w:pos="426"/>
          <w:tab w:val="left" w:pos="993"/>
        </w:tabs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Ability</w:t>
      </w:r>
      <w:r w:rsidR="002C0A5A" w:rsidRPr="002C0A5A">
        <w:rPr>
          <w:rFonts w:asciiTheme="minorHAnsi" w:hAnsiTheme="minorHAnsi"/>
        </w:rPr>
        <w:t xml:space="preserve"> to secure good relationships with staff, students and parents.</w:t>
      </w:r>
    </w:p>
    <w:p w:rsidR="002C0A5A" w:rsidRPr="002C0A5A" w:rsidRDefault="002C0A5A" w:rsidP="00CF5975">
      <w:pPr>
        <w:numPr>
          <w:ilvl w:val="0"/>
          <w:numId w:val="25"/>
        </w:numPr>
        <w:tabs>
          <w:tab w:val="clear" w:pos="360"/>
          <w:tab w:val="left" w:pos="426"/>
          <w:tab w:val="left" w:pos="993"/>
        </w:tabs>
        <w:ind w:left="426" w:hanging="426"/>
        <w:rPr>
          <w:rFonts w:asciiTheme="minorHAnsi" w:hAnsiTheme="minorHAnsi"/>
        </w:rPr>
      </w:pPr>
      <w:r w:rsidRPr="002C0A5A">
        <w:rPr>
          <w:rFonts w:asciiTheme="minorHAnsi" w:hAnsiTheme="minorHAnsi"/>
        </w:rPr>
        <w:t>Possess clear and effective communication skills to a range of audiences.</w:t>
      </w:r>
    </w:p>
    <w:p w:rsidR="002C0A5A" w:rsidRPr="002C0A5A" w:rsidRDefault="002C0A5A" w:rsidP="00CF5975">
      <w:pPr>
        <w:numPr>
          <w:ilvl w:val="0"/>
          <w:numId w:val="25"/>
        </w:numPr>
        <w:tabs>
          <w:tab w:val="clear" w:pos="360"/>
          <w:tab w:val="left" w:pos="426"/>
          <w:tab w:val="left" w:pos="993"/>
        </w:tabs>
        <w:ind w:left="426" w:hanging="426"/>
        <w:rPr>
          <w:rFonts w:asciiTheme="minorHAnsi" w:hAnsiTheme="minorHAnsi"/>
        </w:rPr>
      </w:pPr>
      <w:r w:rsidRPr="002C0A5A">
        <w:rPr>
          <w:rFonts w:asciiTheme="minorHAnsi" w:hAnsiTheme="minorHAnsi"/>
        </w:rPr>
        <w:t>Demonstrate continuing personal professional development.</w:t>
      </w:r>
    </w:p>
    <w:p w:rsidR="002C0A5A" w:rsidRPr="002C0A5A" w:rsidRDefault="002C0A5A" w:rsidP="00CF5975">
      <w:pPr>
        <w:numPr>
          <w:ilvl w:val="0"/>
          <w:numId w:val="25"/>
        </w:numPr>
        <w:tabs>
          <w:tab w:val="clear" w:pos="360"/>
          <w:tab w:val="left" w:pos="426"/>
          <w:tab w:val="left" w:pos="993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Commitment to personal development.</w:t>
      </w:r>
    </w:p>
    <w:p w:rsidR="002C0A5A" w:rsidRPr="002C0A5A" w:rsidRDefault="002C0A5A" w:rsidP="00CF5975">
      <w:pPr>
        <w:numPr>
          <w:ilvl w:val="0"/>
          <w:numId w:val="25"/>
        </w:numPr>
        <w:tabs>
          <w:tab w:val="clear" w:pos="360"/>
          <w:tab w:val="left" w:pos="426"/>
          <w:tab w:val="left" w:pos="993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Unde</w:t>
      </w:r>
      <w:r w:rsidR="00A93211">
        <w:rPr>
          <w:rFonts w:asciiTheme="minorHAnsi" w:hAnsiTheme="minorHAnsi" w:cs="Tahoma"/>
        </w:rPr>
        <w:t>rstanding of cultural diversity and committed to equal opportunites.</w:t>
      </w:r>
    </w:p>
    <w:p w:rsidR="00A93211" w:rsidRPr="00A93211" w:rsidRDefault="002C0A5A" w:rsidP="00CF5975">
      <w:pPr>
        <w:numPr>
          <w:ilvl w:val="0"/>
          <w:numId w:val="25"/>
        </w:numPr>
        <w:tabs>
          <w:tab w:val="clear" w:pos="360"/>
          <w:tab w:val="left" w:pos="426"/>
          <w:tab w:val="left" w:pos="993"/>
        </w:tabs>
        <w:ind w:left="426" w:hanging="426"/>
        <w:rPr>
          <w:rFonts w:asciiTheme="minorHAnsi" w:hAnsiTheme="minorHAnsi"/>
        </w:rPr>
      </w:pPr>
      <w:r w:rsidRPr="00A93211">
        <w:rPr>
          <w:rFonts w:asciiTheme="minorHAnsi" w:hAnsiTheme="minorHAnsi" w:cs="Tahoma"/>
        </w:rPr>
        <w:t xml:space="preserve">Supportive of </w:t>
      </w:r>
      <w:r w:rsidR="00A93211" w:rsidRPr="00A93211">
        <w:rPr>
          <w:rFonts w:asciiTheme="minorHAnsi" w:hAnsiTheme="minorHAnsi" w:cs="Tahoma"/>
        </w:rPr>
        <w:t xml:space="preserve">the </w:t>
      </w:r>
      <w:r w:rsidR="00A93211">
        <w:rPr>
          <w:rFonts w:asciiTheme="minorHAnsi" w:hAnsiTheme="minorHAnsi" w:cs="Tahoma"/>
        </w:rPr>
        <w:t>church school ethos.</w:t>
      </w:r>
    </w:p>
    <w:p w:rsidR="002C0A5A" w:rsidRPr="002C0A5A" w:rsidRDefault="002C0A5A" w:rsidP="00CF5975">
      <w:pPr>
        <w:tabs>
          <w:tab w:val="left" w:pos="426"/>
        </w:tabs>
        <w:ind w:left="426" w:hanging="426"/>
        <w:rPr>
          <w:rFonts w:asciiTheme="minorHAnsi" w:hAnsiTheme="minorHAnsi"/>
        </w:rPr>
      </w:pPr>
    </w:p>
    <w:p w:rsidR="002C0A5A" w:rsidRPr="002C0A5A" w:rsidRDefault="002C0A5A" w:rsidP="00CF5975">
      <w:pPr>
        <w:tabs>
          <w:tab w:val="left" w:pos="426"/>
        </w:tabs>
        <w:ind w:left="426" w:hanging="426"/>
        <w:rPr>
          <w:rFonts w:asciiTheme="minorHAnsi" w:hAnsiTheme="minorHAnsi" w:cs="Tahoma"/>
          <w:sz w:val="28"/>
          <w:szCs w:val="28"/>
        </w:rPr>
      </w:pPr>
      <w:r w:rsidRPr="002C0A5A">
        <w:rPr>
          <w:rFonts w:asciiTheme="minorHAnsi" w:hAnsiTheme="minorHAnsi" w:cs="Tahoma"/>
          <w:b/>
          <w:sz w:val="28"/>
          <w:szCs w:val="28"/>
        </w:rPr>
        <w:t>Qualifications</w:t>
      </w:r>
    </w:p>
    <w:p w:rsidR="002C0A5A" w:rsidRPr="002C0A5A" w:rsidRDefault="002C0A5A" w:rsidP="00CF5975">
      <w:pPr>
        <w:numPr>
          <w:ilvl w:val="0"/>
          <w:numId w:val="26"/>
        </w:numPr>
        <w:tabs>
          <w:tab w:val="clear" w:pos="360"/>
          <w:tab w:val="left" w:pos="426"/>
          <w:tab w:val="num" w:pos="993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Good honours degree.</w:t>
      </w:r>
    </w:p>
    <w:p w:rsidR="002C0A5A" w:rsidRPr="002C0A5A" w:rsidRDefault="002C0A5A" w:rsidP="00CF5975">
      <w:pPr>
        <w:numPr>
          <w:ilvl w:val="0"/>
          <w:numId w:val="26"/>
        </w:numPr>
        <w:tabs>
          <w:tab w:val="clear" w:pos="360"/>
          <w:tab w:val="left" w:pos="426"/>
          <w:tab w:val="num" w:pos="993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QTS.</w:t>
      </w:r>
    </w:p>
    <w:p w:rsidR="00B10670" w:rsidRPr="002C0A5A" w:rsidRDefault="00B10670" w:rsidP="00CF5975">
      <w:pPr>
        <w:tabs>
          <w:tab w:val="left" w:pos="426"/>
        </w:tabs>
        <w:ind w:left="426" w:hanging="426"/>
        <w:rPr>
          <w:rFonts w:asciiTheme="minorHAnsi" w:hAnsiTheme="minorHAnsi" w:cs="Tahoma"/>
          <w:b/>
        </w:rPr>
      </w:pPr>
    </w:p>
    <w:p w:rsidR="003A47C5" w:rsidRPr="002C0A5A" w:rsidRDefault="003A47C5" w:rsidP="00401A3B">
      <w:pPr>
        <w:rPr>
          <w:rFonts w:asciiTheme="minorHAnsi" w:hAnsiTheme="minorHAnsi" w:cs="Tahoma"/>
          <w:b/>
        </w:rPr>
      </w:pPr>
      <w:r w:rsidRPr="002C0A5A">
        <w:rPr>
          <w:rFonts w:asciiTheme="minorHAnsi" w:hAnsiTheme="minorHAnsi" w:cs="Tahoma"/>
          <w:b/>
        </w:rPr>
        <w:t>GENERIC  JOB  DESCRIPTION  FOR  CLASSROOM  TEACHER</w:t>
      </w:r>
    </w:p>
    <w:p w:rsidR="003A47C5" w:rsidRPr="002C0A5A" w:rsidRDefault="003A47C5" w:rsidP="00CF5975">
      <w:pPr>
        <w:tabs>
          <w:tab w:val="left" w:pos="426"/>
        </w:tabs>
        <w:ind w:left="426" w:hanging="426"/>
        <w:rPr>
          <w:rFonts w:asciiTheme="minorHAnsi" w:hAnsiTheme="minorHAnsi" w:cs="Tahoma"/>
          <w:b/>
        </w:rPr>
      </w:pPr>
    </w:p>
    <w:p w:rsidR="003A47C5" w:rsidRPr="002C0A5A" w:rsidRDefault="003A47C5" w:rsidP="00CF5975">
      <w:pPr>
        <w:tabs>
          <w:tab w:val="left" w:pos="426"/>
        </w:tabs>
        <w:ind w:left="426" w:hanging="426"/>
        <w:rPr>
          <w:rFonts w:asciiTheme="minorHAnsi" w:hAnsiTheme="minorHAnsi" w:cs="Tahoma"/>
          <w:b/>
          <w:i/>
          <w:lang w:val="en-US"/>
        </w:rPr>
      </w:pPr>
      <w:r w:rsidRPr="002C0A5A">
        <w:rPr>
          <w:rFonts w:asciiTheme="minorHAnsi" w:hAnsiTheme="minorHAnsi" w:cs="Tahoma"/>
          <w:b/>
          <w:i/>
          <w:lang w:val="en-US"/>
        </w:rPr>
        <w:t>This job description has been compiled in accordance with School Teachers Pay and Condi</w:t>
      </w:r>
      <w:r w:rsidR="00B10670" w:rsidRPr="002C0A5A">
        <w:rPr>
          <w:rFonts w:asciiTheme="minorHAnsi" w:hAnsiTheme="minorHAnsi" w:cs="Tahoma"/>
          <w:b/>
          <w:i/>
          <w:lang w:val="en-US"/>
        </w:rPr>
        <w:t xml:space="preserve">tions of Employment. </w:t>
      </w:r>
    </w:p>
    <w:p w:rsidR="003A47C5" w:rsidRPr="002C0A5A" w:rsidRDefault="003A47C5" w:rsidP="00CF5975">
      <w:pPr>
        <w:tabs>
          <w:tab w:val="left" w:pos="426"/>
        </w:tabs>
        <w:ind w:left="426" w:hanging="426"/>
        <w:rPr>
          <w:rFonts w:asciiTheme="minorHAnsi" w:hAnsiTheme="minorHAnsi" w:cs="Tahoma"/>
          <w:b/>
        </w:rPr>
      </w:pPr>
    </w:p>
    <w:p w:rsidR="00382094" w:rsidRPr="002C0A5A" w:rsidRDefault="00382094" w:rsidP="00CF5975">
      <w:pPr>
        <w:tabs>
          <w:tab w:val="left" w:pos="426"/>
        </w:tabs>
        <w:ind w:left="426" w:hanging="426"/>
        <w:rPr>
          <w:rFonts w:asciiTheme="minorHAnsi" w:hAnsiTheme="minorHAnsi" w:cs="Tahoma"/>
          <w:b/>
        </w:rPr>
      </w:pPr>
      <w:r w:rsidRPr="002C0A5A">
        <w:rPr>
          <w:rFonts w:asciiTheme="minorHAnsi" w:hAnsiTheme="minorHAnsi" w:cs="Tahoma"/>
          <w:b/>
        </w:rPr>
        <w:t>Curriculum</w:t>
      </w:r>
    </w:p>
    <w:p w:rsidR="00382094" w:rsidRPr="002C0A5A" w:rsidRDefault="00382094" w:rsidP="003B2C59">
      <w:pPr>
        <w:numPr>
          <w:ilvl w:val="0"/>
          <w:numId w:val="9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plan and prepare lessons and resource materials that lead to an appropriately differentiated curriculum to meet the needs of all students.</w:t>
      </w:r>
    </w:p>
    <w:p w:rsidR="00382094" w:rsidRPr="002C0A5A" w:rsidRDefault="00382094" w:rsidP="003B2C59">
      <w:pPr>
        <w:numPr>
          <w:ilvl w:val="0"/>
          <w:numId w:val="9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ensure that department POS is followed and that work is planned well in advance of delivery.</w:t>
      </w:r>
    </w:p>
    <w:p w:rsidR="00382094" w:rsidRPr="002C0A5A" w:rsidRDefault="00382094" w:rsidP="003B2C59">
      <w:pPr>
        <w:numPr>
          <w:ilvl w:val="0"/>
          <w:numId w:val="9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ensure that the progress and achievements of each student is monitored and recorded. Overseeing details of individual and group assessments with reports, references being provided as necessary to agreed deadlines.</w:t>
      </w:r>
    </w:p>
    <w:p w:rsidR="00382094" w:rsidRPr="002C0A5A" w:rsidRDefault="00382094" w:rsidP="003B2C59">
      <w:pPr>
        <w:numPr>
          <w:ilvl w:val="0"/>
          <w:numId w:val="9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set and monitor homework assignments regularly in accordance with school policy.</w:t>
      </w:r>
    </w:p>
    <w:p w:rsidR="00382094" w:rsidRPr="002C0A5A" w:rsidRDefault="00382094" w:rsidP="003B2C59">
      <w:pPr>
        <w:numPr>
          <w:ilvl w:val="0"/>
          <w:numId w:val="9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monitor and assess student achievement in accordance with school policy.</w:t>
      </w:r>
    </w:p>
    <w:p w:rsidR="00382094" w:rsidRPr="002C0A5A" w:rsidRDefault="00382094" w:rsidP="003B2C59">
      <w:pPr>
        <w:numPr>
          <w:ilvl w:val="0"/>
          <w:numId w:val="9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 xml:space="preserve">To ensure that students are entered for appropriate examinations consistent with their achievements to date and their potential.  </w:t>
      </w:r>
    </w:p>
    <w:p w:rsidR="00382094" w:rsidRPr="002C0A5A" w:rsidRDefault="00382094" w:rsidP="003B2C59">
      <w:pPr>
        <w:numPr>
          <w:ilvl w:val="0"/>
          <w:numId w:val="9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prepare constructive and developmental reports for parents, attending relevant parents’ evenings and meeting parents at other times necessary for ensuring maximum student achievement.</w:t>
      </w:r>
    </w:p>
    <w:p w:rsidR="00382094" w:rsidRPr="002C0A5A" w:rsidRDefault="00382094" w:rsidP="003B2C59">
      <w:pPr>
        <w:numPr>
          <w:ilvl w:val="0"/>
          <w:numId w:val="9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maintain data files to a high standard making them available for regular review by curriculum/subject leaders.</w:t>
      </w:r>
    </w:p>
    <w:p w:rsidR="00382094" w:rsidRPr="002C0A5A" w:rsidRDefault="00382094" w:rsidP="003B2C59">
      <w:pPr>
        <w:numPr>
          <w:ilvl w:val="0"/>
          <w:numId w:val="9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differentiate work to meet individual needs and to promote equal opportunities.</w:t>
      </w:r>
    </w:p>
    <w:p w:rsidR="00382094" w:rsidRPr="002C0A5A" w:rsidRDefault="00382094" w:rsidP="003B2C59">
      <w:pPr>
        <w:numPr>
          <w:ilvl w:val="0"/>
          <w:numId w:val="9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communicate effectively with form tutors, learning directors, parents, department heads and senior staff as appropriate, in order to maximize the opportunities for effective learning to take place.</w:t>
      </w:r>
    </w:p>
    <w:p w:rsidR="00382094" w:rsidRPr="002C0A5A" w:rsidRDefault="00382094" w:rsidP="00CF5975">
      <w:pPr>
        <w:tabs>
          <w:tab w:val="left" w:pos="426"/>
        </w:tabs>
        <w:ind w:left="426" w:hanging="426"/>
        <w:rPr>
          <w:rFonts w:asciiTheme="minorHAnsi" w:hAnsiTheme="minorHAnsi" w:cs="Tahoma"/>
          <w:b/>
        </w:rPr>
      </w:pPr>
    </w:p>
    <w:p w:rsidR="00382094" w:rsidRPr="002C0A5A" w:rsidRDefault="00382094" w:rsidP="00CF5975">
      <w:pPr>
        <w:tabs>
          <w:tab w:val="left" w:pos="426"/>
        </w:tabs>
        <w:ind w:left="426" w:hanging="426"/>
        <w:rPr>
          <w:rFonts w:asciiTheme="minorHAnsi" w:hAnsiTheme="minorHAnsi" w:cs="Tahoma"/>
          <w:b/>
        </w:rPr>
      </w:pPr>
      <w:r w:rsidRPr="002C0A5A">
        <w:rPr>
          <w:rFonts w:asciiTheme="minorHAnsi" w:hAnsiTheme="minorHAnsi" w:cs="Tahoma"/>
          <w:b/>
        </w:rPr>
        <w:t>Students</w:t>
      </w:r>
    </w:p>
    <w:p w:rsidR="00382094" w:rsidRPr="002C0A5A" w:rsidRDefault="00382094" w:rsidP="003B2C59">
      <w:pPr>
        <w:numPr>
          <w:ilvl w:val="0"/>
          <w:numId w:val="10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ensure the safety and welfare of the students is accorded top priority in the planning and delivery of each lesson.</w:t>
      </w:r>
    </w:p>
    <w:p w:rsidR="00382094" w:rsidRPr="002C0A5A" w:rsidRDefault="00382094" w:rsidP="003B2C59">
      <w:pPr>
        <w:numPr>
          <w:ilvl w:val="0"/>
          <w:numId w:val="10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ensure that any sanctions imposed are in accordance with school policy.</w:t>
      </w:r>
    </w:p>
    <w:p w:rsidR="00382094" w:rsidRPr="002C0A5A" w:rsidRDefault="00382094" w:rsidP="003B2C59">
      <w:pPr>
        <w:numPr>
          <w:ilvl w:val="0"/>
          <w:numId w:val="10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ensure that each lesson begins and ends punctually and that students are properly supervised at all times.</w:t>
      </w:r>
    </w:p>
    <w:p w:rsidR="00382094" w:rsidRPr="002C0A5A" w:rsidRDefault="00382094" w:rsidP="003B2C59">
      <w:pPr>
        <w:numPr>
          <w:ilvl w:val="0"/>
          <w:numId w:val="10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 xml:space="preserve">To ensure that students' work is marked, corrected and returned promptly.  Provide constructive comments and feedback as appropriate, promoting high standards of content and presentation in accordance with appropriate departmental criteria.  </w:t>
      </w:r>
    </w:p>
    <w:p w:rsidR="00382094" w:rsidRPr="002C0A5A" w:rsidRDefault="00382094" w:rsidP="003B2C59">
      <w:pPr>
        <w:numPr>
          <w:ilvl w:val="0"/>
          <w:numId w:val="10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monitor any concerns with student achievement and take the appropriate action</w:t>
      </w:r>
    </w:p>
    <w:p w:rsidR="00382094" w:rsidRPr="002C0A5A" w:rsidRDefault="00382094" w:rsidP="003B2C59">
      <w:pPr>
        <w:tabs>
          <w:tab w:val="left" w:pos="426"/>
        </w:tabs>
        <w:ind w:left="426" w:hanging="426"/>
        <w:rPr>
          <w:rFonts w:asciiTheme="minorHAnsi" w:hAnsiTheme="minorHAnsi" w:cs="Tahoma"/>
          <w:b/>
        </w:rPr>
      </w:pPr>
    </w:p>
    <w:p w:rsidR="00A93211" w:rsidRDefault="00A93211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br w:type="page"/>
      </w:r>
    </w:p>
    <w:p w:rsidR="00382094" w:rsidRPr="002C0A5A" w:rsidRDefault="00382094" w:rsidP="003B2C59">
      <w:pPr>
        <w:tabs>
          <w:tab w:val="left" w:pos="426"/>
        </w:tabs>
        <w:ind w:left="426" w:hanging="426"/>
        <w:rPr>
          <w:rFonts w:asciiTheme="minorHAnsi" w:hAnsiTheme="minorHAnsi" w:cs="Tahoma"/>
          <w:b/>
        </w:rPr>
      </w:pPr>
      <w:r w:rsidRPr="002C0A5A">
        <w:rPr>
          <w:rFonts w:asciiTheme="minorHAnsi" w:hAnsiTheme="minorHAnsi" w:cs="Tahoma"/>
          <w:b/>
        </w:rPr>
        <w:lastRenderedPageBreak/>
        <w:t xml:space="preserve">Staff </w:t>
      </w:r>
    </w:p>
    <w:p w:rsidR="00382094" w:rsidRPr="002C0A5A" w:rsidRDefault="00382094" w:rsidP="003B2C59">
      <w:pPr>
        <w:numPr>
          <w:ilvl w:val="0"/>
          <w:numId w:val="12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work in line with whole staff and departmental polices.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support NQT work in the department or year team as appropriate.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welcome, support and encourage new members of the department/year team.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share new ideas and suggestions, reflect on good practice and be involved in lesson/task observation to improve professional practice.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produce evaluation reports of all inset attended.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participate in departmental reviews, work with external consultants to develop departmental practice.</w:t>
      </w:r>
    </w:p>
    <w:p w:rsidR="00382094" w:rsidRPr="002C0A5A" w:rsidRDefault="00382094" w:rsidP="003B2C59">
      <w:pPr>
        <w:tabs>
          <w:tab w:val="left" w:pos="426"/>
        </w:tabs>
        <w:ind w:left="426" w:hanging="426"/>
        <w:rPr>
          <w:rFonts w:asciiTheme="minorHAnsi" w:hAnsiTheme="minorHAnsi" w:cs="Tahoma"/>
          <w:b/>
        </w:rPr>
      </w:pPr>
    </w:p>
    <w:p w:rsidR="00382094" w:rsidRPr="002C0A5A" w:rsidRDefault="00382094" w:rsidP="003B2C59">
      <w:pPr>
        <w:tabs>
          <w:tab w:val="left" w:pos="426"/>
        </w:tabs>
        <w:ind w:left="426" w:hanging="426"/>
        <w:rPr>
          <w:rFonts w:asciiTheme="minorHAnsi" w:hAnsiTheme="minorHAnsi" w:cs="Tahoma"/>
          <w:b/>
        </w:rPr>
      </w:pPr>
      <w:r w:rsidRPr="002C0A5A">
        <w:rPr>
          <w:rFonts w:asciiTheme="minorHAnsi" w:hAnsiTheme="minorHAnsi" w:cs="Tahoma"/>
          <w:b/>
        </w:rPr>
        <w:t>Resources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create and maintain a classroom that is a pleasant, tidy and well organized working environment.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promote the use of display of students work and use display as a means of encouraging students, celebrating success and raising levels of achievement.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ensure that books, equipment and other resources are properly cared for and that there use is effectively controlled and efficiently organised.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take care of equipment and furniture with any damage or defects to fabric or equipment are reported to the Site Manager or Curriculum/Subject Leader as appropriate.</w:t>
      </w:r>
    </w:p>
    <w:p w:rsidR="00382094" w:rsidRPr="002C0A5A" w:rsidRDefault="00382094" w:rsidP="003B2C59">
      <w:pPr>
        <w:tabs>
          <w:tab w:val="left" w:pos="426"/>
        </w:tabs>
        <w:ind w:left="426" w:hanging="426"/>
        <w:rPr>
          <w:rFonts w:asciiTheme="minorHAnsi" w:hAnsiTheme="minorHAnsi" w:cs="Tahoma"/>
          <w:b/>
        </w:rPr>
      </w:pPr>
    </w:p>
    <w:p w:rsidR="00382094" w:rsidRPr="002C0A5A" w:rsidRDefault="00382094" w:rsidP="003B2C59">
      <w:pPr>
        <w:tabs>
          <w:tab w:val="left" w:pos="426"/>
        </w:tabs>
        <w:ind w:left="426" w:hanging="426"/>
        <w:rPr>
          <w:rFonts w:asciiTheme="minorHAnsi" w:hAnsiTheme="minorHAnsi" w:cs="Tahoma"/>
          <w:b/>
        </w:rPr>
      </w:pPr>
      <w:r w:rsidRPr="002C0A5A">
        <w:rPr>
          <w:rFonts w:asciiTheme="minorHAnsi" w:hAnsiTheme="minorHAnsi" w:cs="Tahoma"/>
          <w:b/>
        </w:rPr>
        <w:t>Other Duties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attend staff meetings, scheduled inset activities and workshops as published.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work in support of whole school, departmental and year group development plans.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support whole school activities that benefits the whole community (e.g. concerts, open evenings, sports events etc)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take time to read notices, keep to deadlines and carry out duties to the best of your ability.</w:t>
      </w:r>
    </w:p>
    <w:p w:rsidR="00382094" w:rsidRPr="002C0A5A" w:rsidRDefault="00382094" w:rsidP="003B2C59">
      <w:pPr>
        <w:tabs>
          <w:tab w:val="left" w:pos="426"/>
        </w:tabs>
        <w:ind w:left="426" w:hanging="426"/>
        <w:rPr>
          <w:rFonts w:asciiTheme="minorHAnsi" w:hAnsiTheme="minorHAnsi" w:cs="Tahoma"/>
          <w:b/>
        </w:rPr>
      </w:pPr>
    </w:p>
    <w:p w:rsidR="00382094" w:rsidRPr="002C0A5A" w:rsidRDefault="00382094" w:rsidP="003B2C59">
      <w:pPr>
        <w:tabs>
          <w:tab w:val="left" w:pos="426"/>
        </w:tabs>
        <w:ind w:left="426" w:hanging="426"/>
        <w:rPr>
          <w:rFonts w:asciiTheme="minorHAnsi" w:hAnsiTheme="minorHAnsi" w:cs="Tahoma"/>
          <w:b/>
          <w:bCs/>
          <w:iCs/>
        </w:rPr>
      </w:pPr>
      <w:r w:rsidRPr="002C0A5A">
        <w:rPr>
          <w:rFonts w:asciiTheme="minorHAnsi" w:hAnsiTheme="minorHAnsi" w:cs="Tahoma"/>
          <w:b/>
          <w:bCs/>
          <w:iCs/>
        </w:rPr>
        <w:t xml:space="preserve">Role of the Tutor 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monitor absences, lateness and uniform and maintain accurate details of attendance in accordance with school policy.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 xml:space="preserve">To monitor student planners on a regular basis. 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ensure that tutorial and worship programmes are planned, recorded and are in accordance with the programme of study provided by the learning director/school chaplain.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complete individual reports for parents and maintain regular contact.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 xml:space="preserve">To promote students' achievements using praise and rewards effectively in line with school policy. 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maintain effective communication with students and their parents, and with subject teachers, learning directors, assistant heads, and senior staff as necessary.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assist learning directors and assistant Heads in the organization of year activities and events.</w:t>
      </w:r>
    </w:p>
    <w:p w:rsidR="00382094" w:rsidRPr="002C0A5A" w:rsidRDefault="00382094" w:rsidP="003B2C59">
      <w:pPr>
        <w:numPr>
          <w:ilvl w:val="0"/>
          <w:numId w:val="11"/>
        </w:numPr>
        <w:tabs>
          <w:tab w:val="clear" w:pos="360"/>
          <w:tab w:val="left" w:pos="426"/>
        </w:tabs>
        <w:ind w:left="426" w:hanging="426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To ensure that students new to the school are properly inducted.</w:t>
      </w:r>
    </w:p>
    <w:p w:rsidR="00382094" w:rsidRPr="002C0A5A" w:rsidRDefault="00382094" w:rsidP="003B2C59">
      <w:pPr>
        <w:tabs>
          <w:tab w:val="left" w:pos="426"/>
        </w:tabs>
        <w:ind w:left="426" w:hanging="426"/>
        <w:rPr>
          <w:rFonts w:asciiTheme="minorHAnsi" w:hAnsiTheme="minorHAnsi" w:cs="Tahoma"/>
          <w:color w:val="000080"/>
          <w:lang w:val="en-US"/>
        </w:rPr>
      </w:pPr>
    </w:p>
    <w:p w:rsidR="00BA1BC1" w:rsidRPr="002C0A5A" w:rsidRDefault="00691746" w:rsidP="003B2C59">
      <w:pPr>
        <w:tabs>
          <w:tab w:val="left" w:pos="426"/>
        </w:tabs>
        <w:ind w:left="426" w:hanging="426"/>
        <w:rPr>
          <w:rFonts w:asciiTheme="minorHAnsi" w:hAnsiTheme="minorHAnsi" w:cs="Tahoma"/>
          <w:b/>
          <w:bCs/>
          <w:sz w:val="28"/>
          <w:szCs w:val="28"/>
        </w:rPr>
      </w:pPr>
      <w:r w:rsidRPr="002C0A5A">
        <w:rPr>
          <w:rFonts w:asciiTheme="minorHAnsi" w:hAnsiTheme="minorHAnsi" w:cs="Tahoma"/>
          <w:b/>
          <w:bCs/>
          <w:sz w:val="28"/>
          <w:szCs w:val="28"/>
        </w:rPr>
        <w:t>Appraisal</w:t>
      </w:r>
      <w:r w:rsidR="00BA1BC1" w:rsidRPr="002C0A5A">
        <w:rPr>
          <w:rFonts w:asciiTheme="minorHAnsi" w:hAnsiTheme="minorHAnsi" w:cs="Tahoma"/>
          <w:b/>
          <w:bCs/>
          <w:sz w:val="28"/>
          <w:szCs w:val="28"/>
        </w:rPr>
        <w:t xml:space="preserve"> and Professional Development</w:t>
      </w:r>
    </w:p>
    <w:p w:rsidR="00BA1BC1" w:rsidRPr="002C0A5A" w:rsidRDefault="00BA1BC1" w:rsidP="003B2C59">
      <w:pPr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 xml:space="preserve">The teacher will be part of the school’s </w:t>
      </w:r>
      <w:r w:rsidR="00691746" w:rsidRPr="002C0A5A">
        <w:rPr>
          <w:rFonts w:asciiTheme="minorHAnsi" w:hAnsiTheme="minorHAnsi" w:cs="Tahoma"/>
        </w:rPr>
        <w:t>appraisal</w:t>
      </w:r>
      <w:r w:rsidRPr="002C0A5A">
        <w:rPr>
          <w:rFonts w:asciiTheme="minorHAnsi" w:hAnsiTheme="minorHAnsi" w:cs="Tahoma"/>
        </w:rPr>
        <w:t xml:space="preserve"> scheme.   S/he will have </w:t>
      </w:r>
      <w:r w:rsidR="00691746" w:rsidRPr="002C0A5A">
        <w:rPr>
          <w:rFonts w:asciiTheme="minorHAnsi" w:hAnsiTheme="minorHAnsi" w:cs="Tahoma"/>
        </w:rPr>
        <w:t>an Appraiser</w:t>
      </w:r>
      <w:r w:rsidRPr="002C0A5A">
        <w:rPr>
          <w:rFonts w:asciiTheme="minorHAnsi" w:hAnsiTheme="minorHAnsi" w:cs="Tahoma"/>
        </w:rPr>
        <w:t xml:space="preserve"> who will set agreed targets for the year.  The </w:t>
      </w:r>
      <w:r w:rsidR="00691746" w:rsidRPr="002C0A5A">
        <w:rPr>
          <w:rFonts w:asciiTheme="minorHAnsi" w:hAnsiTheme="minorHAnsi" w:cs="Tahoma"/>
        </w:rPr>
        <w:t>Appraiser</w:t>
      </w:r>
      <w:r w:rsidRPr="002C0A5A">
        <w:rPr>
          <w:rFonts w:asciiTheme="minorHAnsi" w:hAnsiTheme="minorHAnsi" w:cs="Tahoma"/>
        </w:rPr>
        <w:t xml:space="preserve"> will monitor and review performance, including classroom teaching.  The school will support the continuing professional development of all staff, to ensure that their expertise is being kept up to date.</w:t>
      </w:r>
    </w:p>
    <w:p w:rsidR="00BA1BC1" w:rsidRPr="002C0A5A" w:rsidRDefault="00BA1BC1" w:rsidP="003B2C59">
      <w:pPr>
        <w:tabs>
          <w:tab w:val="left" w:pos="426"/>
        </w:tabs>
        <w:ind w:left="426" w:hanging="426"/>
        <w:rPr>
          <w:rFonts w:asciiTheme="minorHAnsi" w:hAnsiTheme="minorHAnsi" w:cs="Tahoma"/>
        </w:rPr>
      </w:pPr>
    </w:p>
    <w:p w:rsidR="00BA1BC1" w:rsidRPr="002C0A5A" w:rsidRDefault="00BA1BC1" w:rsidP="003B2C59">
      <w:pPr>
        <w:tabs>
          <w:tab w:val="left" w:pos="426"/>
        </w:tabs>
        <w:ind w:left="426" w:hanging="426"/>
        <w:rPr>
          <w:rFonts w:asciiTheme="minorHAnsi" w:hAnsiTheme="minorHAnsi" w:cs="Tahoma"/>
          <w:b/>
          <w:i/>
        </w:rPr>
      </w:pPr>
      <w:r w:rsidRPr="002C0A5A">
        <w:rPr>
          <w:rFonts w:asciiTheme="minorHAnsi" w:hAnsiTheme="minorHAnsi" w:cs="Tahoma"/>
          <w:b/>
          <w:i/>
        </w:rPr>
        <w:t>At Bishop Justus School staff are expected to work in line with the school’s Ethos.</w:t>
      </w:r>
    </w:p>
    <w:p w:rsidR="00BA1BC1" w:rsidRPr="002C0A5A" w:rsidRDefault="00BA1BC1" w:rsidP="003B2C59">
      <w:pPr>
        <w:tabs>
          <w:tab w:val="left" w:pos="426"/>
        </w:tabs>
        <w:ind w:left="426" w:hanging="426"/>
        <w:rPr>
          <w:rFonts w:asciiTheme="minorHAnsi" w:hAnsiTheme="minorHAnsi" w:cs="Tahoma"/>
          <w:b/>
          <w:i/>
        </w:rPr>
      </w:pPr>
    </w:p>
    <w:p w:rsidR="00BA1BC1" w:rsidRPr="002C0A5A" w:rsidRDefault="00BA1BC1" w:rsidP="003B2C59">
      <w:pPr>
        <w:pStyle w:val="BodyText2"/>
        <w:spacing w:after="0" w:line="240" w:lineRule="auto"/>
        <w:rPr>
          <w:rFonts w:asciiTheme="minorHAnsi" w:hAnsiTheme="minorHAnsi" w:cs="Tahoma"/>
        </w:rPr>
      </w:pPr>
      <w:r w:rsidRPr="002C0A5A">
        <w:rPr>
          <w:rFonts w:asciiTheme="minorHAnsi" w:hAnsiTheme="minorHAnsi" w:cs="Tahoma"/>
        </w:rPr>
        <w:t>Responsibilities are likely to change over time and you will be expected to perform duties of a similar nature such as the Headteacher may reasonably require.</w:t>
      </w:r>
    </w:p>
    <w:p w:rsidR="00BA1BC1" w:rsidRPr="002C0A5A" w:rsidRDefault="00BA1BC1" w:rsidP="003B2C59">
      <w:pPr>
        <w:rPr>
          <w:rFonts w:asciiTheme="minorHAnsi" w:hAnsiTheme="minorHAnsi" w:cs="Tahoma"/>
        </w:rPr>
      </w:pPr>
    </w:p>
    <w:sectPr w:rsidR="00BA1BC1" w:rsidRPr="002C0A5A" w:rsidSect="005F50D6">
      <w:pgSz w:w="11907" w:h="16840" w:code="9"/>
      <w:pgMar w:top="1008" w:right="1296" w:bottom="720" w:left="1296" w:header="0" w:footer="0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EA2675A"/>
    <w:lvl w:ilvl="0">
      <w:numFmt w:val="decimal"/>
      <w:lvlText w:val="*"/>
      <w:lvlJc w:val="left"/>
    </w:lvl>
  </w:abstractNum>
  <w:abstractNum w:abstractNumId="1">
    <w:nsid w:val="0A4B00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0F58DF"/>
    <w:multiLevelType w:val="hybridMultilevel"/>
    <w:tmpl w:val="70EC8354"/>
    <w:lvl w:ilvl="0" w:tplc="397A51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8B33CF"/>
    <w:multiLevelType w:val="hybridMultilevel"/>
    <w:tmpl w:val="9D82FA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CF7ACF"/>
    <w:multiLevelType w:val="hybridMultilevel"/>
    <w:tmpl w:val="76F8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21BAE"/>
    <w:multiLevelType w:val="hybridMultilevel"/>
    <w:tmpl w:val="52BEA7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29B15AE"/>
    <w:multiLevelType w:val="hybridMultilevel"/>
    <w:tmpl w:val="E8E63B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3FA344C"/>
    <w:multiLevelType w:val="multilevel"/>
    <w:tmpl w:val="208C1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5820803"/>
    <w:multiLevelType w:val="hybridMultilevel"/>
    <w:tmpl w:val="39AE2C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DA1272"/>
    <w:multiLevelType w:val="hybridMultilevel"/>
    <w:tmpl w:val="B04E31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31F33D0"/>
    <w:multiLevelType w:val="hybridMultilevel"/>
    <w:tmpl w:val="FB30F3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42D2BC6"/>
    <w:multiLevelType w:val="hybridMultilevel"/>
    <w:tmpl w:val="E91686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8787058"/>
    <w:multiLevelType w:val="hybridMultilevel"/>
    <w:tmpl w:val="3CF626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1380C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4B61902"/>
    <w:multiLevelType w:val="hybridMultilevel"/>
    <w:tmpl w:val="1F5A48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67F0DE6"/>
    <w:multiLevelType w:val="hybridMultilevel"/>
    <w:tmpl w:val="A80C6020"/>
    <w:lvl w:ilvl="0" w:tplc="0B90FFAA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C677A3"/>
    <w:multiLevelType w:val="hybridMultilevel"/>
    <w:tmpl w:val="F24AC7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04C65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1EE7A9E"/>
    <w:multiLevelType w:val="hybridMultilevel"/>
    <w:tmpl w:val="0BBA56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4193BF0"/>
    <w:multiLevelType w:val="hybridMultilevel"/>
    <w:tmpl w:val="277AFC7C"/>
    <w:lvl w:ilvl="0" w:tplc="08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042087"/>
    <w:multiLevelType w:val="hybridMultilevel"/>
    <w:tmpl w:val="4B2AF6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BCC1B87"/>
    <w:multiLevelType w:val="hybridMultilevel"/>
    <w:tmpl w:val="80E8AD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0"/>
  </w:num>
  <w:num w:numId="4">
    <w:abstractNumId w:val="5"/>
  </w:num>
  <w:num w:numId="5">
    <w:abstractNumId w:val="21"/>
  </w:num>
  <w:num w:numId="6">
    <w:abstractNumId w:val="12"/>
  </w:num>
  <w:num w:numId="7">
    <w:abstractNumId w:val="9"/>
  </w:num>
  <w:num w:numId="8">
    <w:abstractNumId w:val="3"/>
  </w:num>
  <w:num w:numId="9">
    <w:abstractNumId w:val="13"/>
  </w:num>
  <w:num w:numId="10">
    <w:abstractNumId w:val="1"/>
  </w:num>
  <w:num w:numId="11">
    <w:abstractNumId w:val="17"/>
  </w:num>
  <w:num w:numId="12">
    <w:abstractNumId w:val="8"/>
  </w:num>
  <w:num w:numId="13">
    <w:abstractNumId w:val="17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11"/>
  </w:num>
  <w:num w:numId="16">
    <w:abstractNumId w:val="6"/>
  </w:num>
  <w:num w:numId="17">
    <w:abstractNumId w:val="16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14"/>
  </w:num>
  <w:num w:numId="20">
    <w:abstractNumId w:val="4"/>
  </w:num>
  <w:num w:numId="21">
    <w:abstractNumId w:val="7"/>
  </w:num>
  <w:num w:numId="22">
    <w:abstractNumId w:val="15"/>
  </w:num>
  <w:num w:numId="23">
    <w:abstractNumId w:val="10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D6"/>
    <w:rsid w:val="00025310"/>
    <w:rsid w:val="00027E3D"/>
    <w:rsid w:val="00056260"/>
    <w:rsid w:val="00095CDD"/>
    <w:rsid w:val="000B3E32"/>
    <w:rsid w:val="002462B3"/>
    <w:rsid w:val="00255CB5"/>
    <w:rsid w:val="00267123"/>
    <w:rsid w:val="00270403"/>
    <w:rsid w:val="002C0A5A"/>
    <w:rsid w:val="002C59EF"/>
    <w:rsid w:val="002D0BF4"/>
    <w:rsid w:val="002E795D"/>
    <w:rsid w:val="00365F75"/>
    <w:rsid w:val="00382094"/>
    <w:rsid w:val="003964D4"/>
    <w:rsid w:val="003A47C5"/>
    <w:rsid w:val="003B2C59"/>
    <w:rsid w:val="003E62CE"/>
    <w:rsid w:val="00401A3B"/>
    <w:rsid w:val="00423A8E"/>
    <w:rsid w:val="0043750D"/>
    <w:rsid w:val="004E1271"/>
    <w:rsid w:val="005950FA"/>
    <w:rsid w:val="005A79EF"/>
    <w:rsid w:val="005F50D6"/>
    <w:rsid w:val="00624819"/>
    <w:rsid w:val="00691746"/>
    <w:rsid w:val="007019E2"/>
    <w:rsid w:val="007115D6"/>
    <w:rsid w:val="00775EA4"/>
    <w:rsid w:val="007A3E42"/>
    <w:rsid w:val="007F21A6"/>
    <w:rsid w:val="008037B9"/>
    <w:rsid w:val="008A2DA1"/>
    <w:rsid w:val="008B1ADD"/>
    <w:rsid w:val="0091738D"/>
    <w:rsid w:val="009F1074"/>
    <w:rsid w:val="00A612C0"/>
    <w:rsid w:val="00A65931"/>
    <w:rsid w:val="00A93211"/>
    <w:rsid w:val="00AE2707"/>
    <w:rsid w:val="00AF3B2C"/>
    <w:rsid w:val="00B10670"/>
    <w:rsid w:val="00B86E1B"/>
    <w:rsid w:val="00BA1BC1"/>
    <w:rsid w:val="00C0395D"/>
    <w:rsid w:val="00CA2E1D"/>
    <w:rsid w:val="00CC17FF"/>
    <w:rsid w:val="00CE23A9"/>
    <w:rsid w:val="00CF5975"/>
    <w:rsid w:val="00E13F40"/>
    <w:rsid w:val="00F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1F9711-2743-4F84-80A1-BD71B45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0D6"/>
    <w:rPr>
      <w:rFonts w:ascii="Tahoma" w:hAnsi="Tahoma"/>
      <w:sz w:val="22"/>
      <w:szCs w:val="22"/>
      <w:lang w:eastAsia="en-US"/>
    </w:rPr>
  </w:style>
  <w:style w:type="paragraph" w:styleId="Heading2">
    <w:name w:val="heading 2"/>
    <w:basedOn w:val="Normal"/>
    <w:next w:val="Normal"/>
    <w:qFormat/>
    <w:rsid w:val="005F50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F50D6"/>
    <w:pPr>
      <w:jc w:val="center"/>
    </w:pPr>
    <w:rPr>
      <w:rFonts w:ascii="Times New Roman" w:hAnsi="Times New Roman"/>
      <w:b/>
      <w:i/>
      <w:sz w:val="28"/>
      <w:szCs w:val="20"/>
      <w:lang w:val="en-US"/>
    </w:rPr>
  </w:style>
  <w:style w:type="character" w:customStyle="1" w:styleId="body-text">
    <w:name w:val="body-text"/>
    <w:basedOn w:val="DefaultParagraphFont"/>
    <w:rsid w:val="005F50D6"/>
  </w:style>
  <w:style w:type="paragraph" w:styleId="BalloonText">
    <w:name w:val="Balloon Text"/>
    <w:basedOn w:val="Normal"/>
    <w:semiHidden/>
    <w:rsid w:val="005F50D6"/>
    <w:rPr>
      <w:rFonts w:cs="Tahoma"/>
      <w:sz w:val="16"/>
      <w:szCs w:val="16"/>
    </w:rPr>
  </w:style>
  <w:style w:type="paragraph" w:customStyle="1" w:styleId="bodytext0">
    <w:name w:val="bodytext"/>
    <w:basedOn w:val="Normal"/>
    <w:rsid w:val="005F50D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DocumentMap">
    <w:name w:val="Document Map"/>
    <w:basedOn w:val="Normal"/>
    <w:semiHidden/>
    <w:rsid w:val="005F50D6"/>
    <w:pPr>
      <w:shd w:val="clear" w:color="auto" w:fill="000080"/>
    </w:pPr>
    <w:rPr>
      <w:rFonts w:cs="Tahoma"/>
      <w:sz w:val="20"/>
      <w:szCs w:val="20"/>
    </w:rPr>
  </w:style>
  <w:style w:type="paragraph" w:styleId="BodyText2">
    <w:name w:val="Body Text 2"/>
    <w:basedOn w:val="Normal"/>
    <w:link w:val="BodyText2Char"/>
    <w:rsid w:val="005F50D6"/>
    <w:pPr>
      <w:spacing w:after="120" w:line="480" w:lineRule="auto"/>
    </w:pPr>
  </w:style>
  <w:style w:type="paragraph" w:styleId="NormalWeb">
    <w:name w:val="Normal (Web)"/>
    <w:basedOn w:val="Normal"/>
    <w:semiHidden/>
    <w:rsid w:val="005F50D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1">
    <w:name w:val="1"/>
    <w:semiHidden/>
    <w:rsid w:val="005F50D6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F50D6"/>
    <w:pPr>
      <w:ind w:left="720"/>
    </w:pPr>
    <w:rPr>
      <w:rFonts w:ascii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rsid w:val="005F50D6"/>
  </w:style>
  <w:style w:type="character" w:customStyle="1" w:styleId="apple-style-span">
    <w:name w:val="apple-style-span"/>
    <w:rsid w:val="005F50D6"/>
  </w:style>
  <w:style w:type="character" w:customStyle="1" w:styleId="BodyText2Char">
    <w:name w:val="Body Text 2 Char"/>
    <w:basedOn w:val="DefaultParagraphFont"/>
    <w:link w:val="BodyText2"/>
    <w:rsid w:val="00BA1BC1"/>
    <w:rPr>
      <w:rFonts w:ascii="Tahoma" w:hAnsi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7148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Justus School</Company>
  <LinksUpToDate>false</LinksUpToDate>
  <CharactersWithSpaces>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</dc:creator>
  <cp:lastModifiedBy>Bradley Bryant</cp:lastModifiedBy>
  <cp:revision>2</cp:revision>
  <cp:lastPrinted>2011-03-16T13:38:00Z</cp:lastPrinted>
  <dcterms:created xsi:type="dcterms:W3CDTF">2018-01-29T14:54:00Z</dcterms:created>
  <dcterms:modified xsi:type="dcterms:W3CDTF">2018-01-29T14:54:00Z</dcterms:modified>
</cp:coreProperties>
</file>