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049" w:rsidRPr="000B7886" w:rsidRDefault="00A46049" w:rsidP="00A46049">
      <w:pPr>
        <w:pStyle w:val="Heading2"/>
        <w:jc w:val="center"/>
        <w:rPr>
          <w:rFonts w:ascii="Arial" w:hAnsi="Arial" w:cs="Arial"/>
          <w:sz w:val="20"/>
        </w:rPr>
      </w:pPr>
      <w:bookmarkStart w:id="0" w:name="_GoBack"/>
      <w:bookmarkEnd w:id="0"/>
      <w:r w:rsidRPr="000B7886">
        <w:rPr>
          <w:rFonts w:ascii="Arial" w:hAnsi="Arial" w:cs="Arial"/>
          <w:sz w:val="20"/>
        </w:rPr>
        <w:t xml:space="preserve">LEARNING AREA DEVELOPMENT PLAN </w:t>
      </w:r>
      <w:r>
        <w:rPr>
          <w:rFonts w:ascii="Arial" w:hAnsi="Arial" w:cs="Arial"/>
          <w:sz w:val="20"/>
        </w:rPr>
        <w:t xml:space="preserve">(LADP) </w:t>
      </w:r>
      <w:r w:rsidRPr="000B7886">
        <w:rPr>
          <w:rFonts w:ascii="Arial" w:hAnsi="Arial" w:cs="Arial"/>
          <w:sz w:val="20"/>
        </w:rPr>
        <w:t>CO</w:t>
      </w:r>
      <w:r>
        <w:rPr>
          <w:rFonts w:ascii="Arial" w:hAnsi="Arial" w:cs="Arial"/>
          <w:sz w:val="20"/>
        </w:rPr>
        <w:t>-</w:t>
      </w:r>
      <w:r w:rsidRPr="000B7886">
        <w:rPr>
          <w:rFonts w:ascii="Arial" w:hAnsi="Arial" w:cs="Arial"/>
          <w:sz w:val="20"/>
        </w:rPr>
        <w:t>ORDINATOR</w:t>
      </w:r>
    </w:p>
    <w:p w:rsidR="00A46049" w:rsidRPr="000B7886" w:rsidRDefault="00A46049" w:rsidP="00A46049">
      <w:pPr>
        <w:rPr>
          <w:rFonts w:ascii="Arial" w:hAnsi="Arial" w:cs="Arial"/>
          <w:b/>
          <w:sz w:val="20"/>
        </w:rPr>
      </w:pPr>
    </w:p>
    <w:p w:rsidR="00A46049" w:rsidRPr="000B7886" w:rsidRDefault="00A46049" w:rsidP="00A46049">
      <w:pPr>
        <w:pStyle w:val="Heading1"/>
        <w:rPr>
          <w:rFonts w:ascii="Arial" w:hAnsi="Arial" w:cs="Arial"/>
        </w:rPr>
      </w:pPr>
      <w:r>
        <w:rPr>
          <w:rFonts w:ascii="Arial" w:hAnsi="Arial" w:cs="Arial"/>
        </w:rPr>
        <w:t>TLR 2a</w:t>
      </w:r>
    </w:p>
    <w:p w:rsidR="00A46049" w:rsidRPr="000B7886" w:rsidRDefault="00A46049" w:rsidP="00A46049">
      <w:pPr>
        <w:jc w:val="center"/>
        <w:rPr>
          <w:rFonts w:ascii="Arial" w:hAnsi="Arial" w:cs="Arial"/>
          <w:b/>
          <w:sz w:val="20"/>
        </w:rPr>
      </w:pPr>
    </w:p>
    <w:p w:rsidR="00A46049" w:rsidRPr="000B7886" w:rsidRDefault="00A46049" w:rsidP="00A46049">
      <w:pPr>
        <w:rPr>
          <w:rFonts w:ascii="Arial" w:hAnsi="Arial" w:cs="Arial"/>
          <w:sz w:val="20"/>
        </w:rPr>
      </w:pPr>
      <w:r w:rsidRPr="000B7886">
        <w:rPr>
          <w:rFonts w:ascii="Arial" w:hAnsi="Arial" w:cs="Arial"/>
          <w:sz w:val="20"/>
        </w:rPr>
        <w:t xml:space="preserve">The post holder will be subject to Teachers’ Pay and Conditions and will report to </w:t>
      </w:r>
      <w:r>
        <w:rPr>
          <w:rFonts w:ascii="Arial" w:hAnsi="Arial" w:cs="Arial"/>
          <w:sz w:val="20"/>
        </w:rPr>
        <w:t>the</w:t>
      </w:r>
      <w:r w:rsidRPr="000B7886">
        <w:rPr>
          <w:rFonts w:ascii="Arial" w:hAnsi="Arial" w:cs="Arial"/>
          <w:sz w:val="20"/>
        </w:rPr>
        <w:t xml:space="preserve"> Learning Area</w:t>
      </w:r>
      <w:r>
        <w:rPr>
          <w:rFonts w:ascii="Arial" w:hAnsi="Arial" w:cs="Arial"/>
          <w:sz w:val="20"/>
        </w:rPr>
        <w:t xml:space="preserve"> Leader.</w:t>
      </w:r>
    </w:p>
    <w:p w:rsidR="00A46049" w:rsidRPr="000B7886" w:rsidRDefault="00A46049" w:rsidP="00A46049">
      <w:pPr>
        <w:rPr>
          <w:rFonts w:ascii="Arial" w:hAnsi="Arial" w:cs="Arial"/>
          <w:b/>
          <w:sz w:val="20"/>
        </w:rPr>
      </w:pPr>
    </w:p>
    <w:p w:rsidR="00A46049" w:rsidRPr="000B7886" w:rsidRDefault="00A46049" w:rsidP="00A46049">
      <w:pPr>
        <w:pStyle w:val="Heading2"/>
        <w:rPr>
          <w:rFonts w:ascii="Arial" w:hAnsi="Arial" w:cs="Arial"/>
          <w:sz w:val="20"/>
        </w:rPr>
      </w:pPr>
      <w:r w:rsidRPr="000B7886">
        <w:rPr>
          <w:rFonts w:ascii="Arial" w:hAnsi="Arial" w:cs="Arial"/>
          <w:sz w:val="20"/>
        </w:rPr>
        <w:t xml:space="preserve">JOB DESCRIPTION </w:t>
      </w:r>
    </w:p>
    <w:p w:rsidR="00A46049" w:rsidRPr="000B7886" w:rsidRDefault="00A46049" w:rsidP="00A46049">
      <w:pPr>
        <w:pStyle w:val="Heading2"/>
        <w:rPr>
          <w:rFonts w:ascii="Arial" w:hAnsi="Arial" w:cs="Arial"/>
          <w:sz w:val="20"/>
        </w:rPr>
      </w:pPr>
      <w:r w:rsidRPr="000B7886">
        <w:rPr>
          <w:rFonts w:ascii="Arial" w:hAnsi="Arial" w:cs="Arial"/>
          <w:sz w:val="20"/>
        </w:rPr>
        <w:t>General Requirements of the post</w:t>
      </w:r>
    </w:p>
    <w:p w:rsidR="00A46049" w:rsidRPr="000B7886" w:rsidRDefault="00A46049" w:rsidP="00A46049">
      <w:pPr>
        <w:jc w:val="both"/>
        <w:rPr>
          <w:rFonts w:ascii="Arial" w:hAnsi="Arial" w:cs="Arial"/>
          <w:sz w:val="20"/>
        </w:rPr>
      </w:pPr>
      <w:r w:rsidRPr="000B7886">
        <w:rPr>
          <w:rFonts w:ascii="Arial" w:hAnsi="Arial" w:cs="Arial"/>
          <w:sz w:val="20"/>
        </w:rPr>
        <w:t>1. To teach and lead subject(s) within a designated Learning Area</w:t>
      </w:r>
    </w:p>
    <w:p w:rsidR="00A46049" w:rsidRPr="000B7886" w:rsidRDefault="00A46049" w:rsidP="00A46049">
      <w:pPr>
        <w:jc w:val="both"/>
        <w:rPr>
          <w:rFonts w:ascii="Arial" w:hAnsi="Arial" w:cs="Arial"/>
          <w:sz w:val="20"/>
        </w:rPr>
      </w:pPr>
      <w:r w:rsidRPr="000B7886">
        <w:rPr>
          <w:rFonts w:ascii="Arial" w:hAnsi="Arial" w:cs="Arial"/>
          <w:sz w:val="20"/>
        </w:rPr>
        <w:t>2. To be a form tutor and teach the PSHCE course</w:t>
      </w:r>
    </w:p>
    <w:p w:rsidR="00A46049" w:rsidRPr="000B7886" w:rsidRDefault="00A46049" w:rsidP="00A46049">
      <w:pPr>
        <w:jc w:val="both"/>
        <w:rPr>
          <w:rFonts w:ascii="Arial" w:hAnsi="Arial" w:cs="Arial"/>
          <w:sz w:val="20"/>
        </w:rPr>
      </w:pPr>
      <w:r w:rsidRPr="000B7886">
        <w:rPr>
          <w:rFonts w:ascii="Arial" w:hAnsi="Arial" w:cs="Arial"/>
          <w:sz w:val="20"/>
        </w:rPr>
        <w:t>3. To raise student achievement, maintain high standards and implement school rules and policies.</w:t>
      </w:r>
    </w:p>
    <w:p w:rsidR="00A46049" w:rsidRPr="000B7886" w:rsidRDefault="00A46049" w:rsidP="00A46049">
      <w:pPr>
        <w:jc w:val="both"/>
        <w:rPr>
          <w:rFonts w:ascii="Arial" w:hAnsi="Arial" w:cs="Arial"/>
          <w:sz w:val="20"/>
        </w:rPr>
      </w:pPr>
      <w:r w:rsidRPr="000B7886">
        <w:rPr>
          <w:rFonts w:ascii="Arial" w:hAnsi="Arial" w:cs="Arial"/>
          <w:sz w:val="20"/>
        </w:rPr>
        <w:t>4. To demonstrate a commitment to develop oneself professionally and provide an exemplary role model for staff through one’s expertise.</w:t>
      </w:r>
    </w:p>
    <w:p w:rsidR="00A46049" w:rsidRPr="000B7886" w:rsidRDefault="00A46049" w:rsidP="00A46049">
      <w:pPr>
        <w:jc w:val="both"/>
        <w:rPr>
          <w:rFonts w:ascii="Arial" w:hAnsi="Arial" w:cs="Arial"/>
          <w:sz w:val="20"/>
        </w:rPr>
      </w:pPr>
      <w:r w:rsidRPr="000B7886">
        <w:rPr>
          <w:rFonts w:ascii="Arial" w:hAnsi="Arial" w:cs="Arial"/>
          <w:sz w:val="20"/>
        </w:rPr>
        <w:t xml:space="preserve">5. To have a distinctive role in achieving improvements in </w:t>
      </w:r>
      <w:r>
        <w:rPr>
          <w:rFonts w:ascii="Arial" w:hAnsi="Arial" w:cs="Arial"/>
          <w:sz w:val="20"/>
        </w:rPr>
        <w:t>the curriculum, learning,</w:t>
      </w:r>
      <w:r w:rsidRPr="000B7886">
        <w:rPr>
          <w:rFonts w:ascii="Arial" w:hAnsi="Arial" w:cs="Arial"/>
          <w:sz w:val="20"/>
        </w:rPr>
        <w:t xml:space="preserve"> teaching </w:t>
      </w:r>
      <w:r>
        <w:rPr>
          <w:rFonts w:ascii="Arial" w:hAnsi="Arial" w:cs="Arial"/>
          <w:sz w:val="20"/>
        </w:rPr>
        <w:t xml:space="preserve">and assessment </w:t>
      </w:r>
      <w:r w:rsidRPr="000B7886">
        <w:rPr>
          <w:rFonts w:ascii="Arial" w:hAnsi="Arial" w:cs="Arial"/>
          <w:sz w:val="20"/>
        </w:rPr>
        <w:t>across the school.</w:t>
      </w:r>
    </w:p>
    <w:p w:rsidR="00A46049" w:rsidRPr="000B7886" w:rsidRDefault="00A46049" w:rsidP="00A46049">
      <w:pPr>
        <w:jc w:val="both"/>
        <w:rPr>
          <w:rFonts w:ascii="Arial" w:hAnsi="Arial" w:cs="Arial"/>
          <w:sz w:val="20"/>
        </w:rPr>
      </w:pPr>
      <w:r w:rsidRPr="000B7886">
        <w:rPr>
          <w:rFonts w:ascii="Arial" w:hAnsi="Arial" w:cs="Arial"/>
          <w:sz w:val="20"/>
        </w:rPr>
        <w:t>6. To lead and assist in the induction of newly qualified teachers and the professional mentoring of other teachers.</w:t>
      </w:r>
    </w:p>
    <w:p w:rsidR="00A46049" w:rsidRPr="000B7886" w:rsidRDefault="00A46049" w:rsidP="00A46049">
      <w:pPr>
        <w:jc w:val="both"/>
        <w:rPr>
          <w:rFonts w:ascii="Arial" w:hAnsi="Arial" w:cs="Arial"/>
          <w:sz w:val="20"/>
        </w:rPr>
      </w:pPr>
      <w:r w:rsidRPr="000B7886">
        <w:rPr>
          <w:rFonts w:ascii="Arial" w:hAnsi="Arial" w:cs="Arial"/>
          <w:sz w:val="20"/>
        </w:rPr>
        <w:t>7. To share good practice through demonstrating lessons and helping teachers to develop their expertise in planning, preparation and assessment.</w:t>
      </w:r>
    </w:p>
    <w:p w:rsidR="00A46049" w:rsidRPr="000B7886" w:rsidRDefault="00A46049" w:rsidP="00A46049">
      <w:pPr>
        <w:jc w:val="both"/>
        <w:rPr>
          <w:rFonts w:ascii="Arial" w:hAnsi="Arial" w:cs="Arial"/>
          <w:sz w:val="20"/>
        </w:rPr>
      </w:pPr>
      <w:r w:rsidRPr="000B7886">
        <w:rPr>
          <w:rFonts w:ascii="Arial" w:hAnsi="Arial" w:cs="Arial"/>
          <w:sz w:val="20"/>
        </w:rPr>
        <w:t xml:space="preserve">8. To help other teachers to evaluate the impact of their teaching on students and assist staff in helping colleagues to improve student </w:t>
      </w:r>
      <w:r>
        <w:rPr>
          <w:rFonts w:ascii="Arial" w:hAnsi="Arial" w:cs="Arial"/>
          <w:sz w:val="20"/>
        </w:rPr>
        <w:t xml:space="preserve">progress and </w:t>
      </w:r>
      <w:r w:rsidRPr="000B7886">
        <w:rPr>
          <w:rFonts w:ascii="Arial" w:hAnsi="Arial" w:cs="Arial"/>
          <w:sz w:val="20"/>
        </w:rPr>
        <w:t>attainment.</w:t>
      </w:r>
    </w:p>
    <w:p w:rsidR="00A46049" w:rsidRPr="000B7886" w:rsidRDefault="00A46049" w:rsidP="00A46049">
      <w:pPr>
        <w:jc w:val="both"/>
        <w:rPr>
          <w:rFonts w:ascii="Arial" w:hAnsi="Arial" w:cs="Arial"/>
          <w:sz w:val="20"/>
        </w:rPr>
      </w:pPr>
      <w:r w:rsidRPr="000B7886">
        <w:rPr>
          <w:rFonts w:ascii="Arial" w:hAnsi="Arial" w:cs="Arial"/>
          <w:sz w:val="20"/>
        </w:rPr>
        <w:t>9. To undertake classroom observations to assist and support the performance management process and help teachers improve their teaching practice including those on capability procedures.</w:t>
      </w:r>
    </w:p>
    <w:p w:rsidR="00A46049" w:rsidRPr="000B7886" w:rsidRDefault="00A46049" w:rsidP="00A46049">
      <w:pPr>
        <w:jc w:val="both"/>
        <w:rPr>
          <w:rFonts w:ascii="Arial" w:hAnsi="Arial" w:cs="Arial"/>
          <w:sz w:val="20"/>
        </w:rPr>
      </w:pPr>
      <w:r w:rsidRPr="000B7886">
        <w:rPr>
          <w:rFonts w:ascii="Arial" w:hAnsi="Arial" w:cs="Arial"/>
          <w:sz w:val="20"/>
        </w:rPr>
        <w:t>10 To make a major contribution to improving pupil attainment by providing regular coaching and mentoring for staff and raising the quality of learning and teaching across the school.</w:t>
      </w:r>
    </w:p>
    <w:p w:rsidR="00A46049" w:rsidRDefault="00A46049" w:rsidP="00A46049">
      <w:pPr>
        <w:jc w:val="both"/>
        <w:rPr>
          <w:rFonts w:ascii="Arial" w:hAnsi="Arial" w:cs="Arial"/>
          <w:sz w:val="20"/>
        </w:rPr>
      </w:pPr>
      <w:r w:rsidRPr="000B7886">
        <w:rPr>
          <w:rFonts w:ascii="Arial" w:hAnsi="Arial" w:cs="Arial"/>
          <w:sz w:val="20"/>
        </w:rPr>
        <w:t>11 To continually develop one’s own expertise; and that of others.</w:t>
      </w:r>
    </w:p>
    <w:p w:rsidR="00A46049" w:rsidRDefault="00A46049" w:rsidP="00A46049">
      <w:pPr>
        <w:jc w:val="both"/>
        <w:rPr>
          <w:rFonts w:ascii="Arial" w:hAnsi="Arial" w:cs="Arial"/>
          <w:sz w:val="20"/>
        </w:rPr>
      </w:pPr>
    </w:p>
    <w:p w:rsidR="00A46049" w:rsidRDefault="00A46049" w:rsidP="00A46049">
      <w:pPr>
        <w:jc w:val="both"/>
        <w:rPr>
          <w:rFonts w:ascii="Arial" w:hAnsi="Arial" w:cs="Arial"/>
          <w:sz w:val="20"/>
        </w:rPr>
      </w:pPr>
      <w:r w:rsidRPr="007708ED">
        <w:rPr>
          <w:rFonts w:ascii="Arial" w:hAnsi="Arial" w:cs="Arial"/>
          <w:b/>
          <w:sz w:val="20"/>
        </w:rPr>
        <w:t>Learning Area Developmen</w:t>
      </w:r>
      <w:r>
        <w:rPr>
          <w:rFonts w:ascii="Arial" w:hAnsi="Arial" w:cs="Arial"/>
          <w:b/>
          <w:sz w:val="20"/>
        </w:rPr>
        <w:t>t Plan (LADP) Priorities</w:t>
      </w:r>
    </w:p>
    <w:p w:rsidR="00A46049" w:rsidRPr="000B7886" w:rsidRDefault="00A46049" w:rsidP="00A46049">
      <w:pPr>
        <w:jc w:val="both"/>
        <w:rPr>
          <w:rFonts w:ascii="Arial" w:hAnsi="Arial" w:cs="Arial"/>
          <w:b/>
          <w:sz w:val="20"/>
        </w:rPr>
      </w:pPr>
      <w:proofErr w:type="gramStart"/>
      <w:r>
        <w:rPr>
          <w:rFonts w:ascii="Arial" w:hAnsi="Arial" w:cs="Arial"/>
          <w:sz w:val="20"/>
        </w:rPr>
        <w:t>To take responsibility for and effectively lead and manage specific aspects of the LADP as directed by the Learning Area Leader and Leadership Team Link.</w:t>
      </w:r>
      <w:proofErr w:type="gramEnd"/>
      <w:r>
        <w:rPr>
          <w:rFonts w:ascii="Arial" w:hAnsi="Arial" w:cs="Arial"/>
          <w:sz w:val="20"/>
        </w:rPr>
        <w:t xml:space="preserve"> To ensure that there is a focus on maximising pupil outcomes in terms of progress and attainment for the aspects of the LADP that have been assigned.</w:t>
      </w:r>
    </w:p>
    <w:p w:rsidR="00A46049" w:rsidRPr="000B7886" w:rsidRDefault="00A46049" w:rsidP="00A46049">
      <w:pPr>
        <w:jc w:val="both"/>
        <w:rPr>
          <w:rFonts w:ascii="Arial" w:hAnsi="Arial" w:cs="Arial"/>
          <w:sz w:val="20"/>
        </w:rPr>
      </w:pPr>
    </w:p>
    <w:p w:rsidR="00A46049" w:rsidRPr="000B7886" w:rsidRDefault="00A46049" w:rsidP="00A46049">
      <w:pPr>
        <w:jc w:val="both"/>
        <w:rPr>
          <w:rFonts w:ascii="Arial" w:hAnsi="Arial" w:cs="Arial"/>
          <w:b/>
          <w:sz w:val="20"/>
        </w:rPr>
      </w:pPr>
      <w:r w:rsidRPr="000B7886">
        <w:rPr>
          <w:rFonts w:ascii="Arial" w:hAnsi="Arial" w:cs="Arial"/>
          <w:b/>
          <w:sz w:val="20"/>
        </w:rPr>
        <w:t>Results and outcomes</w:t>
      </w:r>
    </w:p>
    <w:p w:rsidR="00A46049" w:rsidRPr="000B7886" w:rsidRDefault="00A46049" w:rsidP="00A46049">
      <w:pPr>
        <w:jc w:val="both"/>
        <w:rPr>
          <w:rFonts w:ascii="Arial" w:hAnsi="Arial" w:cs="Arial"/>
          <w:sz w:val="20"/>
        </w:rPr>
      </w:pPr>
      <w:r w:rsidRPr="000B7886">
        <w:rPr>
          <w:rFonts w:ascii="Arial" w:hAnsi="Arial" w:cs="Arial"/>
          <w:sz w:val="20"/>
        </w:rPr>
        <w:t>To enable student’s to show consistent improvement in relation to prior and expected attainment</w:t>
      </w:r>
      <w:r>
        <w:rPr>
          <w:rFonts w:ascii="Arial" w:hAnsi="Arial" w:cs="Arial"/>
          <w:sz w:val="20"/>
        </w:rPr>
        <w:t xml:space="preserve"> and progress.</w:t>
      </w:r>
      <w:r w:rsidRPr="000B7886">
        <w:rPr>
          <w:rFonts w:ascii="Arial" w:hAnsi="Arial" w:cs="Arial"/>
          <w:sz w:val="20"/>
        </w:rPr>
        <w:t xml:space="preserve"> To foster a learning environment where students are highly motivated, enthusiastic and respond positively to challenge and high expectations. To provide teaching and learning arrangements that allow students to consistently exhibit high standards of discipline and behaviour; and show a consistent record of parental involvement and satisfaction.</w:t>
      </w:r>
    </w:p>
    <w:p w:rsidR="00A46049" w:rsidRPr="000B7886" w:rsidRDefault="00A46049" w:rsidP="00A46049">
      <w:pPr>
        <w:jc w:val="both"/>
        <w:rPr>
          <w:rFonts w:ascii="Arial" w:hAnsi="Arial" w:cs="Arial"/>
          <w:sz w:val="20"/>
        </w:rPr>
      </w:pPr>
    </w:p>
    <w:p w:rsidR="00A46049" w:rsidRPr="000B7886" w:rsidRDefault="00A46049" w:rsidP="00A46049">
      <w:pPr>
        <w:jc w:val="both"/>
        <w:rPr>
          <w:rFonts w:ascii="Arial" w:hAnsi="Arial" w:cs="Arial"/>
          <w:b/>
          <w:sz w:val="20"/>
        </w:rPr>
      </w:pPr>
      <w:r w:rsidRPr="000B7886">
        <w:rPr>
          <w:rFonts w:ascii="Arial" w:hAnsi="Arial" w:cs="Arial"/>
          <w:b/>
          <w:sz w:val="20"/>
        </w:rPr>
        <w:t>Subject and/or specialist knowledge</w:t>
      </w:r>
    </w:p>
    <w:p w:rsidR="00A46049" w:rsidRPr="000B7886" w:rsidRDefault="00A46049" w:rsidP="00A46049">
      <w:pPr>
        <w:ind w:hanging="11"/>
        <w:jc w:val="both"/>
        <w:rPr>
          <w:rFonts w:ascii="Arial" w:hAnsi="Arial" w:cs="Arial"/>
          <w:sz w:val="20"/>
        </w:rPr>
      </w:pPr>
      <w:r w:rsidRPr="000B7886">
        <w:rPr>
          <w:rFonts w:ascii="Arial" w:hAnsi="Arial" w:cs="Arial"/>
          <w:sz w:val="20"/>
        </w:rPr>
        <w:t>To keep ‘up to date’ in one’s subject and/or specialism(s)</w:t>
      </w:r>
      <w:r>
        <w:rPr>
          <w:rFonts w:ascii="Arial" w:hAnsi="Arial" w:cs="Arial"/>
          <w:sz w:val="20"/>
        </w:rPr>
        <w:t>, ensure that the curriculum provides stretch and challenge</w:t>
      </w:r>
      <w:r w:rsidRPr="000B7886">
        <w:rPr>
          <w:rFonts w:ascii="Arial" w:hAnsi="Arial" w:cs="Arial"/>
          <w:sz w:val="20"/>
        </w:rPr>
        <w:t xml:space="preserve"> and </w:t>
      </w:r>
      <w:r>
        <w:rPr>
          <w:rFonts w:ascii="Arial" w:hAnsi="Arial" w:cs="Arial"/>
          <w:sz w:val="20"/>
        </w:rPr>
        <w:t xml:space="preserve">to </w:t>
      </w:r>
      <w:r w:rsidRPr="000B7886">
        <w:rPr>
          <w:rFonts w:ascii="Arial" w:hAnsi="Arial" w:cs="Arial"/>
          <w:sz w:val="20"/>
        </w:rPr>
        <w:t xml:space="preserve">have full understanding of connections and progression in the subject and </w:t>
      </w:r>
      <w:r>
        <w:rPr>
          <w:rFonts w:ascii="Arial" w:hAnsi="Arial" w:cs="Arial"/>
          <w:sz w:val="20"/>
        </w:rPr>
        <w:t>apply effective</w:t>
      </w:r>
      <w:r w:rsidRPr="000B7886">
        <w:rPr>
          <w:rFonts w:ascii="Arial" w:hAnsi="Arial" w:cs="Arial"/>
          <w:sz w:val="20"/>
        </w:rPr>
        <w:t xml:space="preserve"> teaching and learning </w:t>
      </w:r>
      <w:r>
        <w:rPr>
          <w:rFonts w:ascii="Arial" w:hAnsi="Arial" w:cs="Arial"/>
          <w:sz w:val="20"/>
        </w:rPr>
        <w:t>approache</w:t>
      </w:r>
      <w:r w:rsidRPr="000B7886">
        <w:rPr>
          <w:rFonts w:ascii="Arial" w:hAnsi="Arial" w:cs="Arial"/>
          <w:sz w:val="20"/>
        </w:rPr>
        <w:t xml:space="preserve">s to ensure </w:t>
      </w:r>
      <w:r>
        <w:rPr>
          <w:rFonts w:ascii="Arial" w:hAnsi="Arial" w:cs="Arial"/>
          <w:sz w:val="20"/>
        </w:rPr>
        <w:t>students make good progress. To grasp and understand student</w:t>
      </w:r>
      <w:r w:rsidRPr="000B7886">
        <w:rPr>
          <w:rFonts w:ascii="Arial" w:hAnsi="Arial" w:cs="Arial"/>
          <w:sz w:val="20"/>
        </w:rPr>
        <w:t xml:space="preserve"> perceptions an</w:t>
      </w:r>
      <w:r>
        <w:rPr>
          <w:rFonts w:ascii="Arial" w:hAnsi="Arial" w:cs="Arial"/>
          <w:sz w:val="20"/>
        </w:rPr>
        <w:t>d misconceptions from the</w:t>
      </w:r>
      <w:r w:rsidRPr="000B7886">
        <w:rPr>
          <w:rFonts w:ascii="Arial" w:hAnsi="Arial" w:cs="Arial"/>
          <w:sz w:val="20"/>
        </w:rPr>
        <w:t xml:space="preserve"> questions and responses</w:t>
      </w:r>
      <w:r>
        <w:rPr>
          <w:rFonts w:ascii="Arial" w:hAnsi="Arial" w:cs="Arial"/>
          <w:sz w:val="20"/>
        </w:rPr>
        <w:t xml:space="preserve"> they provide.  </w:t>
      </w:r>
      <w:proofErr w:type="gramStart"/>
      <w:r>
        <w:rPr>
          <w:rFonts w:ascii="Arial" w:hAnsi="Arial" w:cs="Arial"/>
          <w:sz w:val="20"/>
        </w:rPr>
        <w:t>To use</w:t>
      </w:r>
      <w:r w:rsidRPr="000B7886">
        <w:rPr>
          <w:rFonts w:ascii="Arial" w:hAnsi="Arial" w:cs="Arial"/>
          <w:sz w:val="20"/>
        </w:rPr>
        <w:t xml:space="preserve"> ICT </w:t>
      </w:r>
      <w:r>
        <w:rPr>
          <w:rFonts w:ascii="Arial" w:hAnsi="Arial" w:cs="Arial"/>
          <w:sz w:val="20"/>
        </w:rPr>
        <w:t xml:space="preserve">effectively </w:t>
      </w:r>
      <w:r w:rsidRPr="000B7886">
        <w:rPr>
          <w:rFonts w:ascii="Arial" w:hAnsi="Arial" w:cs="Arial"/>
          <w:sz w:val="20"/>
        </w:rPr>
        <w:t>in the teaching of the subject or specialism(s).</w:t>
      </w:r>
      <w:proofErr w:type="gramEnd"/>
    </w:p>
    <w:p w:rsidR="00A46049" w:rsidRPr="000B7886" w:rsidRDefault="00A46049" w:rsidP="00A46049">
      <w:pPr>
        <w:jc w:val="both"/>
        <w:rPr>
          <w:rFonts w:ascii="Arial" w:hAnsi="Arial" w:cs="Arial"/>
          <w:sz w:val="20"/>
        </w:rPr>
      </w:pPr>
    </w:p>
    <w:p w:rsidR="00A46049" w:rsidRPr="000B7886" w:rsidRDefault="00A46049" w:rsidP="00A46049">
      <w:pPr>
        <w:jc w:val="both"/>
        <w:rPr>
          <w:rFonts w:ascii="Arial" w:hAnsi="Arial" w:cs="Arial"/>
          <w:b/>
          <w:sz w:val="20"/>
        </w:rPr>
      </w:pPr>
      <w:r w:rsidRPr="000B7886">
        <w:rPr>
          <w:rFonts w:ascii="Arial" w:hAnsi="Arial" w:cs="Arial"/>
          <w:b/>
          <w:sz w:val="20"/>
        </w:rPr>
        <w:t>Ability to plan</w:t>
      </w:r>
    </w:p>
    <w:p w:rsidR="00A46049" w:rsidRPr="000B7886" w:rsidRDefault="00A46049" w:rsidP="00A46049">
      <w:pPr>
        <w:jc w:val="both"/>
        <w:rPr>
          <w:rFonts w:ascii="Arial" w:hAnsi="Arial" w:cs="Arial"/>
          <w:sz w:val="20"/>
        </w:rPr>
      </w:pPr>
      <w:r w:rsidRPr="000B7886">
        <w:rPr>
          <w:rFonts w:ascii="Arial" w:hAnsi="Arial" w:cs="Arial"/>
          <w:sz w:val="20"/>
        </w:rPr>
        <w:t xml:space="preserve">To </w:t>
      </w:r>
      <w:r>
        <w:rPr>
          <w:rFonts w:ascii="Arial" w:hAnsi="Arial" w:cs="Arial"/>
          <w:sz w:val="20"/>
        </w:rPr>
        <w:t xml:space="preserve">plan schemes of work, curriculum activities and revision materials so as to meet school and public exam specifications. To </w:t>
      </w:r>
      <w:r w:rsidRPr="000B7886">
        <w:rPr>
          <w:rFonts w:ascii="Arial" w:hAnsi="Arial" w:cs="Arial"/>
          <w:sz w:val="20"/>
        </w:rPr>
        <w:t>prepare lessons and sequences of lessons with clear objectives to ensure successful learning by all students; set consistently high expectations for students in their class and homework; plan teaching and learning arrangements to ensure it builds on the current and previous achievement of students.</w:t>
      </w:r>
    </w:p>
    <w:p w:rsidR="00A46049" w:rsidRPr="000B7886" w:rsidRDefault="00A46049" w:rsidP="00A46049">
      <w:pPr>
        <w:jc w:val="both"/>
        <w:rPr>
          <w:rFonts w:ascii="Arial" w:hAnsi="Arial" w:cs="Arial"/>
          <w:sz w:val="20"/>
        </w:rPr>
      </w:pPr>
    </w:p>
    <w:p w:rsidR="00A46049" w:rsidRPr="000B7886" w:rsidRDefault="00A46049" w:rsidP="00A46049">
      <w:pPr>
        <w:jc w:val="both"/>
        <w:rPr>
          <w:rFonts w:ascii="Arial" w:hAnsi="Arial" w:cs="Arial"/>
          <w:b/>
          <w:sz w:val="20"/>
        </w:rPr>
      </w:pPr>
      <w:r w:rsidRPr="000B7886">
        <w:rPr>
          <w:rFonts w:ascii="Arial" w:hAnsi="Arial" w:cs="Arial"/>
          <w:b/>
          <w:sz w:val="20"/>
        </w:rPr>
        <w:t>Ability to teach, manage students and maintain discipline</w:t>
      </w:r>
    </w:p>
    <w:p w:rsidR="00A46049" w:rsidRPr="000B7886" w:rsidRDefault="00A46049" w:rsidP="00A46049">
      <w:pPr>
        <w:jc w:val="both"/>
        <w:rPr>
          <w:rFonts w:ascii="Arial" w:hAnsi="Arial" w:cs="Arial"/>
          <w:sz w:val="20"/>
        </w:rPr>
      </w:pPr>
      <w:r w:rsidRPr="000B7886">
        <w:rPr>
          <w:rFonts w:ascii="Arial" w:hAnsi="Arial" w:cs="Arial"/>
          <w:sz w:val="20"/>
        </w:rPr>
        <w:t>To understand and use the most effective teaching methods to achieve the teaching objectives in hand; display flair and creativity in engaging, enthusing and challenging groups of students; use questioning and explanation skilfully to secure maximum progress; develop students literacy, numeracy and ICT skills as appropriate within their phase and context; to be able to provide positive and targeted support for students who have special educational needs, are very able, are from ethnic minorities, lack confidence, have behavioural difficulties or are disaffected; maintain respect and discipline and be consistent and fair.</w:t>
      </w:r>
    </w:p>
    <w:p w:rsidR="00A46049" w:rsidRPr="000B7886" w:rsidRDefault="00A46049" w:rsidP="00A46049">
      <w:pPr>
        <w:jc w:val="both"/>
        <w:rPr>
          <w:rFonts w:ascii="Arial" w:hAnsi="Arial" w:cs="Arial"/>
          <w:sz w:val="20"/>
        </w:rPr>
      </w:pPr>
    </w:p>
    <w:p w:rsidR="00A46049" w:rsidRDefault="00A46049" w:rsidP="00A46049">
      <w:pPr>
        <w:spacing w:after="200" w:line="276" w:lineRule="auto"/>
        <w:rPr>
          <w:rFonts w:ascii="Arial" w:hAnsi="Arial" w:cs="Arial"/>
          <w:b/>
          <w:sz w:val="20"/>
        </w:rPr>
      </w:pPr>
      <w:r>
        <w:rPr>
          <w:rFonts w:ascii="Arial" w:hAnsi="Arial" w:cs="Arial"/>
          <w:b/>
          <w:sz w:val="20"/>
        </w:rPr>
        <w:br w:type="page"/>
      </w:r>
    </w:p>
    <w:p w:rsidR="00A46049" w:rsidRPr="000B7886" w:rsidRDefault="00A46049" w:rsidP="00A46049">
      <w:pPr>
        <w:jc w:val="both"/>
        <w:rPr>
          <w:rFonts w:ascii="Arial" w:hAnsi="Arial" w:cs="Arial"/>
          <w:b/>
          <w:sz w:val="20"/>
        </w:rPr>
      </w:pPr>
      <w:r w:rsidRPr="000B7886">
        <w:rPr>
          <w:rFonts w:ascii="Arial" w:hAnsi="Arial" w:cs="Arial"/>
          <w:b/>
          <w:sz w:val="20"/>
        </w:rPr>
        <w:lastRenderedPageBreak/>
        <w:t>Ability to assess and evaluate</w:t>
      </w:r>
    </w:p>
    <w:p w:rsidR="00A46049" w:rsidRPr="000B7886" w:rsidRDefault="00A46049" w:rsidP="00A46049">
      <w:pPr>
        <w:jc w:val="both"/>
        <w:rPr>
          <w:rFonts w:ascii="Arial" w:hAnsi="Arial" w:cs="Arial"/>
          <w:sz w:val="20"/>
        </w:rPr>
      </w:pPr>
      <w:r w:rsidRPr="000B7886">
        <w:rPr>
          <w:rFonts w:ascii="Arial" w:hAnsi="Arial" w:cs="Arial"/>
          <w:sz w:val="20"/>
        </w:rPr>
        <w:t>To use assessment as part of teaching to diagnose student</w:t>
      </w:r>
      <w:r>
        <w:rPr>
          <w:rFonts w:ascii="Arial" w:hAnsi="Arial" w:cs="Arial"/>
          <w:sz w:val="20"/>
        </w:rPr>
        <w:t>’</w:t>
      </w:r>
      <w:r w:rsidRPr="000B7886">
        <w:rPr>
          <w:rFonts w:ascii="Arial" w:hAnsi="Arial" w:cs="Arial"/>
          <w:sz w:val="20"/>
        </w:rPr>
        <w:t>s needs, set realistic and challenging targets for improvement and plan future teaching</w:t>
      </w:r>
      <w:r>
        <w:rPr>
          <w:rFonts w:ascii="Arial" w:hAnsi="Arial" w:cs="Arial"/>
          <w:sz w:val="20"/>
        </w:rPr>
        <w:t>, intervention or study support</w:t>
      </w:r>
      <w:r w:rsidRPr="000B7886">
        <w:rPr>
          <w:rFonts w:ascii="Arial" w:hAnsi="Arial" w:cs="Arial"/>
          <w:sz w:val="20"/>
        </w:rPr>
        <w:t xml:space="preserve">; to improve one’s teaching through evaluation of own practice in relation to </w:t>
      </w:r>
      <w:proofErr w:type="spellStart"/>
      <w:r w:rsidRPr="000B7886">
        <w:rPr>
          <w:rFonts w:ascii="Arial" w:hAnsi="Arial" w:cs="Arial"/>
          <w:sz w:val="20"/>
        </w:rPr>
        <w:t>students</w:t>
      </w:r>
      <w:proofErr w:type="spellEnd"/>
      <w:r w:rsidRPr="000B7886">
        <w:rPr>
          <w:rFonts w:ascii="Arial" w:hAnsi="Arial" w:cs="Arial"/>
          <w:sz w:val="20"/>
        </w:rPr>
        <w:t xml:space="preserve"> progress, school targets and inspection evidence.</w:t>
      </w:r>
    </w:p>
    <w:p w:rsidR="00A46049" w:rsidRPr="000B7886" w:rsidRDefault="00A46049" w:rsidP="00A46049">
      <w:pPr>
        <w:jc w:val="both"/>
        <w:rPr>
          <w:rFonts w:ascii="Arial" w:hAnsi="Arial" w:cs="Arial"/>
          <w:sz w:val="20"/>
        </w:rPr>
      </w:pPr>
    </w:p>
    <w:p w:rsidR="00A46049" w:rsidRDefault="00A46049" w:rsidP="00A46049">
      <w:pPr>
        <w:jc w:val="both"/>
        <w:rPr>
          <w:rFonts w:ascii="Arial" w:hAnsi="Arial" w:cs="Arial"/>
          <w:b/>
          <w:sz w:val="20"/>
        </w:rPr>
      </w:pPr>
    </w:p>
    <w:p w:rsidR="00A46049" w:rsidRPr="000B7886" w:rsidRDefault="00A46049" w:rsidP="00A46049">
      <w:pPr>
        <w:jc w:val="both"/>
        <w:rPr>
          <w:rFonts w:ascii="Arial" w:hAnsi="Arial" w:cs="Arial"/>
          <w:b/>
          <w:sz w:val="20"/>
        </w:rPr>
      </w:pPr>
      <w:r w:rsidRPr="000B7886">
        <w:rPr>
          <w:rFonts w:ascii="Arial" w:hAnsi="Arial" w:cs="Arial"/>
          <w:b/>
          <w:sz w:val="20"/>
        </w:rPr>
        <w:t>Ability to advise and support other teachers and beginning teachers</w:t>
      </w:r>
    </w:p>
    <w:p w:rsidR="00A46049" w:rsidRDefault="00A46049" w:rsidP="00A46049">
      <w:pPr>
        <w:jc w:val="both"/>
        <w:rPr>
          <w:rFonts w:ascii="Arial" w:hAnsi="Arial" w:cs="Arial"/>
          <w:sz w:val="20"/>
        </w:rPr>
      </w:pPr>
      <w:r w:rsidRPr="000B7886">
        <w:rPr>
          <w:rFonts w:ascii="Arial" w:hAnsi="Arial" w:cs="Arial"/>
          <w:sz w:val="20"/>
        </w:rPr>
        <w:t>To provide clear feedback , good support and sound advice to others; be able to provide examples, coaching and training to help others become more effective in their teaching and learning arrangements; to help others to evaluate the impact of their teaching on raising students achievements; be able to analyse teaching and understand how improvements can be made; have highly developed inter-personal skills which allow one to be effective in the schools and school situations other than one’s own regular area; to provide a role model for students and other staff through one’s personal and professional conduct; knowing how to plan and prioritise one’s time and activities effectively; be highly respected and able to motivate others.</w:t>
      </w:r>
    </w:p>
    <w:p w:rsidR="00A46049" w:rsidRDefault="00A46049" w:rsidP="00A46049">
      <w:pPr>
        <w:jc w:val="both"/>
        <w:rPr>
          <w:rFonts w:ascii="Arial" w:hAnsi="Arial" w:cs="Arial"/>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Default="00A46049" w:rsidP="00A46049">
      <w:pPr>
        <w:rPr>
          <w:rFonts w:ascii="Arial" w:hAnsi="Arial" w:cs="Arial"/>
          <w:b/>
          <w:sz w:val="20"/>
        </w:rPr>
      </w:pPr>
    </w:p>
    <w:p w:rsidR="00A46049" w:rsidRPr="000B7886" w:rsidRDefault="00A46049" w:rsidP="00A46049">
      <w:pPr>
        <w:spacing w:after="200" w:line="276" w:lineRule="auto"/>
        <w:rPr>
          <w:rFonts w:ascii="Arial" w:hAnsi="Arial" w:cs="Arial"/>
          <w:b/>
          <w:sz w:val="20"/>
        </w:rPr>
      </w:pPr>
      <w:r>
        <w:rPr>
          <w:rFonts w:ascii="Arial" w:hAnsi="Arial" w:cs="Arial"/>
          <w:b/>
          <w:sz w:val="20"/>
        </w:rPr>
        <w:br w:type="page"/>
      </w:r>
    </w:p>
    <w:p w:rsidR="00A46049" w:rsidRPr="000B7886" w:rsidRDefault="00A46049" w:rsidP="00A46049">
      <w:pPr>
        <w:pStyle w:val="Heading2"/>
        <w:jc w:val="center"/>
        <w:rPr>
          <w:rFonts w:ascii="Arial" w:hAnsi="Arial" w:cs="Arial"/>
          <w:sz w:val="20"/>
        </w:rPr>
      </w:pPr>
      <w:r w:rsidRPr="000B7886">
        <w:rPr>
          <w:rFonts w:ascii="Arial" w:hAnsi="Arial" w:cs="Arial"/>
          <w:sz w:val="20"/>
        </w:rPr>
        <w:lastRenderedPageBreak/>
        <w:t>LEARNING AREA DEVELOPMENT PLAN PROGRESS COORDINATOR</w:t>
      </w:r>
    </w:p>
    <w:p w:rsidR="00A46049" w:rsidRPr="000B7886" w:rsidRDefault="00A46049" w:rsidP="00A46049">
      <w:pPr>
        <w:jc w:val="center"/>
        <w:rPr>
          <w:rFonts w:ascii="Arial" w:hAnsi="Arial" w:cs="Arial"/>
          <w:b/>
          <w:sz w:val="20"/>
        </w:rPr>
      </w:pPr>
    </w:p>
    <w:p w:rsidR="00A46049" w:rsidRPr="000B7886" w:rsidRDefault="00A46049" w:rsidP="00A46049">
      <w:pPr>
        <w:jc w:val="center"/>
        <w:rPr>
          <w:rFonts w:ascii="Arial" w:hAnsi="Arial" w:cs="Arial"/>
          <w:b/>
          <w:sz w:val="20"/>
        </w:rPr>
      </w:pPr>
      <w:r w:rsidRPr="000B7886">
        <w:rPr>
          <w:rFonts w:ascii="Arial" w:hAnsi="Arial" w:cs="Arial"/>
          <w:b/>
          <w:sz w:val="20"/>
        </w:rPr>
        <w:t>Person Specification</w:t>
      </w:r>
    </w:p>
    <w:p w:rsidR="00A46049" w:rsidRPr="000B7886" w:rsidRDefault="00A46049" w:rsidP="00A46049">
      <w:pPr>
        <w:rPr>
          <w:rFonts w:ascii="Arial" w:hAnsi="Arial" w:cs="Arial"/>
          <w:b/>
          <w:sz w:val="20"/>
        </w:rPr>
      </w:pPr>
    </w:p>
    <w:p w:rsidR="00A46049" w:rsidRPr="000B7886" w:rsidRDefault="00A46049" w:rsidP="00A46049">
      <w:pPr>
        <w:numPr>
          <w:ilvl w:val="0"/>
          <w:numId w:val="1"/>
        </w:numPr>
        <w:jc w:val="both"/>
        <w:rPr>
          <w:rFonts w:ascii="Arial" w:hAnsi="Arial" w:cs="Arial"/>
          <w:b/>
          <w:sz w:val="20"/>
        </w:rPr>
      </w:pPr>
      <w:r w:rsidRPr="000B7886">
        <w:rPr>
          <w:rFonts w:ascii="Arial" w:hAnsi="Arial" w:cs="Arial"/>
          <w:b/>
          <w:sz w:val="20"/>
        </w:rPr>
        <w:t>Skills and Abilities</w:t>
      </w:r>
    </w:p>
    <w:p w:rsidR="00A46049" w:rsidRPr="000B7886" w:rsidRDefault="00A46049" w:rsidP="00A46049">
      <w:pPr>
        <w:jc w:val="both"/>
        <w:rPr>
          <w:rFonts w:ascii="Arial" w:hAnsi="Arial" w:cs="Arial"/>
          <w:sz w:val="20"/>
        </w:rPr>
      </w:pPr>
    </w:p>
    <w:p w:rsidR="00A46049" w:rsidRPr="000B7886" w:rsidRDefault="00A46049" w:rsidP="00A46049">
      <w:pPr>
        <w:numPr>
          <w:ilvl w:val="0"/>
          <w:numId w:val="2"/>
        </w:numPr>
        <w:jc w:val="both"/>
        <w:rPr>
          <w:rFonts w:ascii="Arial" w:hAnsi="Arial" w:cs="Arial"/>
          <w:sz w:val="20"/>
        </w:rPr>
      </w:pPr>
      <w:r w:rsidRPr="000B7886">
        <w:rPr>
          <w:rFonts w:ascii="Arial" w:hAnsi="Arial" w:cs="Arial"/>
          <w:sz w:val="20"/>
        </w:rPr>
        <w:t>To develop and deliver a radical new curriculum that meets the needs of all pupils, providing rapid catch-up for those that fall behind and stretching those that can progress faster than their peers;</w:t>
      </w:r>
    </w:p>
    <w:p w:rsidR="00A46049" w:rsidRPr="000B7886" w:rsidRDefault="00A46049" w:rsidP="00A46049">
      <w:pPr>
        <w:numPr>
          <w:ilvl w:val="0"/>
          <w:numId w:val="2"/>
        </w:numPr>
        <w:jc w:val="both"/>
        <w:rPr>
          <w:rFonts w:ascii="Arial" w:hAnsi="Arial" w:cs="Arial"/>
          <w:sz w:val="20"/>
        </w:rPr>
      </w:pPr>
      <w:r w:rsidRPr="000B7886">
        <w:rPr>
          <w:rFonts w:ascii="Arial" w:hAnsi="Arial" w:cs="Arial"/>
          <w:sz w:val="20"/>
        </w:rPr>
        <w:t>To develop and implement appropriate measures to maximise the levels of educational achievement by all learners at the school;</w:t>
      </w:r>
    </w:p>
    <w:p w:rsidR="00A46049" w:rsidRPr="000B7886" w:rsidRDefault="00A46049" w:rsidP="00A46049">
      <w:pPr>
        <w:numPr>
          <w:ilvl w:val="0"/>
          <w:numId w:val="2"/>
        </w:numPr>
        <w:jc w:val="both"/>
        <w:rPr>
          <w:rFonts w:ascii="Arial" w:hAnsi="Arial" w:cs="Arial"/>
          <w:sz w:val="20"/>
        </w:rPr>
      </w:pPr>
      <w:r w:rsidRPr="000B7886">
        <w:rPr>
          <w:rFonts w:ascii="Arial" w:hAnsi="Arial" w:cs="Arial"/>
          <w:sz w:val="20"/>
        </w:rPr>
        <w:t>To develop and deliver a vision for the Learning Area that helps to carry forward the ambitious plans for the school.</w:t>
      </w:r>
    </w:p>
    <w:p w:rsidR="00A46049" w:rsidRPr="000B7886" w:rsidRDefault="00A46049" w:rsidP="00A46049">
      <w:pPr>
        <w:numPr>
          <w:ilvl w:val="0"/>
          <w:numId w:val="2"/>
        </w:numPr>
        <w:jc w:val="both"/>
        <w:rPr>
          <w:rFonts w:ascii="Arial" w:hAnsi="Arial" w:cs="Arial"/>
          <w:sz w:val="20"/>
        </w:rPr>
      </w:pPr>
      <w:r w:rsidRPr="000B7886">
        <w:rPr>
          <w:rFonts w:ascii="Arial" w:hAnsi="Arial" w:cs="Arial"/>
          <w:sz w:val="20"/>
        </w:rPr>
        <w:t xml:space="preserve">At least 3 </w:t>
      </w:r>
      <w:proofErr w:type="spellStart"/>
      <w:r w:rsidRPr="000B7886">
        <w:rPr>
          <w:rFonts w:ascii="Arial" w:hAnsi="Arial" w:cs="Arial"/>
          <w:sz w:val="20"/>
        </w:rPr>
        <w:t>years experience</w:t>
      </w:r>
      <w:proofErr w:type="spellEnd"/>
      <w:r w:rsidRPr="000B7886">
        <w:rPr>
          <w:rFonts w:ascii="Arial" w:hAnsi="Arial" w:cs="Arial"/>
          <w:sz w:val="20"/>
        </w:rPr>
        <w:t xml:space="preserve"> of pedagogic excellence and coaching and mentoring skills of a high order practice.</w:t>
      </w:r>
    </w:p>
    <w:p w:rsidR="00A46049" w:rsidRPr="000B7886" w:rsidRDefault="00A46049" w:rsidP="00A46049">
      <w:pPr>
        <w:numPr>
          <w:ilvl w:val="0"/>
          <w:numId w:val="2"/>
        </w:numPr>
        <w:jc w:val="both"/>
        <w:rPr>
          <w:rFonts w:ascii="Arial" w:hAnsi="Arial" w:cs="Arial"/>
          <w:sz w:val="20"/>
        </w:rPr>
      </w:pPr>
      <w:r w:rsidRPr="000B7886">
        <w:rPr>
          <w:rFonts w:ascii="Arial" w:hAnsi="Arial" w:cs="Arial"/>
          <w:sz w:val="20"/>
        </w:rPr>
        <w:t>Excellent classroom practitioner with an established track record of sustained high quality teaching, whose students show consistent improvement in relation to prior and expected attainment.</w:t>
      </w:r>
    </w:p>
    <w:p w:rsidR="00A46049" w:rsidRPr="000B7886" w:rsidRDefault="00A46049" w:rsidP="00A46049">
      <w:pPr>
        <w:numPr>
          <w:ilvl w:val="0"/>
          <w:numId w:val="2"/>
        </w:numPr>
        <w:jc w:val="both"/>
        <w:rPr>
          <w:rFonts w:ascii="Arial" w:hAnsi="Arial" w:cs="Arial"/>
          <w:sz w:val="20"/>
        </w:rPr>
      </w:pPr>
      <w:r w:rsidRPr="000B7886">
        <w:rPr>
          <w:rFonts w:ascii="Arial" w:hAnsi="Arial" w:cs="Arial"/>
          <w:sz w:val="20"/>
        </w:rPr>
        <w:t>Motivated by supporting and helping colleagues to improve their effectiveness, address their developmental needs and other issues arising out of the performance management process.</w:t>
      </w:r>
    </w:p>
    <w:p w:rsidR="00A46049" w:rsidRPr="000B7886" w:rsidRDefault="00A46049" w:rsidP="00A46049">
      <w:pPr>
        <w:jc w:val="both"/>
        <w:rPr>
          <w:rFonts w:ascii="Arial" w:hAnsi="Arial" w:cs="Arial"/>
          <w:sz w:val="20"/>
        </w:rPr>
      </w:pPr>
    </w:p>
    <w:p w:rsidR="00A46049" w:rsidRPr="000B7886" w:rsidRDefault="00A46049" w:rsidP="00A46049">
      <w:pPr>
        <w:numPr>
          <w:ilvl w:val="0"/>
          <w:numId w:val="1"/>
        </w:numPr>
        <w:jc w:val="both"/>
        <w:rPr>
          <w:rFonts w:ascii="Arial" w:hAnsi="Arial" w:cs="Arial"/>
          <w:b/>
          <w:sz w:val="20"/>
        </w:rPr>
      </w:pPr>
      <w:r w:rsidRPr="000B7886">
        <w:rPr>
          <w:rFonts w:ascii="Arial" w:hAnsi="Arial" w:cs="Arial"/>
          <w:b/>
          <w:sz w:val="20"/>
        </w:rPr>
        <w:t>Management Skills</w:t>
      </w:r>
    </w:p>
    <w:p w:rsidR="00A46049" w:rsidRPr="000B7886" w:rsidRDefault="00A46049" w:rsidP="00A46049">
      <w:pPr>
        <w:jc w:val="both"/>
        <w:rPr>
          <w:rFonts w:ascii="Arial" w:hAnsi="Arial" w:cs="Arial"/>
          <w:sz w:val="20"/>
        </w:rPr>
      </w:pPr>
    </w:p>
    <w:p w:rsidR="00A46049" w:rsidRPr="000B7886" w:rsidRDefault="00A46049" w:rsidP="00A46049">
      <w:pPr>
        <w:numPr>
          <w:ilvl w:val="0"/>
          <w:numId w:val="3"/>
        </w:numPr>
        <w:jc w:val="both"/>
        <w:rPr>
          <w:rFonts w:ascii="Arial" w:hAnsi="Arial" w:cs="Arial"/>
          <w:sz w:val="20"/>
        </w:rPr>
      </w:pPr>
      <w:r w:rsidRPr="000B7886">
        <w:rPr>
          <w:rFonts w:ascii="Arial" w:hAnsi="Arial" w:cs="Arial"/>
          <w:sz w:val="20"/>
        </w:rPr>
        <w:t>To plan and manage the use of the financial resources in an education setting;</w:t>
      </w:r>
    </w:p>
    <w:p w:rsidR="00A46049" w:rsidRPr="000B7886" w:rsidRDefault="00A46049" w:rsidP="00A46049">
      <w:pPr>
        <w:numPr>
          <w:ilvl w:val="0"/>
          <w:numId w:val="3"/>
        </w:numPr>
        <w:jc w:val="both"/>
        <w:rPr>
          <w:rFonts w:ascii="Arial" w:hAnsi="Arial" w:cs="Arial"/>
          <w:sz w:val="20"/>
        </w:rPr>
      </w:pPr>
      <w:r w:rsidRPr="000B7886">
        <w:rPr>
          <w:rFonts w:ascii="Arial" w:hAnsi="Arial" w:cs="Arial"/>
          <w:sz w:val="20"/>
        </w:rPr>
        <w:t>To exercise effective staff management and to lead and motivate others;</w:t>
      </w:r>
    </w:p>
    <w:p w:rsidR="00A46049" w:rsidRPr="000B7886" w:rsidRDefault="00A46049" w:rsidP="00A46049">
      <w:pPr>
        <w:numPr>
          <w:ilvl w:val="0"/>
          <w:numId w:val="3"/>
        </w:numPr>
        <w:jc w:val="both"/>
        <w:rPr>
          <w:rFonts w:ascii="Arial" w:hAnsi="Arial" w:cs="Arial"/>
          <w:sz w:val="20"/>
        </w:rPr>
      </w:pPr>
      <w:r w:rsidRPr="000B7886">
        <w:rPr>
          <w:rFonts w:ascii="Arial" w:hAnsi="Arial" w:cs="Arial"/>
          <w:sz w:val="20"/>
        </w:rPr>
        <w:t>To generate effective working relationships at all levels;</w:t>
      </w:r>
    </w:p>
    <w:p w:rsidR="00A46049" w:rsidRPr="000B7886" w:rsidRDefault="00A46049" w:rsidP="00A46049">
      <w:pPr>
        <w:numPr>
          <w:ilvl w:val="0"/>
          <w:numId w:val="3"/>
        </w:numPr>
        <w:jc w:val="both"/>
        <w:rPr>
          <w:rFonts w:ascii="Arial" w:hAnsi="Arial" w:cs="Arial"/>
          <w:sz w:val="20"/>
        </w:rPr>
      </w:pPr>
      <w:r w:rsidRPr="000B7886">
        <w:rPr>
          <w:rFonts w:ascii="Arial" w:hAnsi="Arial" w:cs="Arial"/>
          <w:sz w:val="20"/>
        </w:rPr>
        <w:t>To communicate clearly and effectively using a range of methods, as appropriate, to a variety of audiences.</w:t>
      </w:r>
    </w:p>
    <w:p w:rsidR="00A46049" w:rsidRPr="000B7886" w:rsidRDefault="00A46049" w:rsidP="00A46049">
      <w:pPr>
        <w:jc w:val="both"/>
        <w:rPr>
          <w:rFonts w:ascii="Arial" w:hAnsi="Arial" w:cs="Arial"/>
          <w:sz w:val="20"/>
        </w:rPr>
      </w:pPr>
    </w:p>
    <w:p w:rsidR="00A46049" w:rsidRPr="000B7886" w:rsidRDefault="00A46049" w:rsidP="00A46049">
      <w:pPr>
        <w:numPr>
          <w:ilvl w:val="0"/>
          <w:numId w:val="1"/>
        </w:numPr>
        <w:jc w:val="both"/>
        <w:rPr>
          <w:rFonts w:ascii="Arial" w:hAnsi="Arial" w:cs="Arial"/>
          <w:b/>
          <w:sz w:val="20"/>
        </w:rPr>
      </w:pPr>
      <w:r w:rsidRPr="000B7886">
        <w:rPr>
          <w:rFonts w:ascii="Arial" w:hAnsi="Arial" w:cs="Arial"/>
          <w:b/>
          <w:sz w:val="20"/>
        </w:rPr>
        <w:t>Knowledge and Understanding</w:t>
      </w:r>
    </w:p>
    <w:p w:rsidR="00A46049" w:rsidRPr="000B7886" w:rsidRDefault="00A46049" w:rsidP="00A46049">
      <w:pPr>
        <w:jc w:val="both"/>
        <w:rPr>
          <w:rFonts w:ascii="Arial" w:hAnsi="Arial" w:cs="Arial"/>
          <w:b/>
          <w:sz w:val="20"/>
        </w:rPr>
      </w:pP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Current educational developments and legislative changes;</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The major changes in the curriculum currently facing all schools, including monitoring and evaluation of curriculum delivery;</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The principles of assessment and effective record keeping and their use to promote the education, personal development and progression of the pupils;</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The nature and needs of pupils and communities in inner city areas, such as Newham;</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The potential to develop education programmes to meet individual learning needs;</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The provision that will be required to meet the special educational needs of all pupils within the subjects covered by the respective Learning Area;</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Approaches to embedding independent learning in a secondary school setting, supported by ICT;</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Issues of progression between the Key Stages and into post 16 provision;</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Work related learning and vocational qualifications;</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Effective quality assurance approaches, including performance management and staff development;</w:t>
      </w:r>
    </w:p>
    <w:p w:rsidR="00A46049" w:rsidRPr="000B7886" w:rsidRDefault="00A46049" w:rsidP="00A46049">
      <w:pPr>
        <w:numPr>
          <w:ilvl w:val="0"/>
          <w:numId w:val="4"/>
        </w:numPr>
        <w:jc w:val="both"/>
        <w:rPr>
          <w:rFonts w:ascii="Arial" w:hAnsi="Arial" w:cs="Arial"/>
          <w:sz w:val="20"/>
        </w:rPr>
      </w:pPr>
      <w:r w:rsidRPr="000B7886">
        <w:rPr>
          <w:rFonts w:ascii="Arial" w:hAnsi="Arial" w:cs="Arial"/>
          <w:sz w:val="20"/>
        </w:rPr>
        <w:t>Financial and personnel procedures related to the management of a school.</w:t>
      </w:r>
    </w:p>
    <w:p w:rsidR="00A46049" w:rsidRPr="000B7886" w:rsidRDefault="00A46049" w:rsidP="00A46049">
      <w:pPr>
        <w:jc w:val="both"/>
        <w:rPr>
          <w:rFonts w:ascii="Arial" w:hAnsi="Arial" w:cs="Arial"/>
          <w:sz w:val="20"/>
        </w:rPr>
      </w:pPr>
    </w:p>
    <w:p w:rsidR="00A46049" w:rsidRPr="000B7886" w:rsidRDefault="00A46049" w:rsidP="00A46049">
      <w:pPr>
        <w:numPr>
          <w:ilvl w:val="0"/>
          <w:numId w:val="1"/>
        </w:numPr>
        <w:jc w:val="both"/>
        <w:rPr>
          <w:rFonts w:ascii="Arial" w:hAnsi="Arial" w:cs="Arial"/>
          <w:b/>
          <w:sz w:val="20"/>
        </w:rPr>
      </w:pPr>
      <w:r w:rsidRPr="000B7886">
        <w:rPr>
          <w:rFonts w:ascii="Arial" w:hAnsi="Arial" w:cs="Arial"/>
          <w:b/>
          <w:sz w:val="20"/>
        </w:rPr>
        <w:t>Commitment to an understanding of:</w:t>
      </w:r>
    </w:p>
    <w:p w:rsidR="00A46049" w:rsidRPr="000B7886" w:rsidRDefault="00A46049" w:rsidP="00A46049">
      <w:pPr>
        <w:jc w:val="both"/>
        <w:rPr>
          <w:rFonts w:ascii="Arial" w:hAnsi="Arial" w:cs="Arial"/>
          <w:b/>
          <w:sz w:val="20"/>
        </w:rPr>
      </w:pPr>
    </w:p>
    <w:p w:rsidR="00A46049" w:rsidRPr="000B7886" w:rsidRDefault="00A46049" w:rsidP="00A46049">
      <w:pPr>
        <w:numPr>
          <w:ilvl w:val="0"/>
          <w:numId w:val="5"/>
        </w:numPr>
        <w:jc w:val="both"/>
        <w:rPr>
          <w:rFonts w:ascii="Arial" w:hAnsi="Arial" w:cs="Arial"/>
          <w:sz w:val="20"/>
        </w:rPr>
      </w:pPr>
      <w:r w:rsidRPr="000B7886">
        <w:rPr>
          <w:rFonts w:ascii="Arial" w:hAnsi="Arial" w:cs="Arial"/>
          <w:sz w:val="20"/>
        </w:rPr>
        <w:t>The implementation of Equal Opportunities practice throughout the school.</w:t>
      </w:r>
    </w:p>
    <w:p w:rsidR="00A46049" w:rsidRPr="000B7886" w:rsidRDefault="00A46049" w:rsidP="00A46049">
      <w:pPr>
        <w:numPr>
          <w:ilvl w:val="0"/>
          <w:numId w:val="5"/>
        </w:numPr>
        <w:jc w:val="both"/>
        <w:rPr>
          <w:rFonts w:ascii="Arial" w:hAnsi="Arial" w:cs="Arial"/>
          <w:sz w:val="20"/>
        </w:rPr>
      </w:pPr>
      <w:r w:rsidRPr="000B7886">
        <w:rPr>
          <w:rFonts w:ascii="Arial" w:hAnsi="Arial" w:cs="Arial"/>
          <w:sz w:val="20"/>
        </w:rPr>
        <w:t>The implementation of the Authority's policy of inclusive education.</w:t>
      </w:r>
    </w:p>
    <w:p w:rsidR="00A46049" w:rsidRPr="000B7886" w:rsidRDefault="00A46049" w:rsidP="00A46049">
      <w:pPr>
        <w:numPr>
          <w:ilvl w:val="0"/>
          <w:numId w:val="5"/>
        </w:numPr>
        <w:jc w:val="both"/>
        <w:rPr>
          <w:rFonts w:ascii="Arial" w:hAnsi="Arial" w:cs="Arial"/>
          <w:sz w:val="20"/>
        </w:rPr>
      </w:pPr>
      <w:r w:rsidRPr="000B7886">
        <w:rPr>
          <w:rFonts w:ascii="Arial" w:hAnsi="Arial" w:cs="Arial"/>
          <w:sz w:val="20"/>
        </w:rPr>
        <w:t>The involvement of the Governors in the organisation of the school.</w:t>
      </w:r>
    </w:p>
    <w:p w:rsidR="00A46049" w:rsidRPr="000B7886" w:rsidRDefault="00A46049" w:rsidP="00A46049">
      <w:pPr>
        <w:numPr>
          <w:ilvl w:val="0"/>
          <w:numId w:val="5"/>
        </w:numPr>
        <w:jc w:val="both"/>
        <w:rPr>
          <w:rFonts w:ascii="Arial" w:hAnsi="Arial" w:cs="Arial"/>
          <w:sz w:val="20"/>
        </w:rPr>
      </w:pPr>
      <w:r w:rsidRPr="000B7886">
        <w:rPr>
          <w:rFonts w:ascii="Arial" w:hAnsi="Arial" w:cs="Arial"/>
          <w:sz w:val="20"/>
        </w:rPr>
        <w:t>The promotion of community education and parental and community involvement in and access to schools.</w:t>
      </w:r>
    </w:p>
    <w:p w:rsidR="00A46049" w:rsidRPr="000B7886" w:rsidRDefault="00A46049" w:rsidP="00A46049">
      <w:pPr>
        <w:rPr>
          <w:sz w:val="20"/>
        </w:rPr>
      </w:pPr>
    </w:p>
    <w:p w:rsidR="00A46049" w:rsidRDefault="00A46049" w:rsidP="00A46049"/>
    <w:p w:rsidR="008144DA" w:rsidRDefault="00C802D2"/>
    <w:sectPr w:rsidR="008144DA" w:rsidSect="000B7886">
      <w:footerReference w:type="default" r:id="rId8"/>
      <w:pgSz w:w="11906" w:h="16838"/>
      <w:pgMar w:top="1077" w:right="964" w:bottom="567" w:left="9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02D2">
      <w:r>
        <w:separator/>
      </w:r>
    </w:p>
  </w:endnote>
  <w:endnote w:type="continuationSeparator" w:id="0">
    <w:p w:rsidR="00000000" w:rsidRDefault="00C8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012599"/>
      <w:docPartObj>
        <w:docPartGallery w:val="Page Numbers (Bottom of Page)"/>
        <w:docPartUnique/>
      </w:docPartObj>
    </w:sdtPr>
    <w:sdtEndPr>
      <w:rPr>
        <w:noProof/>
      </w:rPr>
    </w:sdtEndPr>
    <w:sdtContent>
      <w:p w:rsidR="0051375E" w:rsidRDefault="00A46049">
        <w:pPr>
          <w:pStyle w:val="Footer"/>
          <w:jc w:val="center"/>
        </w:pPr>
        <w:r>
          <w:fldChar w:fldCharType="begin"/>
        </w:r>
        <w:r>
          <w:instrText xml:space="preserve"> PAGE   \* MERGEFORMAT </w:instrText>
        </w:r>
        <w:r>
          <w:fldChar w:fldCharType="separate"/>
        </w:r>
        <w:r w:rsidR="00C802D2">
          <w:rPr>
            <w:noProof/>
          </w:rPr>
          <w:t>1</w:t>
        </w:r>
        <w:r>
          <w:rPr>
            <w:noProof/>
          </w:rPr>
          <w:fldChar w:fldCharType="end"/>
        </w:r>
      </w:p>
    </w:sdtContent>
  </w:sdt>
  <w:p w:rsidR="0051375E" w:rsidRDefault="00C80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02D2">
      <w:r>
        <w:separator/>
      </w:r>
    </w:p>
  </w:footnote>
  <w:footnote w:type="continuationSeparator" w:id="0">
    <w:p w:rsidR="00000000" w:rsidRDefault="00C80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70AA"/>
    <w:multiLevelType w:val="singleLevel"/>
    <w:tmpl w:val="D578DB1C"/>
    <w:lvl w:ilvl="0">
      <w:start w:val="1"/>
      <w:numFmt w:val="lowerLetter"/>
      <w:lvlText w:val="(%1)"/>
      <w:lvlJc w:val="left"/>
      <w:pPr>
        <w:tabs>
          <w:tab w:val="num" w:pos="1440"/>
        </w:tabs>
        <w:ind w:left="1440" w:hanging="720"/>
      </w:pPr>
      <w:rPr>
        <w:rFonts w:hint="default"/>
      </w:rPr>
    </w:lvl>
  </w:abstractNum>
  <w:abstractNum w:abstractNumId="1">
    <w:nsid w:val="1EF668E3"/>
    <w:multiLevelType w:val="singleLevel"/>
    <w:tmpl w:val="22C8DA2C"/>
    <w:lvl w:ilvl="0">
      <w:start w:val="1"/>
      <w:numFmt w:val="lowerLetter"/>
      <w:lvlText w:val="(%1)"/>
      <w:lvlJc w:val="left"/>
      <w:pPr>
        <w:tabs>
          <w:tab w:val="num" w:pos="1440"/>
        </w:tabs>
        <w:ind w:left="1440" w:hanging="720"/>
      </w:pPr>
      <w:rPr>
        <w:rFonts w:hint="default"/>
      </w:rPr>
    </w:lvl>
  </w:abstractNum>
  <w:abstractNum w:abstractNumId="2">
    <w:nsid w:val="2740751D"/>
    <w:multiLevelType w:val="singleLevel"/>
    <w:tmpl w:val="61C2C760"/>
    <w:lvl w:ilvl="0">
      <w:start w:val="1"/>
      <w:numFmt w:val="lowerLetter"/>
      <w:lvlText w:val="(%1)"/>
      <w:lvlJc w:val="left"/>
      <w:pPr>
        <w:tabs>
          <w:tab w:val="num" w:pos="1440"/>
        </w:tabs>
        <w:ind w:left="1440" w:hanging="720"/>
      </w:pPr>
      <w:rPr>
        <w:rFonts w:hint="default"/>
      </w:rPr>
    </w:lvl>
  </w:abstractNum>
  <w:abstractNum w:abstractNumId="3">
    <w:nsid w:val="42A73935"/>
    <w:multiLevelType w:val="singleLevel"/>
    <w:tmpl w:val="CE7A96F8"/>
    <w:lvl w:ilvl="0">
      <w:start w:val="1"/>
      <w:numFmt w:val="lowerLetter"/>
      <w:lvlText w:val="(%1)"/>
      <w:lvlJc w:val="left"/>
      <w:pPr>
        <w:tabs>
          <w:tab w:val="num" w:pos="1440"/>
        </w:tabs>
        <w:ind w:left="1440" w:hanging="720"/>
      </w:pPr>
      <w:rPr>
        <w:rFonts w:hint="default"/>
      </w:rPr>
    </w:lvl>
  </w:abstractNum>
  <w:abstractNum w:abstractNumId="4">
    <w:nsid w:val="571C0531"/>
    <w:multiLevelType w:val="singleLevel"/>
    <w:tmpl w:val="91563C78"/>
    <w:lvl w:ilvl="0">
      <w:start w:val="1"/>
      <w:numFmt w:val="decimal"/>
      <w:lvlText w:val="%1."/>
      <w:lvlJc w:val="left"/>
      <w:pPr>
        <w:tabs>
          <w:tab w:val="num" w:pos="720"/>
        </w:tabs>
        <w:ind w:left="720" w:hanging="72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049"/>
    <w:rsid w:val="0038486F"/>
    <w:rsid w:val="00507242"/>
    <w:rsid w:val="00A46049"/>
    <w:rsid w:val="00C80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49"/>
    <w:pPr>
      <w:spacing w:after="0" w:line="240" w:lineRule="auto"/>
    </w:pPr>
    <w:rPr>
      <w:rFonts w:ascii="Tahoma" w:eastAsia="Times New Roman" w:hAnsi="Tahoma" w:cs="Times New Roman"/>
      <w:szCs w:val="20"/>
    </w:rPr>
  </w:style>
  <w:style w:type="paragraph" w:styleId="Heading1">
    <w:name w:val="heading 1"/>
    <w:basedOn w:val="Normal"/>
    <w:next w:val="Normal"/>
    <w:link w:val="Heading1Char"/>
    <w:qFormat/>
    <w:rsid w:val="00A46049"/>
    <w:pPr>
      <w:keepNext/>
      <w:jc w:val="center"/>
      <w:outlineLvl w:val="0"/>
    </w:pPr>
    <w:rPr>
      <w:b/>
      <w:sz w:val="20"/>
    </w:rPr>
  </w:style>
  <w:style w:type="paragraph" w:styleId="Heading2">
    <w:name w:val="heading 2"/>
    <w:basedOn w:val="Normal"/>
    <w:next w:val="Normal"/>
    <w:link w:val="Heading2Char"/>
    <w:qFormat/>
    <w:rsid w:val="00A46049"/>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049"/>
    <w:rPr>
      <w:rFonts w:ascii="Tahoma" w:eastAsia="Times New Roman" w:hAnsi="Tahoma" w:cs="Times New Roman"/>
      <w:b/>
      <w:sz w:val="20"/>
      <w:szCs w:val="20"/>
    </w:rPr>
  </w:style>
  <w:style w:type="character" w:customStyle="1" w:styleId="Heading2Char">
    <w:name w:val="Heading 2 Char"/>
    <w:basedOn w:val="DefaultParagraphFont"/>
    <w:link w:val="Heading2"/>
    <w:rsid w:val="00A46049"/>
    <w:rPr>
      <w:rFonts w:ascii="Tahoma" w:eastAsia="Times New Roman" w:hAnsi="Tahoma" w:cs="Times New Roman"/>
      <w:b/>
      <w:sz w:val="24"/>
      <w:szCs w:val="20"/>
    </w:rPr>
  </w:style>
  <w:style w:type="paragraph" w:styleId="Footer">
    <w:name w:val="footer"/>
    <w:basedOn w:val="Normal"/>
    <w:link w:val="FooterChar"/>
    <w:uiPriority w:val="99"/>
    <w:unhideWhenUsed/>
    <w:rsid w:val="00A46049"/>
    <w:pPr>
      <w:tabs>
        <w:tab w:val="center" w:pos="4513"/>
        <w:tab w:val="right" w:pos="9026"/>
      </w:tabs>
    </w:pPr>
  </w:style>
  <w:style w:type="character" w:customStyle="1" w:styleId="FooterChar">
    <w:name w:val="Footer Char"/>
    <w:basedOn w:val="DefaultParagraphFont"/>
    <w:link w:val="Footer"/>
    <w:uiPriority w:val="99"/>
    <w:rsid w:val="00A46049"/>
    <w:rPr>
      <w:rFonts w:ascii="Tahoma" w:eastAsia="Times New Roman" w:hAnsi="Tahom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49"/>
    <w:pPr>
      <w:spacing w:after="0" w:line="240" w:lineRule="auto"/>
    </w:pPr>
    <w:rPr>
      <w:rFonts w:ascii="Tahoma" w:eastAsia="Times New Roman" w:hAnsi="Tahoma" w:cs="Times New Roman"/>
      <w:szCs w:val="20"/>
    </w:rPr>
  </w:style>
  <w:style w:type="paragraph" w:styleId="Heading1">
    <w:name w:val="heading 1"/>
    <w:basedOn w:val="Normal"/>
    <w:next w:val="Normal"/>
    <w:link w:val="Heading1Char"/>
    <w:qFormat/>
    <w:rsid w:val="00A46049"/>
    <w:pPr>
      <w:keepNext/>
      <w:jc w:val="center"/>
      <w:outlineLvl w:val="0"/>
    </w:pPr>
    <w:rPr>
      <w:b/>
      <w:sz w:val="20"/>
    </w:rPr>
  </w:style>
  <w:style w:type="paragraph" w:styleId="Heading2">
    <w:name w:val="heading 2"/>
    <w:basedOn w:val="Normal"/>
    <w:next w:val="Normal"/>
    <w:link w:val="Heading2Char"/>
    <w:qFormat/>
    <w:rsid w:val="00A46049"/>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049"/>
    <w:rPr>
      <w:rFonts w:ascii="Tahoma" w:eastAsia="Times New Roman" w:hAnsi="Tahoma" w:cs="Times New Roman"/>
      <w:b/>
      <w:sz w:val="20"/>
      <w:szCs w:val="20"/>
    </w:rPr>
  </w:style>
  <w:style w:type="character" w:customStyle="1" w:styleId="Heading2Char">
    <w:name w:val="Heading 2 Char"/>
    <w:basedOn w:val="DefaultParagraphFont"/>
    <w:link w:val="Heading2"/>
    <w:rsid w:val="00A46049"/>
    <w:rPr>
      <w:rFonts w:ascii="Tahoma" w:eastAsia="Times New Roman" w:hAnsi="Tahoma" w:cs="Times New Roman"/>
      <w:b/>
      <w:sz w:val="24"/>
      <w:szCs w:val="20"/>
    </w:rPr>
  </w:style>
  <w:style w:type="paragraph" w:styleId="Footer">
    <w:name w:val="footer"/>
    <w:basedOn w:val="Normal"/>
    <w:link w:val="FooterChar"/>
    <w:uiPriority w:val="99"/>
    <w:unhideWhenUsed/>
    <w:rsid w:val="00A46049"/>
    <w:pPr>
      <w:tabs>
        <w:tab w:val="center" w:pos="4513"/>
        <w:tab w:val="right" w:pos="9026"/>
      </w:tabs>
    </w:pPr>
  </w:style>
  <w:style w:type="character" w:customStyle="1" w:styleId="FooterChar">
    <w:name w:val="Footer Char"/>
    <w:basedOn w:val="DefaultParagraphFont"/>
    <w:link w:val="Footer"/>
    <w:uiPriority w:val="99"/>
    <w:rsid w:val="00A46049"/>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LROBERTSON</dc:creator>
  <cp:lastModifiedBy>LROBERTSON</cp:lastModifiedBy>
  <cp:revision>2</cp:revision>
  <dcterms:created xsi:type="dcterms:W3CDTF">2018-01-19T10:49:00Z</dcterms:created>
  <dcterms:modified xsi:type="dcterms:W3CDTF">2018-01-19T10:49:00Z</dcterms:modified>
</cp:coreProperties>
</file>