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8876D" w14:textId="77777777" w:rsidR="00D25140" w:rsidRPr="009D6145" w:rsidRDefault="00D25140" w:rsidP="009D6145">
      <w:pPr>
        <w:tabs>
          <w:tab w:val="center" w:pos="4873"/>
        </w:tabs>
        <w:suppressAutoHyphens/>
        <w:jc w:val="center"/>
        <w:rPr>
          <w:rFonts w:ascii="Gill Sans MT" w:hAnsi="Gill Sans MT"/>
          <w:b/>
          <w:sz w:val="32"/>
          <w:szCs w:val="32"/>
          <w:lang w:val="en-GB"/>
        </w:rPr>
      </w:pPr>
      <w:r w:rsidRPr="009D6145">
        <w:rPr>
          <w:rFonts w:ascii="Gill Sans MT" w:hAnsi="Gill Sans MT"/>
          <w:b/>
          <w:sz w:val="32"/>
          <w:szCs w:val="32"/>
          <w:lang w:val="en-GB"/>
        </w:rPr>
        <w:t>ERSKINE STEWART'S MELVILLE</w:t>
      </w:r>
      <w:r w:rsidR="00D16443">
        <w:rPr>
          <w:rFonts w:ascii="Gill Sans MT" w:hAnsi="Gill Sans MT"/>
          <w:b/>
          <w:sz w:val="32"/>
          <w:szCs w:val="32"/>
          <w:lang w:val="en-GB"/>
        </w:rPr>
        <w:t xml:space="preserve"> SCHOOLS’</w:t>
      </w:r>
    </w:p>
    <w:p w14:paraId="00C01BCC" w14:textId="77777777" w:rsidR="00D25140" w:rsidRPr="009D6145" w:rsidRDefault="00D25140" w:rsidP="009D6145">
      <w:pPr>
        <w:pStyle w:val="Heading2"/>
        <w:rPr>
          <w:rFonts w:ascii="Gill Sans MT" w:hAnsi="Gill Sans MT"/>
          <w:sz w:val="32"/>
          <w:szCs w:val="32"/>
        </w:rPr>
      </w:pPr>
      <w:r w:rsidRPr="009D6145">
        <w:rPr>
          <w:rFonts w:ascii="Gill Sans MT" w:hAnsi="Gill Sans MT"/>
          <w:sz w:val="32"/>
          <w:szCs w:val="32"/>
        </w:rPr>
        <w:t>GOVERNING COUNCIL</w:t>
      </w:r>
    </w:p>
    <w:p w14:paraId="64F70140" w14:textId="77777777" w:rsidR="00D25140" w:rsidRPr="000511F1" w:rsidRDefault="00D25140">
      <w:pPr>
        <w:tabs>
          <w:tab w:val="left" w:pos="-720"/>
        </w:tabs>
        <w:suppressAutoHyphens/>
        <w:jc w:val="both"/>
        <w:rPr>
          <w:rFonts w:ascii="Gill Sans MT" w:hAnsi="Gill Sans MT"/>
          <w:b/>
          <w:sz w:val="48"/>
          <w:szCs w:val="48"/>
          <w:lang w:val="en-GB"/>
        </w:rPr>
      </w:pPr>
    </w:p>
    <w:p w14:paraId="72F7F187" w14:textId="77777777" w:rsidR="00D25140" w:rsidRPr="009D6145" w:rsidRDefault="00D25140" w:rsidP="009D6145">
      <w:pPr>
        <w:tabs>
          <w:tab w:val="center" w:pos="4873"/>
        </w:tabs>
        <w:suppressAutoHyphens/>
        <w:jc w:val="center"/>
        <w:rPr>
          <w:rFonts w:ascii="Gill Sans MT" w:hAnsi="Gill Sans MT"/>
          <w:b/>
          <w:sz w:val="48"/>
          <w:szCs w:val="48"/>
          <w:lang w:val="en-GB"/>
        </w:rPr>
      </w:pPr>
      <w:r w:rsidRPr="009D6145">
        <w:rPr>
          <w:rFonts w:ascii="Gill Sans MT" w:hAnsi="Gill Sans MT"/>
          <w:b/>
          <w:sz w:val="48"/>
          <w:szCs w:val="48"/>
          <w:lang w:val="en-GB"/>
        </w:rPr>
        <w:t>STEWART'S MELVILLE COLLEGE</w:t>
      </w:r>
    </w:p>
    <w:p w14:paraId="2CF9C852" w14:textId="77777777" w:rsidR="00D25140" w:rsidRPr="009D6145" w:rsidRDefault="00D25140">
      <w:pPr>
        <w:tabs>
          <w:tab w:val="left" w:pos="-720"/>
        </w:tabs>
        <w:suppressAutoHyphens/>
        <w:jc w:val="both"/>
        <w:rPr>
          <w:rFonts w:ascii="Gill Sans MT" w:hAnsi="Gill Sans MT"/>
          <w:b/>
          <w:sz w:val="48"/>
          <w:szCs w:val="48"/>
          <w:lang w:val="en-GB"/>
        </w:rPr>
      </w:pPr>
    </w:p>
    <w:p w14:paraId="0586CA6F" w14:textId="77777777" w:rsidR="00D25140" w:rsidRPr="009D6145" w:rsidRDefault="00FC5DB5" w:rsidP="00DE7DE4">
      <w:pPr>
        <w:tabs>
          <w:tab w:val="right" w:pos="9214"/>
        </w:tabs>
        <w:jc w:val="center"/>
        <w:rPr>
          <w:rFonts w:ascii="Gill Sans MT" w:hAnsi="Gill Sans MT"/>
        </w:rPr>
      </w:pPr>
      <w:r w:rsidRPr="009D6145">
        <w:rPr>
          <w:rFonts w:ascii="Gill Sans MT" w:hAnsi="Gill Sans MT"/>
          <w:noProof/>
          <w:lang w:val="en-GB"/>
        </w:rPr>
        <w:drawing>
          <wp:inline distT="0" distB="0" distL="0" distR="0" wp14:anchorId="22691E88" wp14:editId="35C51E53">
            <wp:extent cx="1562100" cy="2209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2209800"/>
                    </a:xfrm>
                    <a:prstGeom prst="rect">
                      <a:avLst/>
                    </a:prstGeom>
                    <a:noFill/>
                    <a:ln>
                      <a:noFill/>
                    </a:ln>
                  </pic:spPr>
                </pic:pic>
              </a:graphicData>
            </a:graphic>
          </wp:inline>
        </w:drawing>
      </w:r>
    </w:p>
    <w:p w14:paraId="1F10B33B" w14:textId="77777777" w:rsidR="00D25140" w:rsidRPr="009D6145" w:rsidRDefault="00D25140">
      <w:pPr>
        <w:tabs>
          <w:tab w:val="right" w:pos="9214"/>
        </w:tabs>
        <w:ind w:firstLine="720"/>
        <w:jc w:val="both"/>
        <w:rPr>
          <w:rFonts w:ascii="Gill Sans MT" w:hAnsi="Gill Sans MT"/>
        </w:rPr>
      </w:pPr>
    </w:p>
    <w:p w14:paraId="5EB8AD08" w14:textId="77777777" w:rsidR="000511F1" w:rsidRPr="009D6145" w:rsidRDefault="000511F1">
      <w:pPr>
        <w:tabs>
          <w:tab w:val="center" w:pos="4873"/>
        </w:tabs>
        <w:suppressAutoHyphens/>
        <w:jc w:val="center"/>
        <w:rPr>
          <w:rFonts w:ascii="Gill Sans MT" w:hAnsi="Gill Sans MT"/>
          <w:b/>
          <w:sz w:val="48"/>
          <w:szCs w:val="48"/>
          <w:lang w:val="en-GB"/>
        </w:rPr>
      </w:pPr>
    </w:p>
    <w:p w14:paraId="6DD2FA7F" w14:textId="77777777" w:rsidR="00D25140" w:rsidRPr="009D6145" w:rsidRDefault="00D25140">
      <w:pPr>
        <w:tabs>
          <w:tab w:val="center" w:pos="4873"/>
        </w:tabs>
        <w:suppressAutoHyphens/>
        <w:jc w:val="center"/>
        <w:rPr>
          <w:rFonts w:ascii="Gill Sans MT" w:hAnsi="Gill Sans MT"/>
          <w:b/>
          <w:sz w:val="48"/>
          <w:szCs w:val="48"/>
          <w:lang w:val="en-GB"/>
        </w:rPr>
      </w:pPr>
      <w:r w:rsidRPr="009D6145">
        <w:rPr>
          <w:rFonts w:ascii="Gill Sans MT" w:hAnsi="Gill Sans MT"/>
          <w:b/>
          <w:sz w:val="48"/>
          <w:szCs w:val="48"/>
          <w:lang w:val="en-GB"/>
        </w:rPr>
        <w:t>APPOINTMENT OF</w:t>
      </w:r>
    </w:p>
    <w:p w14:paraId="51E0DE3C" w14:textId="77777777" w:rsidR="00D25140" w:rsidRPr="009D6145" w:rsidRDefault="00D25140">
      <w:pPr>
        <w:pStyle w:val="Heading5"/>
        <w:rPr>
          <w:rFonts w:ascii="Gill Sans MT" w:hAnsi="Gill Sans MT"/>
          <w:sz w:val="48"/>
          <w:szCs w:val="48"/>
        </w:rPr>
      </w:pPr>
      <w:r w:rsidRPr="009D6145">
        <w:rPr>
          <w:rFonts w:ascii="Gill Sans MT" w:hAnsi="Gill Sans MT"/>
          <w:sz w:val="48"/>
          <w:szCs w:val="48"/>
        </w:rPr>
        <w:t>HEAD OF</w:t>
      </w:r>
      <w:r w:rsidR="006B4AF2" w:rsidRPr="009D6145">
        <w:rPr>
          <w:rFonts w:ascii="Gill Sans MT" w:hAnsi="Gill Sans MT"/>
          <w:sz w:val="48"/>
          <w:szCs w:val="48"/>
        </w:rPr>
        <w:t xml:space="preserve"> </w:t>
      </w:r>
      <w:r w:rsidR="00D6053C">
        <w:rPr>
          <w:rFonts w:ascii="Gill Sans MT" w:hAnsi="Gill Sans MT"/>
          <w:sz w:val="48"/>
          <w:szCs w:val="48"/>
        </w:rPr>
        <w:t>MODERN LANGUAGES</w:t>
      </w:r>
    </w:p>
    <w:p w14:paraId="3ABA86A1" w14:textId="77777777" w:rsidR="009D6145" w:rsidRDefault="009D6145" w:rsidP="000511F1">
      <w:pPr>
        <w:tabs>
          <w:tab w:val="left" w:pos="-720"/>
        </w:tabs>
        <w:suppressAutoHyphens/>
        <w:jc w:val="center"/>
        <w:rPr>
          <w:rFonts w:ascii="Gill Sans MT" w:hAnsi="Gill Sans MT"/>
          <w:sz w:val="48"/>
          <w:szCs w:val="48"/>
          <w:lang w:val="en-GB"/>
        </w:rPr>
      </w:pPr>
    </w:p>
    <w:p w14:paraId="20CB985F" w14:textId="77777777" w:rsidR="000511F1" w:rsidRPr="009D6145" w:rsidRDefault="000511F1" w:rsidP="000511F1">
      <w:pPr>
        <w:tabs>
          <w:tab w:val="left" w:pos="-720"/>
        </w:tabs>
        <w:suppressAutoHyphens/>
        <w:jc w:val="center"/>
        <w:rPr>
          <w:rFonts w:ascii="Gill Sans MT" w:hAnsi="Gill Sans MT"/>
          <w:sz w:val="48"/>
          <w:szCs w:val="48"/>
          <w:lang w:val="en-GB"/>
        </w:rPr>
      </w:pPr>
    </w:p>
    <w:p w14:paraId="3DA12BBC" w14:textId="77777777" w:rsidR="00D25140" w:rsidRPr="009D6145" w:rsidRDefault="009D6145">
      <w:pPr>
        <w:tabs>
          <w:tab w:val="left" w:pos="-720"/>
        </w:tabs>
        <w:suppressAutoHyphens/>
        <w:jc w:val="both"/>
        <w:rPr>
          <w:rFonts w:ascii="Gill Sans MT" w:hAnsi="Gill Sans MT"/>
          <w:b/>
          <w:sz w:val="36"/>
          <w:szCs w:val="36"/>
        </w:rPr>
      </w:pPr>
      <w:r w:rsidRPr="009D6145">
        <w:rPr>
          <w:rFonts w:ascii="Gill Sans MT" w:hAnsi="Gill Sans MT"/>
          <w:b/>
          <w:sz w:val="36"/>
          <w:szCs w:val="36"/>
        </w:rPr>
        <w:t>THE SCHOOL</w:t>
      </w:r>
    </w:p>
    <w:p w14:paraId="6B17A01D" w14:textId="77777777" w:rsidR="00D25140" w:rsidRPr="009D6145" w:rsidRDefault="00D25140">
      <w:pPr>
        <w:tabs>
          <w:tab w:val="left" w:pos="-720"/>
        </w:tabs>
        <w:suppressAutoHyphens/>
        <w:jc w:val="both"/>
        <w:rPr>
          <w:rFonts w:ascii="Gill Sans MT" w:hAnsi="Gill Sans MT"/>
          <w:sz w:val="24"/>
          <w:szCs w:val="24"/>
        </w:rPr>
      </w:pPr>
    </w:p>
    <w:p w14:paraId="04666A0E" w14:textId="77777777" w:rsidR="00D25140" w:rsidRPr="005C660A" w:rsidRDefault="00D25140">
      <w:pPr>
        <w:tabs>
          <w:tab w:val="left" w:pos="-720"/>
        </w:tabs>
        <w:suppressAutoHyphens/>
        <w:jc w:val="both"/>
        <w:rPr>
          <w:rFonts w:ascii="Gill Sans MT" w:hAnsi="Gill Sans MT"/>
          <w:szCs w:val="22"/>
        </w:rPr>
      </w:pPr>
      <w:r w:rsidRPr="005C660A">
        <w:rPr>
          <w:rFonts w:ascii="Gill Sans MT" w:hAnsi="Gill Sans MT"/>
          <w:szCs w:val="22"/>
        </w:rPr>
        <w:t xml:space="preserve">Stewart's and Melville College is the result of a merger in 1972 between Daniel Stewart's College, founded in 1814, and Melville College, founded in 1832. Since 1989 the Edinburgh Merchant Company, which had administered Daniel Stewart's from its foundation, has delegated powers to the Erskine Stewart's Melville </w:t>
      </w:r>
      <w:r w:rsidR="00B222E3" w:rsidRPr="005C660A">
        <w:rPr>
          <w:rFonts w:ascii="Gill Sans MT" w:hAnsi="Gill Sans MT"/>
          <w:szCs w:val="22"/>
        </w:rPr>
        <w:t xml:space="preserve">Schools’ </w:t>
      </w:r>
      <w:r w:rsidRPr="005C660A">
        <w:rPr>
          <w:rFonts w:ascii="Gill Sans MT" w:hAnsi="Gill Sans MT"/>
          <w:szCs w:val="22"/>
        </w:rPr>
        <w:t xml:space="preserve">Governing Council. </w:t>
      </w:r>
    </w:p>
    <w:p w14:paraId="67FF55C1" w14:textId="77777777" w:rsidR="00D25140" w:rsidRPr="005C660A" w:rsidRDefault="00D25140">
      <w:pPr>
        <w:tabs>
          <w:tab w:val="left" w:pos="-720"/>
        </w:tabs>
        <w:suppressAutoHyphens/>
        <w:jc w:val="both"/>
        <w:rPr>
          <w:rFonts w:ascii="Gill Sans MT" w:hAnsi="Gill Sans MT"/>
          <w:szCs w:val="22"/>
        </w:rPr>
      </w:pPr>
    </w:p>
    <w:p w14:paraId="4989AF92" w14:textId="77777777" w:rsidR="00D25140" w:rsidRPr="005C660A" w:rsidRDefault="00D25140">
      <w:pPr>
        <w:tabs>
          <w:tab w:val="left" w:pos="-720"/>
        </w:tabs>
        <w:suppressAutoHyphens/>
        <w:jc w:val="both"/>
        <w:rPr>
          <w:rFonts w:ascii="Gill Sans MT" w:hAnsi="Gill Sans MT"/>
          <w:szCs w:val="22"/>
        </w:rPr>
      </w:pPr>
      <w:r w:rsidRPr="005C660A">
        <w:rPr>
          <w:rFonts w:ascii="Gill Sans MT" w:hAnsi="Gill Sans MT"/>
          <w:szCs w:val="22"/>
        </w:rPr>
        <w:t>Stewart's Melville College is a school for boys aged 12 - 18.  There are approximately 7</w:t>
      </w:r>
      <w:r w:rsidR="00B222E3" w:rsidRPr="005C660A">
        <w:rPr>
          <w:rFonts w:ascii="Gill Sans MT" w:hAnsi="Gill Sans MT"/>
          <w:szCs w:val="22"/>
        </w:rPr>
        <w:t>4</w:t>
      </w:r>
      <w:r w:rsidRPr="005C660A">
        <w:rPr>
          <w:rFonts w:ascii="Gill Sans MT" w:hAnsi="Gill Sans MT"/>
          <w:szCs w:val="22"/>
        </w:rPr>
        <w:t xml:space="preserve">0 boys, of whom about 25 are boarders.  The </w:t>
      </w:r>
      <w:r w:rsidR="00B222E3" w:rsidRPr="005C660A">
        <w:rPr>
          <w:rFonts w:ascii="Gill Sans MT" w:hAnsi="Gill Sans MT"/>
          <w:szCs w:val="22"/>
        </w:rPr>
        <w:t>s</w:t>
      </w:r>
      <w:r w:rsidRPr="005C660A">
        <w:rPr>
          <w:rFonts w:ascii="Gill Sans MT" w:hAnsi="Gill Sans MT"/>
          <w:szCs w:val="22"/>
        </w:rPr>
        <w:t xml:space="preserve">chool enjoys an excellent academic reputation and prides itself on the range of musical, dramatic and other extra-curricular opportunities offered to its boys.  The playing fields and </w:t>
      </w:r>
      <w:r w:rsidR="003526D7" w:rsidRPr="005C660A">
        <w:rPr>
          <w:rFonts w:ascii="Gill Sans MT" w:hAnsi="Gill Sans MT"/>
          <w:szCs w:val="22"/>
        </w:rPr>
        <w:t>P</w:t>
      </w:r>
      <w:r w:rsidRPr="005C660A">
        <w:rPr>
          <w:rFonts w:ascii="Gill Sans MT" w:hAnsi="Gill Sans MT"/>
          <w:szCs w:val="22"/>
        </w:rPr>
        <w:t xml:space="preserve">avilion at Inverleith underpin a fine tradition in rugby and cricket and boys also have access to the hockey pitches and other sporting facilities at The Mary Erskine School. </w:t>
      </w:r>
    </w:p>
    <w:p w14:paraId="42214171" w14:textId="77777777" w:rsidR="00D25140" w:rsidRPr="005C660A" w:rsidRDefault="00D25140">
      <w:pPr>
        <w:tabs>
          <w:tab w:val="left" w:pos="-720"/>
        </w:tabs>
        <w:suppressAutoHyphens/>
        <w:jc w:val="both"/>
        <w:rPr>
          <w:rFonts w:ascii="Gill Sans MT" w:hAnsi="Gill Sans MT"/>
          <w:szCs w:val="22"/>
        </w:rPr>
      </w:pPr>
    </w:p>
    <w:p w14:paraId="10D857E2" w14:textId="77777777" w:rsidR="00D25140" w:rsidRPr="005C660A" w:rsidRDefault="00D25140">
      <w:pPr>
        <w:tabs>
          <w:tab w:val="left" w:pos="-720"/>
        </w:tabs>
        <w:suppressAutoHyphens/>
        <w:jc w:val="both"/>
        <w:rPr>
          <w:rFonts w:ascii="Gill Sans MT" w:hAnsi="Gill Sans MT"/>
          <w:szCs w:val="22"/>
        </w:rPr>
      </w:pPr>
      <w:r w:rsidRPr="005C660A">
        <w:rPr>
          <w:rFonts w:ascii="Gill Sans MT" w:hAnsi="Gill Sans MT"/>
          <w:szCs w:val="22"/>
        </w:rPr>
        <w:t xml:space="preserve">Since 1978 the school has been twinned with </w:t>
      </w:r>
      <w:r w:rsidRPr="005C660A">
        <w:rPr>
          <w:rFonts w:ascii="Gill Sans MT" w:hAnsi="Gill Sans MT"/>
          <w:b/>
          <w:szCs w:val="22"/>
        </w:rPr>
        <w:t>The Mary Erskine School</w:t>
      </w:r>
      <w:r w:rsidRPr="005C660A">
        <w:rPr>
          <w:rFonts w:ascii="Gill Sans MT" w:hAnsi="Gill Sans MT"/>
          <w:szCs w:val="22"/>
        </w:rPr>
        <w:t xml:space="preserve">.  Through this arrangement, the </w:t>
      </w:r>
      <w:r w:rsidR="00A673E2" w:rsidRPr="005C660A">
        <w:rPr>
          <w:rFonts w:ascii="Gill Sans MT" w:hAnsi="Gill Sans MT"/>
          <w:szCs w:val="22"/>
        </w:rPr>
        <w:t>s</w:t>
      </w:r>
      <w:r w:rsidRPr="005C660A">
        <w:rPr>
          <w:rFonts w:ascii="Gill Sans MT" w:hAnsi="Gill Sans MT"/>
          <w:szCs w:val="22"/>
        </w:rPr>
        <w:t xml:space="preserve">enior </w:t>
      </w:r>
      <w:r w:rsidR="00A673E2" w:rsidRPr="005C660A">
        <w:rPr>
          <w:rFonts w:ascii="Gill Sans MT" w:hAnsi="Gill Sans MT"/>
          <w:szCs w:val="22"/>
        </w:rPr>
        <w:t>s</w:t>
      </w:r>
      <w:r w:rsidRPr="005C660A">
        <w:rPr>
          <w:rFonts w:ascii="Gill Sans MT" w:hAnsi="Gill Sans MT"/>
          <w:szCs w:val="22"/>
        </w:rPr>
        <w:t>chools are separate and single-sex but are each led by the Principal, while all the girls and boys below the age of 12 are educated together in</w:t>
      </w:r>
      <w:r w:rsidR="00D16443" w:rsidRPr="005C660A">
        <w:rPr>
          <w:rFonts w:ascii="Gill Sans MT" w:hAnsi="Gill Sans MT"/>
          <w:szCs w:val="22"/>
        </w:rPr>
        <w:t xml:space="preserve"> the</w:t>
      </w:r>
      <w:r w:rsidRPr="005C660A">
        <w:rPr>
          <w:rFonts w:ascii="Gill Sans MT" w:hAnsi="Gill Sans MT"/>
          <w:szCs w:val="22"/>
        </w:rPr>
        <w:t xml:space="preserve"> </w:t>
      </w:r>
      <w:r w:rsidR="00D16443" w:rsidRPr="005C660A">
        <w:rPr>
          <w:rFonts w:ascii="Gill Sans MT" w:hAnsi="Gill Sans MT"/>
          <w:b/>
          <w:szCs w:val="22"/>
        </w:rPr>
        <w:t xml:space="preserve">ESMS </w:t>
      </w:r>
      <w:r w:rsidRPr="005C660A">
        <w:rPr>
          <w:rFonts w:ascii="Gill Sans MT" w:hAnsi="Gill Sans MT"/>
          <w:b/>
          <w:szCs w:val="22"/>
        </w:rPr>
        <w:t>Junior School</w:t>
      </w:r>
      <w:r w:rsidRPr="005C660A">
        <w:rPr>
          <w:rFonts w:ascii="Gill Sans MT" w:hAnsi="Gill Sans MT"/>
          <w:szCs w:val="22"/>
        </w:rPr>
        <w:t xml:space="preserve">. Senior school boys and girls come together in orchestras, choirs, dramas and musicals, as well as in numerous </w:t>
      </w:r>
      <w:r w:rsidR="00B222E3" w:rsidRPr="005C660A">
        <w:rPr>
          <w:rFonts w:ascii="Gill Sans MT" w:hAnsi="Gill Sans MT"/>
          <w:szCs w:val="22"/>
        </w:rPr>
        <w:t>O</w:t>
      </w:r>
      <w:r w:rsidRPr="005C660A">
        <w:rPr>
          <w:rFonts w:ascii="Gill Sans MT" w:hAnsi="Gill Sans MT"/>
          <w:szCs w:val="22"/>
        </w:rPr>
        <w:t xml:space="preserve">utdoor </w:t>
      </w:r>
      <w:r w:rsidR="00B222E3" w:rsidRPr="005C660A">
        <w:rPr>
          <w:rFonts w:ascii="Gill Sans MT" w:hAnsi="Gill Sans MT"/>
          <w:szCs w:val="22"/>
        </w:rPr>
        <w:t>E</w:t>
      </w:r>
      <w:r w:rsidRPr="005C660A">
        <w:rPr>
          <w:rFonts w:ascii="Gill Sans MT" w:hAnsi="Gill Sans MT"/>
          <w:szCs w:val="22"/>
        </w:rPr>
        <w:t>ducation projects and in the Combined Cadet Force.  Since August 1999, the Sixth Year has been a genuinely 'twinned' experience, with boys and girls jointly comprising a single acad</w:t>
      </w:r>
      <w:r w:rsidR="00B222E3" w:rsidRPr="005C660A">
        <w:rPr>
          <w:rFonts w:ascii="Gill Sans MT" w:hAnsi="Gill Sans MT"/>
          <w:szCs w:val="22"/>
        </w:rPr>
        <w:t>emic, pastoral and social unit.</w:t>
      </w:r>
    </w:p>
    <w:p w14:paraId="56B025AF" w14:textId="77777777" w:rsidR="00B222E3" w:rsidRDefault="00B222E3">
      <w:pPr>
        <w:tabs>
          <w:tab w:val="left" w:pos="-720"/>
        </w:tabs>
        <w:suppressAutoHyphens/>
        <w:jc w:val="both"/>
        <w:rPr>
          <w:rFonts w:ascii="Gill Sans MT" w:hAnsi="Gill Sans MT"/>
          <w:szCs w:val="22"/>
        </w:rPr>
      </w:pPr>
    </w:p>
    <w:p w14:paraId="3EA28756" w14:textId="77777777" w:rsidR="005C660A" w:rsidRPr="005C660A" w:rsidRDefault="005C660A">
      <w:pPr>
        <w:tabs>
          <w:tab w:val="left" w:pos="-720"/>
        </w:tabs>
        <w:suppressAutoHyphens/>
        <w:jc w:val="both"/>
        <w:rPr>
          <w:rFonts w:ascii="Gill Sans MT" w:hAnsi="Gill Sans MT"/>
          <w:szCs w:val="22"/>
        </w:rPr>
      </w:pPr>
    </w:p>
    <w:p w14:paraId="7C2EC322" w14:textId="77777777" w:rsidR="00B222E3" w:rsidRPr="005C660A" w:rsidRDefault="00B222E3">
      <w:pPr>
        <w:tabs>
          <w:tab w:val="left" w:pos="-720"/>
        </w:tabs>
        <w:suppressAutoHyphens/>
        <w:jc w:val="both"/>
        <w:rPr>
          <w:rFonts w:ascii="Gill Sans MT" w:hAnsi="Gill Sans MT"/>
          <w:szCs w:val="22"/>
        </w:rPr>
      </w:pPr>
      <w:r w:rsidRPr="005C660A">
        <w:rPr>
          <w:rFonts w:ascii="Gill Sans MT" w:hAnsi="Gill Sans MT"/>
          <w:szCs w:val="22"/>
        </w:rPr>
        <w:lastRenderedPageBreak/>
        <w:t>Stewart’s Melville College was inspected by Her Majesty’s Inspectorate in 20</w:t>
      </w:r>
      <w:r w:rsidR="00E602F2">
        <w:rPr>
          <w:rFonts w:ascii="Gill Sans MT" w:hAnsi="Gill Sans MT"/>
          <w:szCs w:val="22"/>
        </w:rPr>
        <w:t>17</w:t>
      </w:r>
      <w:r w:rsidRPr="005C660A">
        <w:rPr>
          <w:rFonts w:ascii="Gill Sans MT" w:hAnsi="Gill Sans MT"/>
          <w:szCs w:val="22"/>
        </w:rPr>
        <w:t xml:space="preserve"> and was highly commended in the subsequent report.  It was named The Sunday Times Scottish Independent Secondary School of the Year in 2013.</w:t>
      </w:r>
    </w:p>
    <w:p w14:paraId="2900E7D7" w14:textId="77777777" w:rsidR="00B222E3" w:rsidRPr="005C660A" w:rsidRDefault="00B222E3">
      <w:pPr>
        <w:tabs>
          <w:tab w:val="left" w:pos="-720"/>
        </w:tabs>
        <w:suppressAutoHyphens/>
        <w:jc w:val="both"/>
        <w:rPr>
          <w:rFonts w:ascii="Gill Sans MT" w:hAnsi="Gill Sans MT"/>
          <w:szCs w:val="22"/>
        </w:rPr>
      </w:pPr>
    </w:p>
    <w:p w14:paraId="22CAD995" w14:textId="77777777" w:rsidR="00B222E3" w:rsidRPr="005C660A" w:rsidRDefault="00B222E3">
      <w:pPr>
        <w:tabs>
          <w:tab w:val="left" w:pos="-720"/>
        </w:tabs>
        <w:suppressAutoHyphens/>
        <w:jc w:val="both"/>
        <w:rPr>
          <w:rFonts w:ascii="Gill Sans MT" w:hAnsi="Gill Sans MT"/>
          <w:szCs w:val="22"/>
        </w:rPr>
      </w:pPr>
      <w:r w:rsidRPr="005C660A">
        <w:rPr>
          <w:rFonts w:ascii="Gill Sans MT" w:hAnsi="Gill Sans MT"/>
          <w:szCs w:val="22"/>
        </w:rPr>
        <w:t>The Erskine Stewart’s Melville Schools have a charitable foundation and today provide financial assistance to over 150 bursary holders, who attend Stewart’s Melville College or The Mary Erskine School.</w:t>
      </w:r>
    </w:p>
    <w:p w14:paraId="5B09DEA0" w14:textId="77777777" w:rsidR="00D25140" w:rsidRPr="009D6145" w:rsidRDefault="00D25140">
      <w:pPr>
        <w:tabs>
          <w:tab w:val="left" w:pos="-720"/>
        </w:tabs>
        <w:suppressAutoHyphens/>
        <w:jc w:val="both"/>
        <w:rPr>
          <w:rFonts w:ascii="Gill Sans MT" w:hAnsi="Gill Sans MT"/>
          <w:sz w:val="24"/>
          <w:szCs w:val="24"/>
        </w:rPr>
      </w:pPr>
    </w:p>
    <w:p w14:paraId="24AE947E" w14:textId="77777777" w:rsidR="00E2133A" w:rsidRPr="009D6145" w:rsidRDefault="00E2133A">
      <w:pPr>
        <w:tabs>
          <w:tab w:val="left" w:pos="-720"/>
        </w:tabs>
        <w:suppressAutoHyphens/>
        <w:jc w:val="both"/>
        <w:rPr>
          <w:rFonts w:ascii="Gill Sans MT" w:hAnsi="Gill Sans MT"/>
          <w:sz w:val="24"/>
          <w:szCs w:val="24"/>
        </w:rPr>
      </w:pPr>
    </w:p>
    <w:p w14:paraId="58835C9F" w14:textId="77777777" w:rsidR="00D25140" w:rsidRPr="009D6145" w:rsidRDefault="009D6145">
      <w:pPr>
        <w:tabs>
          <w:tab w:val="left" w:pos="-720"/>
        </w:tabs>
        <w:suppressAutoHyphens/>
        <w:jc w:val="both"/>
        <w:rPr>
          <w:rFonts w:ascii="Gill Sans MT" w:hAnsi="Gill Sans MT"/>
          <w:b/>
          <w:sz w:val="36"/>
          <w:szCs w:val="36"/>
          <w:lang w:val="en-GB"/>
        </w:rPr>
      </w:pPr>
      <w:r w:rsidRPr="009D6145">
        <w:rPr>
          <w:rFonts w:ascii="Gill Sans MT" w:hAnsi="Gill Sans MT"/>
          <w:b/>
          <w:sz w:val="36"/>
          <w:szCs w:val="36"/>
          <w:lang w:val="en-GB"/>
        </w:rPr>
        <w:t>BUILDINGS</w:t>
      </w:r>
    </w:p>
    <w:p w14:paraId="4285181A" w14:textId="77777777" w:rsidR="00D25140" w:rsidRPr="00E67371" w:rsidRDefault="00D25140">
      <w:pPr>
        <w:tabs>
          <w:tab w:val="left" w:pos="-720"/>
        </w:tabs>
        <w:suppressAutoHyphens/>
        <w:jc w:val="both"/>
        <w:rPr>
          <w:rFonts w:ascii="Gill Sans MT" w:hAnsi="Gill Sans MT"/>
          <w:sz w:val="24"/>
          <w:szCs w:val="24"/>
          <w:lang w:val="en-GB"/>
        </w:rPr>
      </w:pPr>
    </w:p>
    <w:p w14:paraId="06FA7D35" w14:textId="77777777" w:rsidR="00E67371" w:rsidRPr="005C660A" w:rsidRDefault="00E67371" w:rsidP="00E67371">
      <w:pPr>
        <w:tabs>
          <w:tab w:val="left" w:pos="-720"/>
        </w:tabs>
        <w:suppressAutoHyphens/>
        <w:jc w:val="both"/>
        <w:rPr>
          <w:rFonts w:ascii="Gill Sans MT" w:hAnsi="Gill Sans MT"/>
          <w:szCs w:val="22"/>
        </w:rPr>
      </w:pPr>
      <w:r w:rsidRPr="005C660A">
        <w:rPr>
          <w:rFonts w:ascii="Gill Sans MT" w:hAnsi="Gill Sans MT"/>
          <w:szCs w:val="22"/>
        </w:rPr>
        <w:t xml:space="preserve">The </w:t>
      </w:r>
      <w:r w:rsidR="00B222E3" w:rsidRPr="005C660A">
        <w:rPr>
          <w:rFonts w:ascii="Gill Sans MT" w:hAnsi="Gill Sans MT"/>
          <w:szCs w:val="22"/>
        </w:rPr>
        <w:t>s</w:t>
      </w:r>
      <w:r w:rsidRPr="005C660A">
        <w:rPr>
          <w:rFonts w:ascii="Gill Sans MT" w:hAnsi="Gill Sans MT"/>
          <w:szCs w:val="22"/>
        </w:rPr>
        <w:t xml:space="preserve">chool surrounds the majestic buildings designed by David Rhind for Daniel Stewart's College in 1855.  Most of the other buildings are relatively modern and facilities have been notably enhanced during the past decade.  The Sixth Form Centre and Swimming Pool were completed in 1999, The Tom Fleming Centre for the performing arts was created in 2007, a floodlit hockey and football all-weather facility and the Hockey Pavilion were opened in 2010, and the Dining Hall and Lecture Theatre have been renovated in recent years along with all academic departments which are now fully equipped with interactive boards and wi-fi. </w:t>
      </w:r>
    </w:p>
    <w:p w14:paraId="52A212F9" w14:textId="77777777" w:rsidR="00D25140" w:rsidRPr="00E67371" w:rsidRDefault="00D25140">
      <w:pPr>
        <w:tabs>
          <w:tab w:val="left" w:pos="-720"/>
        </w:tabs>
        <w:suppressAutoHyphens/>
        <w:jc w:val="both"/>
        <w:rPr>
          <w:rFonts w:ascii="Gill Sans MT" w:hAnsi="Gill Sans MT"/>
          <w:sz w:val="24"/>
          <w:szCs w:val="24"/>
          <w:lang w:val="en-GB"/>
        </w:rPr>
      </w:pPr>
    </w:p>
    <w:p w14:paraId="2EBEC78E" w14:textId="77777777" w:rsidR="00D25140" w:rsidRPr="00E67371" w:rsidRDefault="00D25140">
      <w:pPr>
        <w:tabs>
          <w:tab w:val="left" w:pos="-720"/>
        </w:tabs>
        <w:suppressAutoHyphens/>
        <w:jc w:val="both"/>
        <w:rPr>
          <w:rFonts w:ascii="Gill Sans MT" w:hAnsi="Gill Sans MT"/>
          <w:sz w:val="24"/>
          <w:szCs w:val="24"/>
          <w:lang w:val="en-GB"/>
        </w:rPr>
      </w:pPr>
    </w:p>
    <w:p w14:paraId="67FA580B" w14:textId="77777777" w:rsidR="00D25140" w:rsidRPr="009D6145" w:rsidRDefault="009D6145">
      <w:pPr>
        <w:tabs>
          <w:tab w:val="left" w:pos="-720"/>
        </w:tabs>
        <w:suppressAutoHyphens/>
        <w:jc w:val="both"/>
        <w:rPr>
          <w:rFonts w:ascii="Gill Sans MT" w:hAnsi="Gill Sans MT"/>
          <w:b/>
          <w:sz w:val="36"/>
          <w:szCs w:val="36"/>
          <w:lang w:val="en-GB"/>
        </w:rPr>
      </w:pPr>
      <w:r w:rsidRPr="009D6145">
        <w:rPr>
          <w:rFonts w:ascii="Gill Sans MT" w:hAnsi="Gill Sans MT"/>
          <w:b/>
          <w:sz w:val="36"/>
          <w:szCs w:val="36"/>
          <w:lang w:val="en-GB"/>
        </w:rPr>
        <w:t>CURRICULUM</w:t>
      </w:r>
    </w:p>
    <w:p w14:paraId="0A108673" w14:textId="77777777" w:rsidR="00D25140" w:rsidRPr="009D6145" w:rsidRDefault="00D25140">
      <w:pPr>
        <w:tabs>
          <w:tab w:val="left" w:pos="-720"/>
        </w:tabs>
        <w:suppressAutoHyphens/>
        <w:jc w:val="both"/>
        <w:rPr>
          <w:rFonts w:ascii="Gill Sans MT" w:hAnsi="Gill Sans MT"/>
          <w:sz w:val="24"/>
          <w:szCs w:val="24"/>
          <w:lang w:val="en-GB"/>
        </w:rPr>
      </w:pPr>
    </w:p>
    <w:p w14:paraId="3702A532" w14:textId="77777777" w:rsidR="00B222E3" w:rsidRPr="005C660A" w:rsidRDefault="00B222E3" w:rsidP="00D16443">
      <w:pPr>
        <w:tabs>
          <w:tab w:val="left" w:pos="-720"/>
        </w:tabs>
        <w:suppressAutoHyphens/>
        <w:jc w:val="both"/>
        <w:rPr>
          <w:rFonts w:ascii="Gill Sans MT" w:hAnsi="Gill Sans MT"/>
          <w:szCs w:val="22"/>
        </w:rPr>
      </w:pPr>
      <w:r w:rsidRPr="005C660A">
        <w:rPr>
          <w:rFonts w:ascii="Gill Sans MT" w:hAnsi="Gill Sans MT"/>
          <w:szCs w:val="22"/>
        </w:rPr>
        <w:t>The Erskine Stewart’s Melville Schools are committed to the all-round personal development of all children in their care.  Their education is underpinned by nine values: appreciation, commitment, confidence, enthusiasm, grace, integrity, kindness, respect and responsibility.</w:t>
      </w:r>
    </w:p>
    <w:p w14:paraId="7B884A93" w14:textId="77777777" w:rsidR="00B222E3" w:rsidRPr="005C660A" w:rsidRDefault="00B222E3" w:rsidP="00D16443">
      <w:pPr>
        <w:tabs>
          <w:tab w:val="left" w:pos="-720"/>
        </w:tabs>
        <w:suppressAutoHyphens/>
        <w:jc w:val="both"/>
        <w:rPr>
          <w:rFonts w:ascii="Gill Sans MT" w:hAnsi="Gill Sans MT"/>
          <w:szCs w:val="22"/>
        </w:rPr>
      </w:pPr>
    </w:p>
    <w:p w14:paraId="36A1DA52" w14:textId="77777777" w:rsidR="00D16443" w:rsidRPr="005C660A" w:rsidRDefault="00D16443" w:rsidP="00D16443">
      <w:pPr>
        <w:tabs>
          <w:tab w:val="left" w:pos="-720"/>
        </w:tabs>
        <w:suppressAutoHyphens/>
        <w:jc w:val="both"/>
        <w:rPr>
          <w:rFonts w:ascii="Gill Sans MT" w:hAnsi="Gill Sans MT"/>
          <w:szCs w:val="22"/>
        </w:rPr>
      </w:pPr>
      <w:r w:rsidRPr="005C660A">
        <w:rPr>
          <w:rFonts w:ascii="Gill Sans MT" w:hAnsi="Gill Sans MT"/>
          <w:szCs w:val="22"/>
        </w:rPr>
        <w:t>The school curriculum corresponds predominantly with practice in Scotland.  Boys generally sit the public examinations prescribed by the Scottish Qualifications Authority.  It is normal for boys to sit a combination of eight subjects at National 5 and to proceed to Higher courses in S5. The majority will return for a final year in Sixth Form, with a high proportion taking Advanced Highers.</w:t>
      </w:r>
      <w:r w:rsidR="00B222E3" w:rsidRPr="005C660A">
        <w:rPr>
          <w:rFonts w:ascii="Gill Sans MT" w:hAnsi="Gill Sans MT"/>
          <w:szCs w:val="22"/>
        </w:rPr>
        <w:t xml:space="preserve">  ‘A’ Levels are offered in Art and in Music.</w:t>
      </w:r>
    </w:p>
    <w:p w14:paraId="7A414B6F" w14:textId="77777777" w:rsidR="00D25140" w:rsidRPr="009D6145" w:rsidRDefault="00D25140">
      <w:pPr>
        <w:tabs>
          <w:tab w:val="left" w:pos="-720"/>
        </w:tabs>
        <w:suppressAutoHyphens/>
        <w:jc w:val="both"/>
        <w:rPr>
          <w:rFonts w:ascii="Gill Sans MT" w:hAnsi="Gill Sans MT"/>
          <w:sz w:val="24"/>
          <w:szCs w:val="24"/>
          <w:lang w:val="en-GB"/>
        </w:rPr>
      </w:pPr>
    </w:p>
    <w:p w14:paraId="35F7E4C0" w14:textId="77777777" w:rsidR="00D25140" w:rsidRPr="009D6145" w:rsidRDefault="00D25140">
      <w:pPr>
        <w:tabs>
          <w:tab w:val="left" w:pos="-720"/>
        </w:tabs>
        <w:suppressAutoHyphens/>
        <w:jc w:val="both"/>
        <w:rPr>
          <w:rFonts w:ascii="Gill Sans MT" w:hAnsi="Gill Sans MT"/>
          <w:sz w:val="24"/>
          <w:szCs w:val="24"/>
          <w:lang w:val="en-GB"/>
        </w:rPr>
      </w:pPr>
    </w:p>
    <w:p w14:paraId="020F644F" w14:textId="77777777" w:rsidR="009D6145" w:rsidRPr="009D6145" w:rsidRDefault="009D6145">
      <w:pPr>
        <w:tabs>
          <w:tab w:val="left" w:pos="-720"/>
        </w:tabs>
        <w:suppressAutoHyphens/>
        <w:jc w:val="both"/>
        <w:rPr>
          <w:rFonts w:ascii="Gill Sans MT" w:hAnsi="Gill Sans MT"/>
          <w:b/>
          <w:sz w:val="36"/>
          <w:szCs w:val="36"/>
          <w:lang w:val="en-GB"/>
        </w:rPr>
      </w:pPr>
      <w:r w:rsidRPr="009D6145">
        <w:rPr>
          <w:rFonts w:ascii="Gill Sans MT" w:hAnsi="Gill Sans MT"/>
          <w:b/>
          <w:sz w:val="36"/>
          <w:szCs w:val="36"/>
          <w:lang w:val="en-GB"/>
        </w:rPr>
        <w:t>TEACHERS</w:t>
      </w:r>
    </w:p>
    <w:p w14:paraId="2387D3E9" w14:textId="77777777" w:rsidR="00D25140" w:rsidRPr="009D6145" w:rsidRDefault="00D25140">
      <w:pPr>
        <w:tabs>
          <w:tab w:val="left" w:pos="-720"/>
        </w:tabs>
        <w:suppressAutoHyphens/>
        <w:jc w:val="both"/>
        <w:rPr>
          <w:rFonts w:ascii="Gill Sans MT" w:hAnsi="Gill Sans MT"/>
          <w:sz w:val="24"/>
          <w:szCs w:val="24"/>
          <w:lang w:val="en-GB"/>
        </w:rPr>
      </w:pPr>
    </w:p>
    <w:p w14:paraId="2CD967BE" w14:textId="77777777" w:rsidR="00B222E3" w:rsidRPr="005C660A" w:rsidRDefault="00D25140">
      <w:pPr>
        <w:tabs>
          <w:tab w:val="left" w:pos="-720"/>
        </w:tabs>
        <w:suppressAutoHyphens/>
        <w:jc w:val="both"/>
        <w:rPr>
          <w:rFonts w:ascii="Gill Sans MT" w:hAnsi="Gill Sans MT"/>
          <w:szCs w:val="22"/>
        </w:rPr>
      </w:pPr>
      <w:r w:rsidRPr="005C660A">
        <w:rPr>
          <w:rFonts w:ascii="Gill Sans MT" w:hAnsi="Gill Sans MT"/>
          <w:szCs w:val="22"/>
        </w:rPr>
        <w:t xml:space="preserve">There are approximately </w:t>
      </w:r>
      <w:r w:rsidR="00B222E3" w:rsidRPr="005C660A">
        <w:rPr>
          <w:rFonts w:ascii="Gill Sans MT" w:hAnsi="Gill Sans MT"/>
          <w:szCs w:val="22"/>
        </w:rPr>
        <w:t>8</w:t>
      </w:r>
      <w:r w:rsidRPr="005C660A">
        <w:rPr>
          <w:rFonts w:ascii="Gill Sans MT" w:hAnsi="Gill Sans MT"/>
          <w:szCs w:val="22"/>
        </w:rPr>
        <w:t xml:space="preserve">0 teachers at the school.  They </w:t>
      </w:r>
      <w:r w:rsidR="00B222E3" w:rsidRPr="005C660A">
        <w:rPr>
          <w:rFonts w:ascii="Gill Sans MT" w:hAnsi="Gill Sans MT"/>
          <w:szCs w:val="22"/>
        </w:rPr>
        <w:t>rely on an excellent team of support staff, whose high standards contribute greatly to the quality of the school.</w:t>
      </w:r>
    </w:p>
    <w:p w14:paraId="2B6DA331" w14:textId="77777777" w:rsidR="00D25140" w:rsidRPr="009D6145" w:rsidRDefault="00D25140">
      <w:pPr>
        <w:tabs>
          <w:tab w:val="left" w:pos="-720"/>
        </w:tabs>
        <w:suppressAutoHyphens/>
        <w:jc w:val="both"/>
        <w:rPr>
          <w:rFonts w:ascii="Gill Sans MT" w:hAnsi="Gill Sans MT"/>
          <w:sz w:val="24"/>
          <w:szCs w:val="24"/>
          <w:lang w:val="en-GB"/>
        </w:rPr>
      </w:pPr>
    </w:p>
    <w:p w14:paraId="281A4700" w14:textId="77777777" w:rsidR="00D25140" w:rsidRPr="009D6145" w:rsidRDefault="00D25140">
      <w:pPr>
        <w:tabs>
          <w:tab w:val="left" w:pos="-720"/>
        </w:tabs>
        <w:suppressAutoHyphens/>
        <w:jc w:val="both"/>
        <w:rPr>
          <w:rFonts w:ascii="Gill Sans MT" w:hAnsi="Gill Sans MT"/>
          <w:sz w:val="24"/>
          <w:szCs w:val="24"/>
          <w:lang w:val="en-GB"/>
        </w:rPr>
      </w:pPr>
    </w:p>
    <w:p w14:paraId="13228752" w14:textId="77777777" w:rsidR="00D6053C" w:rsidRPr="00D6053C" w:rsidRDefault="00D6053C" w:rsidP="00D6053C">
      <w:pPr>
        <w:suppressAutoHyphens/>
        <w:rPr>
          <w:rFonts w:ascii="Gill Sans MT" w:hAnsi="Gill Sans MT"/>
          <w:b/>
          <w:bCs/>
          <w:sz w:val="36"/>
          <w:szCs w:val="36"/>
        </w:rPr>
      </w:pPr>
      <w:r w:rsidRPr="00D6053C">
        <w:rPr>
          <w:rFonts w:ascii="Gill Sans MT" w:hAnsi="Gill Sans MT"/>
          <w:b/>
          <w:bCs/>
          <w:sz w:val="36"/>
          <w:szCs w:val="36"/>
        </w:rPr>
        <w:t>PROFESSIONAL REVIEW AND DEVELOPMENT</w:t>
      </w:r>
    </w:p>
    <w:p w14:paraId="2EAE10BC" w14:textId="77777777" w:rsidR="00D6053C" w:rsidRPr="00D6053C" w:rsidRDefault="00D6053C" w:rsidP="00D6053C">
      <w:pPr>
        <w:suppressAutoHyphens/>
        <w:rPr>
          <w:rFonts w:ascii="Gill Sans MT" w:hAnsi="Gill Sans MT"/>
          <w:spacing w:val="-2"/>
        </w:rPr>
      </w:pPr>
    </w:p>
    <w:p w14:paraId="66C4BBC2" w14:textId="77777777" w:rsidR="00D6053C" w:rsidRPr="00D6053C" w:rsidRDefault="00D6053C" w:rsidP="00D6053C">
      <w:pPr>
        <w:suppressAutoHyphens/>
        <w:rPr>
          <w:rFonts w:ascii="Gill Sans MT" w:hAnsi="Gill Sans MT"/>
          <w:spacing w:val="-2"/>
        </w:rPr>
      </w:pPr>
      <w:r w:rsidRPr="00D6053C">
        <w:rPr>
          <w:rFonts w:ascii="Gill Sans MT" w:hAnsi="Gill Sans MT"/>
          <w:spacing w:val="-2"/>
        </w:rPr>
        <w:t>All teaching and support staff participate in a three-year cycle of professional review.</w:t>
      </w:r>
    </w:p>
    <w:p w14:paraId="2463FBE9" w14:textId="77777777" w:rsidR="00D6053C" w:rsidRPr="00D6053C" w:rsidRDefault="00D6053C" w:rsidP="00D6053C">
      <w:pPr>
        <w:rPr>
          <w:rFonts w:ascii="Gill Sans MT" w:hAnsi="Gill Sans MT"/>
        </w:rPr>
      </w:pPr>
    </w:p>
    <w:p w14:paraId="2AC3EBD8" w14:textId="77777777" w:rsidR="00D6053C" w:rsidRPr="00D6053C" w:rsidRDefault="00D6053C" w:rsidP="00D6053C">
      <w:pPr>
        <w:rPr>
          <w:rFonts w:ascii="Gill Sans MT" w:hAnsi="Gill Sans MT"/>
        </w:rPr>
      </w:pPr>
    </w:p>
    <w:p w14:paraId="393B7AE9" w14:textId="77777777" w:rsidR="00D6053C" w:rsidRPr="00D6053C" w:rsidRDefault="00D6053C" w:rsidP="00D6053C">
      <w:pPr>
        <w:rPr>
          <w:rFonts w:ascii="Gill Sans MT" w:hAnsi="Gill Sans MT"/>
          <w:b/>
          <w:sz w:val="36"/>
          <w:szCs w:val="36"/>
        </w:rPr>
      </w:pPr>
      <w:r w:rsidRPr="00D6053C">
        <w:rPr>
          <w:rFonts w:ascii="Gill Sans MT" w:hAnsi="Gill Sans MT"/>
          <w:b/>
          <w:sz w:val="36"/>
          <w:szCs w:val="36"/>
        </w:rPr>
        <w:t>EXTRA CURRICULAR ACTIVITIES</w:t>
      </w:r>
    </w:p>
    <w:p w14:paraId="39E71463" w14:textId="77777777" w:rsidR="00D6053C" w:rsidRPr="00D6053C" w:rsidRDefault="00D6053C" w:rsidP="00D6053C">
      <w:pPr>
        <w:suppressAutoHyphens/>
        <w:rPr>
          <w:rFonts w:ascii="Gill Sans MT" w:hAnsi="Gill Sans MT"/>
        </w:rPr>
      </w:pPr>
    </w:p>
    <w:p w14:paraId="7105E856" w14:textId="3C7E84E1" w:rsidR="00D6053C" w:rsidRDefault="00D6053C" w:rsidP="00D6053C">
      <w:pPr>
        <w:suppressAutoHyphens/>
        <w:rPr>
          <w:rFonts w:ascii="Gill Sans MT" w:hAnsi="Gill Sans MT"/>
        </w:rPr>
      </w:pPr>
      <w:r w:rsidRPr="00D6053C">
        <w:rPr>
          <w:rFonts w:ascii="Gill Sans MT" w:hAnsi="Gill Sans MT"/>
        </w:rPr>
        <w:t>Teachers are expected to play a full and active part in the extra-curricular life of the school.  The ability to contribute to the Games programme</w:t>
      </w:r>
      <w:r w:rsidR="00693C62">
        <w:rPr>
          <w:rFonts w:ascii="Gill Sans MT" w:hAnsi="Gill Sans MT"/>
        </w:rPr>
        <w:t xml:space="preserve"> (</w:t>
      </w:r>
      <w:r w:rsidR="00222ABC">
        <w:rPr>
          <w:rFonts w:ascii="Gill Sans MT" w:hAnsi="Gill Sans MT"/>
        </w:rPr>
        <w:t>particularly</w:t>
      </w:r>
      <w:bookmarkStart w:id="0" w:name="_GoBack"/>
      <w:bookmarkEnd w:id="0"/>
      <w:r w:rsidR="00693C62">
        <w:rPr>
          <w:rFonts w:ascii="Gill Sans MT" w:hAnsi="Gill Sans MT"/>
        </w:rPr>
        <w:t xml:space="preserve"> hockey)</w:t>
      </w:r>
      <w:r w:rsidRPr="00D6053C">
        <w:rPr>
          <w:rFonts w:ascii="Gill Sans MT" w:hAnsi="Gill Sans MT"/>
        </w:rPr>
        <w:t>, the Combined Cadet Force (particularly the RAF Section) and the Duke of Edinburgh Award would be most welcome.</w:t>
      </w:r>
    </w:p>
    <w:p w14:paraId="0AAF2B4C" w14:textId="77777777" w:rsidR="00D6053C" w:rsidRDefault="00D6053C" w:rsidP="00D6053C">
      <w:pPr>
        <w:suppressAutoHyphens/>
        <w:rPr>
          <w:rFonts w:ascii="Gill Sans MT" w:hAnsi="Gill Sans MT"/>
        </w:rPr>
      </w:pPr>
    </w:p>
    <w:p w14:paraId="7D1CC66B" w14:textId="77777777" w:rsidR="00D6053C" w:rsidRDefault="00D6053C" w:rsidP="00D6053C">
      <w:pPr>
        <w:suppressAutoHyphens/>
        <w:rPr>
          <w:rFonts w:ascii="Gill Sans MT" w:hAnsi="Gill Sans MT"/>
        </w:rPr>
      </w:pPr>
    </w:p>
    <w:p w14:paraId="53F4DF78" w14:textId="77777777" w:rsidR="00D6053C" w:rsidRDefault="00D6053C" w:rsidP="00D6053C">
      <w:pPr>
        <w:suppressAutoHyphens/>
        <w:rPr>
          <w:rFonts w:ascii="Gill Sans MT" w:hAnsi="Gill Sans MT"/>
        </w:rPr>
      </w:pPr>
    </w:p>
    <w:p w14:paraId="742DEE4F" w14:textId="77777777" w:rsidR="00D6053C" w:rsidRPr="00D6053C" w:rsidRDefault="00D6053C" w:rsidP="00D6053C">
      <w:pPr>
        <w:suppressAutoHyphens/>
        <w:rPr>
          <w:rFonts w:ascii="Gill Sans MT" w:hAnsi="Gill Sans MT"/>
        </w:rPr>
      </w:pPr>
    </w:p>
    <w:p w14:paraId="211C463C" w14:textId="77777777" w:rsidR="009D6145" w:rsidRPr="009D6145" w:rsidRDefault="009D6145">
      <w:pPr>
        <w:tabs>
          <w:tab w:val="left" w:pos="-720"/>
        </w:tabs>
        <w:suppressAutoHyphens/>
        <w:jc w:val="both"/>
        <w:rPr>
          <w:rFonts w:ascii="Gill Sans MT" w:hAnsi="Gill Sans MT"/>
          <w:b/>
          <w:sz w:val="36"/>
          <w:szCs w:val="36"/>
          <w:lang w:val="en-GB"/>
        </w:rPr>
      </w:pPr>
      <w:r w:rsidRPr="009D6145">
        <w:rPr>
          <w:rFonts w:ascii="Gill Sans MT" w:hAnsi="Gill Sans MT"/>
          <w:b/>
          <w:sz w:val="36"/>
          <w:szCs w:val="36"/>
          <w:lang w:val="en-GB"/>
        </w:rPr>
        <w:lastRenderedPageBreak/>
        <w:t>THE DEPARTMENT</w:t>
      </w:r>
    </w:p>
    <w:p w14:paraId="54BF3740" w14:textId="77777777" w:rsidR="009D6145" w:rsidRPr="00D6053C" w:rsidRDefault="009D6145">
      <w:pPr>
        <w:tabs>
          <w:tab w:val="left" w:pos="-720"/>
        </w:tabs>
        <w:suppressAutoHyphens/>
        <w:jc w:val="both"/>
        <w:rPr>
          <w:rFonts w:ascii="Gill Sans MT" w:hAnsi="Gill Sans MT"/>
          <w:szCs w:val="22"/>
          <w:lang w:val="en-GB"/>
        </w:rPr>
      </w:pPr>
    </w:p>
    <w:p w14:paraId="46B768B8" w14:textId="24896C2C" w:rsidR="00D6053C" w:rsidRPr="00D6053C" w:rsidRDefault="00D6053C" w:rsidP="00D6053C">
      <w:pPr>
        <w:pStyle w:val="BodyText"/>
        <w:rPr>
          <w:rFonts w:ascii="Gill Sans MT" w:hAnsi="Gill Sans MT"/>
          <w:i w:val="0"/>
          <w:iCs/>
          <w:sz w:val="22"/>
          <w:szCs w:val="22"/>
        </w:rPr>
      </w:pPr>
      <w:r w:rsidRPr="00D6053C">
        <w:rPr>
          <w:rFonts w:ascii="Gill Sans MT" w:hAnsi="Gill Sans MT"/>
          <w:i w:val="0"/>
          <w:sz w:val="22"/>
          <w:szCs w:val="22"/>
        </w:rPr>
        <w:t>The Modern Languages Department occupies 8 rooms in the Cromarty Building (shared with the ESMS Junior School). The modern classrooms are equipped with an interactive whiteboard, computer-based audio-visual resources and wireless internet access.</w:t>
      </w:r>
      <w:r w:rsidR="00746E9D">
        <w:rPr>
          <w:rFonts w:ascii="Gill Sans MT" w:hAnsi="Gill Sans MT"/>
          <w:i w:val="0"/>
          <w:sz w:val="22"/>
          <w:szCs w:val="22"/>
        </w:rPr>
        <w:t xml:space="preserve"> </w:t>
      </w:r>
      <w:r w:rsidRPr="00D6053C">
        <w:rPr>
          <w:rFonts w:ascii="Gill Sans MT" w:hAnsi="Gill Sans MT"/>
          <w:i w:val="0"/>
          <w:sz w:val="22"/>
          <w:szCs w:val="22"/>
        </w:rPr>
        <w:t xml:space="preserve"> All full-time teachers have their own room.</w:t>
      </w:r>
      <w:r w:rsidR="00746E9D">
        <w:rPr>
          <w:rFonts w:ascii="Gill Sans MT" w:hAnsi="Gill Sans MT"/>
          <w:i w:val="0"/>
          <w:sz w:val="22"/>
          <w:szCs w:val="22"/>
        </w:rPr>
        <w:t xml:space="preserve"> </w:t>
      </w:r>
      <w:r w:rsidRPr="00D6053C">
        <w:rPr>
          <w:rFonts w:ascii="Gill Sans MT" w:hAnsi="Gill Sans MT"/>
          <w:i w:val="0"/>
          <w:sz w:val="22"/>
          <w:szCs w:val="22"/>
        </w:rPr>
        <w:t xml:space="preserve"> The department currently numbers 9 teachers, 7 full-time and 2 part-time.</w:t>
      </w:r>
      <w:r w:rsidR="00746E9D">
        <w:rPr>
          <w:rFonts w:ascii="Gill Sans MT" w:hAnsi="Gill Sans MT"/>
          <w:i w:val="0"/>
          <w:sz w:val="22"/>
          <w:szCs w:val="22"/>
        </w:rPr>
        <w:t xml:space="preserve"> </w:t>
      </w:r>
      <w:r w:rsidRPr="00D6053C">
        <w:rPr>
          <w:rFonts w:ascii="Gill Sans MT" w:hAnsi="Gill Sans MT"/>
          <w:i w:val="0"/>
          <w:sz w:val="22"/>
          <w:szCs w:val="22"/>
        </w:rPr>
        <w:t xml:space="preserve"> French is </w:t>
      </w:r>
      <w:r w:rsidR="008B5A3F">
        <w:rPr>
          <w:rFonts w:ascii="Gill Sans MT" w:hAnsi="Gill Sans MT"/>
          <w:i w:val="0"/>
          <w:sz w:val="22"/>
          <w:szCs w:val="22"/>
        </w:rPr>
        <w:t xml:space="preserve">now offered </w:t>
      </w:r>
      <w:r w:rsidR="001B0ADF">
        <w:rPr>
          <w:rFonts w:ascii="Gill Sans MT" w:hAnsi="Gill Sans MT"/>
          <w:i w:val="0"/>
          <w:sz w:val="22"/>
          <w:szCs w:val="22"/>
        </w:rPr>
        <w:t>at all stages</w:t>
      </w:r>
      <w:r w:rsidR="00526EC2">
        <w:rPr>
          <w:rFonts w:ascii="Gill Sans MT" w:hAnsi="Gill Sans MT"/>
          <w:i w:val="0"/>
          <w:sz w:val="22"/>
          <w:szCs w:val="22"/>
        </w:rPr>
        <w:t xml:space="preserve"> </w:t>
      </w:r>
      <w:r w:rsidR="001B0ADF">
        <w:rPr>
          <w:rFonts w:ascii="Gill Sans MT" w:hAnsi="Gill Sans MT"/>
          <w:i w:val="0"/>
          <w:sz w:val="22"/>
          <w:szCs w:val="22"/>
        </w:rPr>
        <w:t>to</w:t>
      </w:r>
      <w:r w:rsidRPr="00D6053C">
        <w:rPr>
          <w:rFonts w:ascii="Gill Sans MT" w:hAnsi="Gill Sans MT"/>
          <w:i w:val="0"/>
          <w:sz w:val="22"/>
          <w:szCs w:val="22"/>
        </w:rPr>
        <w:t xml:space="preserve"> boys and girls</w:t>
      </w:r>
      <w:r w:rsidR="00526EC2">
        <w:rPr>
          <w:rFonts w:ascii="Gill Sans MT" w:hAnsi="Gill Sans MT"/>
          <w:i w:val="0"/>
          <w:sz w:val="22"/>
          <w:szCs w:val="22"/>
        </w:rPr>
        <w:t xml:space="preserve"> in the Junior School, with</w:t>
      </w:r>
      <w:r w:rsidR="008D0FDD">
        <w:rPr>
          <w:rFonts w:ascii="Gill Sans MT" w:hAnsi="Gill Sans MT"/>
          <w:i w:val="0"/>
          <w:sz w:val="22"/>
          <w:szCs w:val="22"/>
        </w:rPr>
        <w:t xml:space="preserve"> </w:t>
      </w:r>
      <w:r w:rsidR="001446CA">
        <w:rPr>
          <w:rFonts w:ascii="Gill Sans MT" w:hAnsi="Gill Sans MT"/>
          <w:i w:val="0"/>
          <w:sz w:val="22"/>
          <w:szCs w:val="22"/>
        </w:rPr>
        <w:t>SMC</w:t>
      </w:r>
      <w:r w:rsidR="00FC3B0D">
        <w:rPr>
          <w:rFonts w:ascii="Gill Sans MT" w:hAnsi="Gill Sans MT"/>
          <w:i w:val="0"/>
          <w:sz w:val="22"/>
          <w:szCs w:val="22"/>
        </w:rPr>
        <w:t xml:space="preserve"> colleagues</w:t>
      </w:r>
      <w:r w:rsidR="006D3632">
        <w:rPr>
          <w:rFonts w:ascii="Gill Sans MT" w:hAnsi="Gill Sans MT"/>
          <w:i w:val="0"/>
          <w:sz w:val="22"/>
          <w:szCs w:val="22"/>
        </w:rPr>
        <w:t xml:space="preserve"> teaching classes in </w:t>
      </w:r>
      <w:r w:rsidR="006D1E82">
        <w:rPr>
          <w:rFonts w:ascii="Gill Sans MT" w:hAnsi="Gill Sans MT"/>
          <w:i w:val="0"/>
          <w:sz w:val="22"/>
          <w:szCs w:val="22"/>
        </w:rPr>
        <w:t>Primary 6 and 7</w:t>
      </w:r>
      <w:r w:rsidR="004227E1">
        <w:rPr>
          <w:rFonts w:ascii="Gill Sans MT" w:hAnsi="Gill Sans MT"/>
          <w:i w:val="0"/>
          <w:sz w:val="22"/>
          <w:szCs w:val="22"/>
        </w:rPr>
        <w:t xml:space="preserve">. </w:t>
      </w:r>
      <w:r w:rsidR="00C138D9">
        <w:rPr>
          <w:rFonts w:ascii="Gill Sans MT" w:hAnsi="Gill Sans MT"/>
          <w:i w:val="0"/>
          <w:sz w:val="22"/>
          <w:szCs w:val="22"/>
        </w:rPr>
        <w:t xml:space="preserve"> From the beginning of the current se</w:t>
      </w:r>
      <w:r w:rsidR="003F18E3">
        <w:rPr>
          <w:rFonts w:ascii="Gill Sans MT" w:hAnsi="Gill Sans MT"/>
          <w:i w:val="0"/>
          <w:sz w:val="22"/>
          <w:szCs w:val="22"/>
        </w:rPr>
        <w:t>ssion,</w:t>
      </w:r>
      <w:r w:rsidR="001937F8">
        <w:rPr>
          <w:rFonts w:ascii="Gill Sans MT" w:hAnsi="Gill Sans MT"/>
          <w:i w:val="0"/>
          <w:sz w:val="22"/>
          <w:szCs w:val="22"/>
        </w:rPr>
        <w:t xml:space="preserve"> German and Spanish</w:t>
      </w:r>
      <w:r w:rsidR="003F18E3">
        <w:rPr>
          <w:rFonts w:ascii="Gill Sans MT" w:hAnsi="Gill Sans MT"/>
          <w:i w:val="0"/>
          <w:sz w:val="22"/>
          <w:szCs w:val="22"/>
        </w:rPr>
        <w:t xml:space="preserve"> taster courses</w:t>
      </w:r>
      <w:r w:rsidR="00BA53A1">
        <w:rPr>
          <w:rFonts w:ascii="Gill Sans MT" w:hAnsi="Gill Sans MT"/>
          <w:i w:val="0"/>
          <w:sz w:val="22"/>
          <w:szCs w:val="22"/>
        </w:rPr>
        <w:t xml:space="preserve"> have been provided </w:t>
      </w:r>
      <w:r w:rsidR="001937F8">
        <w:rPr>
          <w:rFonts w:ascii="Gill Sans MT" w:hAnsi="Gill Sans MT"/>
          <w:i w:val="0"/>
          <w:sz w:val="22"/>
          <w:szCs w:val="22"/>
        </w:rPr>
        <w:t>to pupils</w:t>
      </w:r>
      <w:r w:rsidR="004C356E">
        <w:rPr>
          <w:rFonts w:ascii="Gill Sans MT" w:hAnsi="Gill Sans MT"/>
          <w:i w:val="0"/>
          <w:sz w:val="22"/>
          <w:szCs w:val="22"/>
        </w:rPr>
        <w:t xml:space="preserve"> in </w:t>
      </w:r>
      <w:r w:rsidR="001937F8">
        <w:rPr>
          <w:rFonts w:ascii="Gill Sans MT" w:hAnsi="Gill Sans MT"/>
          <w:i w:val="0"/>
          <w:sz w:val="22"/>
          <w:szCs w:val="22"/>
        </w:rPr>
        <w:t>Primary</w:t>
      </w:r>
      <w:r w:rsidR="004C356E">
        <w:rPr>
          <w:rFonts w:ascii="Gill Sans MT" w:hAnsi="Gill Sans MT"/>
          <w:i w:val="0"/>
          <w:sz w:val="22"/>
          <w:szCs w:val="22"/>
        </w:rPr>
        <w:t xml:space="preserve"> 6.</w:t>
      </w:r>
      <w:r w:rsidR="001937F8">
        <w:rPr>
          <w:rFonts w:ascii="Gill Sans MT" w:hAnsi="Gill Sans MT"/>
          <w:i w:val="0"/>
          <w:sz w:val="22"/>
          <w:szCs w:val="22"/>
        </w:rPr>
        <w:t xml:space="preserve"> </w:t>
      </w:r>
      <w:r w:rsidR="00E32A12">
        <w:rPr>
          <w:rFonts w:ascii="Gill Sans MT" w:hAnsi="Gill Sans MT"/>
          <w:i w:val="0"/>
          <w:sz w:val="22"/>
          <w:szCs w:val="22"/>
        </w:rPr>
        <w:t xml:space="preserve"> </w:t>
      </w:r>
      <w:r w:rsidR="004C356E">
        <w:rPr>
          <w:rFonts w:ascii="Gill Sans MT" w:hAnsi="Gill Sans MT"/>
          <w:i w:val="0"/>
          <w:sz w:val="22"/>
          <w:szCs w:val="22"/>
        </w:rPr>
        <w:t>Nearly</w:t>
      </w:r>
      <w:r w:rsidR="0050042C">
        <w:rPr>
          <w:rFonts w:ascii="Gill Sans MT" w:hAnsi="Gill Sans MT"/>
          <w:i w:val="0"/>
          <w:sz w:val="22"/>
          <w:szCs w:val="22"/>
        </w:rPr>
        <w:t xml:space="preserve"> all boys add German to their language portfolio</w:t>
      </w:r>
      <w:r w:rsidRPr="00D6053C">
        <w:rPr>
          <w:rFonts w:ascii="Gill Sans MT" w:hAnsi="Gill Sans MT"/>
          <w:i w:val="0"/>
          <w:sz w:val="22"/>
          <w:szCs w:val="22"/>
        </w:rPr>
        <w:t xml:space="preserve"> in S1, </w:t>
      </w:r>
      <w:r w:rsidR="0050042C" w:rsidRPr="00746E9D">
        <w:rPr>
          <w:rFonts w:ascii="Gill Sans MT" w:hAnsi="Gill Sans MT"/>
          <w:i w:val="0"/>
          <w:color w:val="000000" w:themeColor="text1"/>
          <w:sz w:val="22"/>
          <w:szCs w:val="22"/>
        </w:rPr>
        <w:t xml:space="preserve">Spanish </w:t>
      </w:r>
      <w:r w:rsidR="00292496" w:rsidRPr="00746E9D">
        <w:rPr>
          <w:rFonts w:ascii="Gill Sans MT" w:hAnsi="Gill Sans MT"/>
          <w:i w:val="0"/>
          <w:color w:val="000000" w:themeColor="text1"/>
          <w:sz w:val="22"/>
          <w:szCs w:val="22"/>
        </w:rPr>
        <w:t>is an option for study</w:t>
      </w:r>
      <w:r w:rsidR="0050042C" w:rsidRPr="00746E9D">
        <w:rPr>
          <w:rFonts w:ascii="Gill Sans MT" w:hAnsi="Gill Sans MT"/>
          <w:i w:val="0"/>
          <w:color w:val="000000" w:themeColor="text1"/>
          <w:sz w:val="22"/>
          <w:szCs w:val="22"/>
        </w:rPr>
        <w:t xml:space="preserve"> </w:t>
      </w:r>
      <w:r w:rsidR="0050042C">
        <w:rPr>
          <w:rFonts w:ascii="Gill Sans MT" w:hAnsi="Gill Sans MT"/>
          <w:i w:val="0"/>
          <w:sz w:val="22"/>
          <w:szCs w:val="22"/>
        </w:rPr>
        <w:t>in S2</w:t>
      </w:r>
      <w:r w:rsidR="007D58C4">
        <w:rPr>
          <w:rFonts w:ascii="Gill Sans MT" w:hAnsi="Gill Sans MT"/>
          <w:i w:val="0"/>
          <w:sz w:val="22"/>
          <w:szCs w:val="22"/>
        </w:rPr>
        <w:t xml:space="preserve"> and</w:t>
      </w:r>
      <w:r w:rsidRPr="00D6053C">
        <w:rPr>
          <w:rFonts w:ascii="Gill Sans MT" w:hAnsi="Gill Sans MT"/>
          <w:i w:val="0"/>
          <w:sz w:val="22"/>
          <w:szCs w:val="22"/>
        </w:rPr>
        <w:t xml:space="preserve"> </w:t>
      </w:r>
      <w:r w:rsidRPr="00746E9D">
        <w:rPr>
          <w:rFonts w:ascii="Gill Sans MT" w:hAnsi="Gill Sans MT"/>
          <w:i w:val="0"/>
          <w:color w:val="000000" w:themeColor="text1"/>
          <w:sz w:val="22"/>
          <w:szCs w:val="22"/>
        </w:rPr>
        <w:t xml:space="preserve">pupils </w:t>
      </w:r>
      <w:r w:rsidR="00292496" w:rsidRPr="00746E9D">
        <w:rPr>
          <w:rFonts w:ascii="Gill Sans MT" w:hAnsi="Gill Sans MT"/>
          <w:i w:val="0"/>
          <w:color w:val="000000" w:themeColor="text1"/>
          <w:sz w:val="22"/>
          <w:szCs w:val="22"/>
        </w:rPr>
        <w:t>are expected to take</w:t>
      </w:r>
      <w:r w:rsidRPr="00746E9D">
        <w:rPr>
          <w:rFonts w:ascii="Gill Sans MT" w:hAnsi="Gill Sans MT"/>
          <w:i w:val="0"/>
          <w:color w:val="000000" w:themeColor="text1"/>
          <w:sz w:val="22"/>
          <w:szCs w:val="22"/>
        </w:rPr>
        <w:t xml:space="preserve"> at </w:t>
      </w:r>
      <w:r w:rsidRPr="00D6053C">
        <w:rPr>
          <w:rFonts w:ascii="Gill Sans MT" w:hAnsi="Gill Sans MT"/>
          <w:i w:val="0"/>
          <w:sz w:val="22"/>
          <w:szCs w:val="22"/>
        </w:rPr>
        <w:t xml:space="preserve">least one </w:t>
      </w:r>
      <w:r w:rsidR="007D58C4">
        <w:rPr>
          <w:rFonts w:ascii="Gill Sans MT" w:hAnsi="Gill Sans MT"/>
          <w:i w:val="0"/>
          <w:sz w:val="22"/>
          <w:szCs w:val="22"/>
        </w:rPr>
        <w:t>language at National 5 from S3</w:t>
      </w:r>
      <w:r w:rsidRPr="00D6053C">
        <w:rPr>
          <w:rFonts w:ascii="Gill Sans MT" w:hAnsi="Gill Sans MT"/>
          <w:i w:val="0"/>
          <w:sz w:val="22"/>
          <w:szCs w:val="22"/>
        </w:rPr>
        <w:t>.</w:t>
      </w:r>
      <w:r w:rsidR="00746E9D">
        <w:rPr>
          <w:rFonts w:ascii="Gill Sans MT" w:hAnsi="Gill Sans MT"/>
          <w:i w:val="0"/>
          <w:sz w:val="22"/>
          <w:szCs w:val="22"/>
        </w:rPr>
        <w:t xml:space="preserve"> </w:t>
      </w:r>
      <w:r w:rsidRPr="00D6053C">
        <w:rPr>
          <w:rFonts w:ascii="Gill Sans MT" w:hAnsi="Gill Sans MT"/>
          <w:i w:val="0"/>
          <w:sz w:val="22"/>
          <w:szCs w:val="22"/>
        </w:rPr>
        <w:t xml:space="preserve"> All three of these languages are available at Higher and Advanced Higher level.</w:t>
      </w:r>
    </w:p>
    <w:p w14:paraId="053925DA" w14:textId="77777777" w:rsidR="00D6053C" w:rsidRPr="00D6053C" w:rsidRDefault="00D6053C" w:rsidP="00D6053C">
      <w:pPr>
        <w:jc w:val="both"/>
        <w:rPr>
          <w:rFonts w:ascii="Gill Sans MT" w:hAnsi="Gill Sans MT"/>
          <w:szCs w:val="22"/>
        </w:rPr>
      </w:pPr>
    </w:p>
    <w:p w14:paraId="7C6DC8D9" w14:textId="4485DF8F" w:rsidR="00D6053C" w:rsidRPr="00D6053C" w:rsidRDefault="00D6053C" w:rsidP="00D6053C">
      <w:pPr>
        <w:jc w:val="both"/>
        <w:rPr>
          <w:rFonts w:ascii="Gill Sans MT" w:hAnsi="Gill Sans MT"/>
          <w:szCs w:val="22"/>
        </w:rPr>
      </w:pPr>
      <w:r w:rsidRPr="00D6053C">
        <w:rPr>
          <w:rFonts w:ascii="Gill Sans MT" w:hAnsi="Gill Sans MT"/>
          <w:szCs w:val="22"/>
        </w:rPr>
        <w:t>Departmental resources are plentiful and the departmental “Swapshop” of teaching strategies and materials has been a leading development in the school.</w:t>
      </w:r>
      <w:r w:rsidR="00746E9D">
        <w:rPr>
          <w:rFonts w:ascii="Gill Sans MT" w:hAnsi="Gill Sans MT"/>
          <w:szCs w:val="22"/>
        </w:rPr>
        <w:t xml:space="preserve"> </w:t>
      </w:r>
      <w:r w:rsidRPr="00D6053C">
        <w:rPr>
          <w:rFonts w:ascii="Gill Sans MT" w:hAnsi="Gill Sans MT"/>
          <w:szCs w:val="22"/>
        </w:rPr>
        <w:t xml:space="preserve"> In addition to an extensive worksheet library there is a languages section in the school library, a collection of videos and DVDs, most available on clickview, and numerous books.</w:t>
      </w:r>
      <w:r w:rsidR="00746E9D">
        <w:rPr>
          <w:rFonts w:ascii="Gill Sans MT" w:hAnsi="Gill Sans MT"/>
          <w:szCs w:val="22"/>
        </w:rPr>
        <w:t xml:space="preserve"> </w:t>
      </w:r>
      <w:r w:rsidRPr="00D6053C">
        <w:rPr>
          <w:rFonts w:ascii="Gill Sans MT" w:hAnsi="Gill Sans MT"/>
          <w:szCs w:val="22"/>
        </w:rPr>
        <w:t xml:space="preserve"> Teachers and pupils have access to online languages websites including </w:t>
      </w:r>
      <w:r w:rsidRPr="00D6053C">
        <w:rPr>
          <w:rFonts w:ascii="Gill Sans MT" w:hAnsi="Gill Sans MT"/>
          <w:i/>
          <w:szCs w:val="22"/>
        </w:rPr>
        <w:t>Linguascope</w:t>
      </w:r>
      <w:r w:rsidRPr="00D6053C">
        <w:rPr>
          <w:rFonts w:ascii="Gill Sans MT" w:hAnsi="Gill Sans MT"/>
          <w:szCs w:val="22"/>
        </w:rPr>
        <w:t xml:space="preserve"> and </w:t>
      </w:r>
      <w:r w:rsidRPr="00D6053C">
        <w:rPr>
          <w:rFonts w:ascii="Gill Sans MT" w:hAnsi="Gill Sans MT"/>
          <w:i/>
          <w:szCs w:val="22"/>
        </w:rPr>
        <w:t>This Is Language</w:t>
      </w:r>
      <w:r w:rsidRPr="00D6053C">
        <w:rPr>
          <w:rFonts w:ascii="Gill Sans MT" w:hAnsi="Gill Sans MT"/>
          <w:szCs w:val="22"/>
        </w:rPr>
        <w:t>.  The staff base has two on-line computers and a set of 16 laptops is available for classroom use.</w:t>
      </w:r>
    </w:p>
    <w:p w14:paraId="1ABF36ED" w14:textId="77777777" w:rsidR="00D6053C" w:rsidRPr="00D6053C" w:rsidRDefault="00D6053C" w:rsidP="00D6053C">
      <w:pPr>
        <w:jc w:val="both"/>
        <w:rPr>
          <w:rFonts w:ascii="Gill Sans MT" w:hAnsi="Gill Sans MT"/>
          <w:szCs w:val="22"/>
        </w:rPr>
      </w:pPr>
    </w:p>
    <w:p w14:paraId="34AAF2F2" w14:textId="1271C757" w:rsidR="00D6053C" w:rsidRPr="00D6053C" w:rsidRDefault="00D6053C" w:rsidP="00D6053C">
      <w:pPr>
        <w:jc w:val="both"/>
        <w:rPr>
          <w:rFonts w:ascii="Gill Sans MT" w:hAnsi="Gill Sans MT"/>
          <w:szCs w:val="22"/>
        </w:rPr>
      </w:pPr>
      <w:r w:rsidRPr="00D6053C">
        <w:rPr>
          <w:rFonts w:ascii="Gill Sans MT" w:hAnsi="Gill Sans MT"/>
          <w:szCs w:val="22"/>
        </w:rPr>
        <w:t xml:space="preserve">Colleagues contribute to curricular development as required </w:t>
      </w:r>
      <w:r w:rsidR="00D94E01">
        <w:rPr>
          <w:rFonts w:ascii="Gill Sans MT" w:hAnsi="Gill Sans MT"/>
          <w:szCs w:val="22"/>
        </w:rPr>
        <w:t xml:space="preserve">and to the annual review of </w:t>
      </w:r>
      <w:r w:rsidRPr="00D6053C">
        <w:rPr>
          <w:rFonts w:ascii="Gill Sans MT" w:hAnsi="Gill Sans MT"/>
          <w:szCs w:val="22"/>
        </w:rPr>
        <w:t>teaching and learning within the objectives of the development plan.</w:t>
      </w:r>
      <w:r w:rsidR="00746E9D">
        <w:rPr>
          <w:rFonts w:ascii="Gill Sans MT" w:hAnsi="Gill Sans MT"/>
          <w:szCs w:val="22"/>
        </w:rPr>
        <w:t xml:space="preserve"> </w:t>
      </w:r>
      <w:r w:rsidRPr="00D6053C">
        <w:rPr>
          <w:rFonts w:ascii="Gill Sans MT" w:hAnsi="Gill Sans MT"/>
          <w:szCs w:val="22"/>
        </w:rPr>
        <w:t xml:space="preserve"> All teachers also take part in the programme of educational visits to France, Germany and Spain which is planned and run jointly with The Mary Erskine School and includes languages projects and various exchanges, including work experience opportunities, with partner schools.</w:t>
      </w:r>
    </w:p>
    <w:p w14:paraId="1D370762" w14:textId="77777777" w:rsidR="00D6053C" w:rsidRPr="00D6053C" w:rsidRDefault="00D6053C" w:rsidP="00D6053C">
      <w:pPr>
        <w:jc w:val="both"/>
        <w:rPr>
          <w:rFonts w:ascii="Gill Sans MT" w:hAnsi="Gill Sans MT"/>
          <w:szCs w:val="22"/>
        </w:rPr>
      </w:pPr>
    </w:p>
    <w:p w14:paraId="6322E96E" w14:textId="77777777" w:rsidR="00D6053C" w:rsidRPr="00D6053C" w:rsidRDefault="00D6053C" w:rsidP="00D6053C">
      <w:pPr>
        <w:jc w:val="both"/>
        <w:rPr>
          <w:rFonts w:ascii="Gill Sans MT" w:hAnsi="Gill Sans MT"/>
          <w:szCs w:val="22"/>
        </w:rPr>
      </w:pPr>
    </w:p>
    <w:p w14:paraId="4D620EF5" w14:textId="77777777" w:rsidR="00CF7D41" w:rsidRPr="009D6145" w:rsidRDefault="00CF7D41" w:rsidP="00CF7D41">
      <w:pPr>
        <w:tabs>
          <w:tab w:val="left" w:pos="-720"/>
        </w:tabs>
        <w:suppressAutoHyphens/>
        <w:jc w:val="both"/>
        <w:rPr>
          <w:rFonts w:ascii="Gill Sans MT" w:hAnsi="Gill Sans MT"/>
          <w:sz w:val="36"/>
          <w:szCs w:val="36"/>
          <w:lang w:val="en-GB"/>
        </w:rPr>
      </w:pPr>
      <w:r w:rsidRPr="009D6145">
        <w:rPr>
          <w:rFonts w:ascii="Gill Sans MT" w:hAnsi="Gill Sans MT"/>
          <w:b/>
          <w:sz w:val="36"/>
          <w:szCs w:val="36"/>
          <w:lang w:val="en-GB"/>
        </w:rPr>
        <w:t>THE POST</w:t>
      </w:r>
    </w:p>
    <w:p w14:paraId="45E4995B" w14:textId="77777777" w:rsidR="00CF7D41" w:rsidRPr="00CF7D41" w:rsidRDefault="00CF7D41" w:rsidP="00CF7D41">
      <w:pPr>
        <w:tabs>
          <w:tab w:val="left" w:pos="-720"/>
        </w:tabs>
        <w:suppressAutoHyphens/>
        <w:jc w:val="both"/>
        <w:rPr>
          <w:rFonts w:ascii="Gill Sans MT" w:hAnsi="Gill Sans MT"/>
          <w:sz w:val="24"/>
          <w:szCs w:val="24"/>
          <w:lang w:val="en-GB"/>
        </w:rPr>
      </w:pPr>
    </w:p>
    <w:p w14:paraId="6DDC156B" w14:textId="77777777" w:rsidR="0056761D" w:rsidRPr="005C660A" w:rsidRDefault="0056761D" w:rsidP="0056761D">
      <w:pPr>
        <w:suppressAutoHyphens/>
        <w:jc w:val="both"/>
        <w:rPr>
          <w:rFonts w:ascii="Gill Sans MT" w:hAnsi="Gill Sans MT"/>
          <w:szCs w:val="22"/>
          <w:lang w:val="en-GB"/>
        </w:rPr>
      </w:pPr>
      <w:r w:rsidRPr="005C660A">
        <w:rPr>
          <w:rFonts w:ascii="Gill Sans MT" w:hAnsi="Gill Sans MT"/>
          <w:szCs w:val="22"/>
          <w:lang w:val="en-GB"/>
        </w:rPr>
        <w:t xml:space="preserve">The Head of </w:t>
      </w:r>
      <w:r w:rsidR="00D6053C">
        <w:rPr>
          <w:rFonts w:ascii="Gill Sans MT" w:hAnsi="Gill Sans MT"/>
          <w:szCs w:val="22"/>
          <w:lang w:val="en-GB"/>
        </w:rPr>
        <w:t xml:space="preserve">Modern Languages </w:t>
      </w:r>
      <w:r w:rsidRPr="005C660A">
        <w:rPr>
          <w:rFonts w:ascii="Gill Sans MT" w:hAnsi="Gill Sans MT"/>
          <w:szCs w:val="22"/>
          <w:lang w:val="en-GB"/>
        </w:rPr>
        <w:t>is responsible for providing leadership for the other member</w:t>
      </w:r>
      <w:r w:rsidR="00D6053C">
        <w:rPr>
          <w:rFonts w:ascii="Gill Sans MT" w:hAnsi="Gill Sans MT"/>
          <w:szCs w:val="22"/>
          <w:lang w:val="en-GB"/>
        </w:rPr>
        <w:t>s</w:t>
      </w:r>
      <w:r w:rsidRPr="005C660A">
        <w:rPr>
          <w:rFonts w:ascii="Gill Sans MT" w:hAnsi="Gill Sans MT"/>
          <w:szCs w:val="22"/>
          <w:lang w:val="en-GB"/>
        </w:rPr>
        <w:t xml:space="preserve"> of the Department.  He/she will liaise with the Head of Department at The Mary Erskine School to ensure coherent provision for teaching in the Sixth Form.</w:t>
      </w:r>
    </w:p>
    <w:p w14:paraId="2F2E9026" w14:textId="77777777" w:rsidR="0056761D" w:rsidRPr="005C660A" w:rsidRDefault="0056761D" w:rsidP="0056761D">
      <w:pPr>
        <w:suppressAutoHyphens/>
        <w:jc w:val="both"/>
        <w:rPr>
          <w:rFonts w:ascii="Gill Sans MT" w:hAnsi="Gill Sans MT"/>
          <w:szCs w:val="22"/>
          <w:lang w:val="en-GB"/>
        </w:rPr>
      </w:pPr>
    </w:p>
    <w:p w14:paraId="285CD966" w14:textId="77777777" w:rsidR="0056761D" w:rsidRPr="005C660A" w:rsidRDefault="0056761D" w:rsidP="0056761D">
      <w:pPr>
        <w:suppressAutoHyphens/>
        <w:jc w:val="both"/>
        <w:rPr>
          <w:rFonts w:ascii="Gill Sans MT" w:hAnsi="Gill Sans MT"/>
          <w:szCs w:val="22"/>
          <w:lang w:val="en-GB"/>
        </w:rPr>
      </w:pPr>
      <w:r w:rsidRPr="005C660A">
        <w:rPr>
          <w:rFonts w:ascii="Gill Sans MT" w:hAnsi="Gill Sans MT"/>
          <w:szCs w:val="22"/>
          <w:lang w:val="en-GB"/>
        </w:rPr>
        <w:t>The Head of Department is expected to</w:t>
      </w:r>
    </w:p>
    <w:p w14:paraId="0D0CDE7F" w14:textId="77777777" w:rsidR="00271A54" w:rsidRPr="005C660A" w:rsidRDefault="00271A54" w:rsidP="0056761D">
      <w:pPr>
        <w:suppressAutoHyphens/>
        <w:jc w:val="both"/>
        <w:rPr>
          <w:rFonts w:ascii="Gill Sans MT" w:hAnsi="Gill Sans MT"/>
          <w:szCs w:val="22"/>
          <w:lang w:val="en-GB"/>
        </w:rPr>
      </w:pPr>
    </w:p>
    <w:p w14:paraId="41C069B4" w14:textId="77777777" w:rsidR="0056761D" w:rsidRPr="005C660A" w:rsidRDefault="0056761D" w:rsidP="00271A54">
      <w:pPr>
        <w:numPr>
          <w:ilvl w:val="0"/>
          <w:numId w:val="28"/>
        </w:numPr>
        <w:tabs>
          <w:tab w:val="left" w:pos="709"/>
        </w:tabs>
        <w:suppressAutoHyphens/>
        <w:ind w:hanging="720"/>
        <w:jc w:val="both"/>
        <w:rPr>
          <w:rFonts w:ascii="Gill Sans MT" w:hAnsi="Gill Sans MT"/>
          <w:szCs w:val="22"/>
          <w:lang w:val="en-GB"/>
        </w:rPr>
      </w:pPr>
      <w:r w:rsidRPr="005C660A">
        <w:rPr>
          <w:rFonts w:ascii="Gill Sans MT" w:hAnsi="Gill Sans MT"/>
          <w:szCs w:val="22"/>
          <w:lang w:val="en-GB"/>
        </w:rPr>
        <w:t>lead and co-ordinate the work of the Department</w:t>
      </w:r>
    </w:p>
    <w:p w14:paraId="0DA407BE" w14:textId="77777777" w:rsidR="0056761D" w:rsidRPr="005C660A" w:rsidRDefault="0056761D" w:rsidP="00271A54">
      <w:pPr>
        <w:tabs>
          <w:tab w:val="left" w:pos="709"/>
        </w:tabs>
        <w:suppressAutoHyphens/>
        <w:ind w:left="720" w:hanging="720"/>
        <w:jc w:val="both"/>
        <w:rPr>
          <w:rFonts w:ascii="Gill Sans MT" w:hAnsi="Gill Sans MT"/>
          <w:szCs w:val="22"/>
          <w:lang w:val="en-GB"/>
        </w:rPr>
      </w:pPr>
    </w:p>
    <w:p w14:paraId="68C9C655" w14:textId="77777777" w:rsidR="0056761D" w:rsidRPr="005C660A" w:rsidRDefault="0056761D" w:rsidP="00271A54">
      <w:pPr>
        <w:numPr>
          <w:ilvl w:val="0"/>
          <w:numId w:val="28"/>
        </w:numPr>
        <w:tabs>
          <w:tab w:val="left" w:pos="709"/>
        </w:tabs>
        <w:suppressAutoHyphens/>
        <w:ind w:hanging="720"/>
        <w:jc w:val="both"/>
        <w:rPr>
          <w:rFonts w:ascii="Gill Sans MT" w:hAnsi="Gill Sans MT"/>
          <w:szCs w:val="22"/>
          <w:lang w:val="en-GB"/>
        </w:rPr>
      </w:pPr>
      <w:r w:rsidRPr="005C660A">
        <w:rPr>
          <w:rFonts w:ascii="Gill Sans MT" w:hAnsi="Gill Sans MT"/>
          <w:szCs w:val="22"/>
          <w:lang w:val="en-GB"/>
        </w:rPr>
        <w:t>allocate the work of the Department to individual teachers</w:t>
      </w:r>
    </w:p>
    <w:p w14:paraId="1FCAA191" w14:textId="77777777" w:rsidR="0056761D" w:rsidRPr="005C660A" w:rsidRDefault="0056761D" w:rsidP="00271A54">
      <w:pPr>
        <w:pStyle w:val="BodyText2"/>
        <w:tabs>
          <w:tab w:val="left" w:pos="709"/>
        </w:tabs>
        <w:suppressAutoHyphens/>
        <w:ind w:left="720" w:hanging="720"/>
        <w:rPr>
          <w:rFonts w:ascii="Gill Sans MT" w:hAnsi="Gill Sans MT"/>
          <w:szCs w:val="22"/>
          <w:lang w:val="en-GB"/>
        </w:rPr>
      </w:pPr>
    </w:p>
    <w:p w14:paraId="3BA506BA" w14:textId="77777777" w:rsidR="0056761D" w:rsidRPr="005C660A" w:rsidRDefault="0056761D" w:rsidP="00271A54">
      <w:pPr>
        <w:pStyle w:val="BodyText2"/>
        <w:numPr>
          <w:ilvl w:val="0"/>
          <w:numId w:val="28"/>
        </w:numPr>
        <w:tabs>
          <w:tab w:val="left" w:pos="709"/>
        </w:tabs>
        <w:suppressAutoHyphens/>
        <w:ind w:hanging="720"/>
        <w:rPr>
          <w:rFonts w:ascii="Gill Sans MT" w:hAnsi="Gill Sans MT"/>
          <w:szCs w:val="22"/>
          <w:lang w:val="en-GB"/>
        </w:rPr>
      </w:pPr>
      <w:r w:rsidRPr="005C660A">
        <w:rPr>
          <w:rFonts w:ascii="Gill Sans MT" w:hAnsi="Gill Sans MT"/>
          <w:szCs w:val="22"/>
          <w:lang w:val="en-GB"/>
        </w:rPr>
        <w:t>organise suitable courses with appropriate resources for pupils at all stages</w:t>
      </w:r>
    </w:p>
    <w:p w14:paraId="44FFD93F" w14:textId="77777777" w:rsidR="0056761D" w:rsidRPr="005C660A" w:rsidRDefault="0056761D" w:rsidP="00271A54">
      <w:pPr>
        <w:pStyle w:val="BodyText2"/>
        <w:tabs>
          <w:tab w:val="left" w:pos="709"/>
        </w:tabs>
        <w:suppressAutoHyphens/>
        <w:ind w:left="720" w:hanging="720"/>
        <w:rPr>
          <w:rFonts w:ascii="Gill Sans MT" w:hAnsi="Gill Sans MT"/>
          <w:szCs w:val="22"/>
          <w:lang w:val="en-GB"/>
        </w:rPr>
      </w:pPr>
    </w:p>
    <w:p w14:paraId="263E3143" w14:textId="77777777" w:rsidR="0056761D" w:rsidRPr="005C660A" w:rsidRDefault="0056761D" w:rsidP="00271A54">
      <w:pPr>
        <w:pStyle w:val="BodyText2"/>
        <w:numPr>
          <w:ilvl w:val="0"/>
          <w:numId w:val="28"/>
        </w:numPr>
        <w:tabs>
          <w:tab w:val="left" w:pos="709"/>
        </w:tabs>
        <w:suppressAutoHyphens/>
        <w:ind w:hanging="720"/>
        <w:rPr>
          <w:rFonts w:ascii="Gill Sans MT" w:hAnsi="Gill Sans MT"/>
          <w:szCs w:val="22"/>
          <w:lang w:val="en-GB"/>
        </w:rPr>
      </w:pPr>
      <w:r w:rsidRPr="005C660A">
        <w:rPr>
          <w:rFonts w:ascii="Gill Sans MT" w:hAnsi="Gill Sans MT"/>
          <w:szCs w:val="22"/>
          <w:lang w:val="en-GB"/>
        </w:rPr>
        <w:t>attend to administration required for assessment and recording of pupil performance</w:t>
      </w:r>
    </w:p>
    <w:p w14:paraId="3AF495FB" w14:textId="77777777" w:rsidR="0056761D" w:rsidRPr="005C660A" w:rsidRDefault="0056761D" w:rsidP="00271A54">
      <w:pPr>
        <w:pStyle w:val="BodyText2"/>
        <w:tabs>
          <w:tab w:val="left" w:pos="709"/>
        </w:tabs>
        <w:suppressAutoHyphens/>
        <w:ind w:left="720" w:hanging="720"/>
        <w:rPr>
          <w:rFonts w:ascii="Gill Sans MT" w:hAnsi="Gill Sans MT"/>
          <w:szCs w:val="22"/>
          <w:lang w:val="en-GB"/>
        </w:rPr>
      </w:pPr>
    </w:p>
    <w:p w14:paraId="542A9254" w14:textId="77777777" w:rsidR="0056761D" w:rsidRPr="005C660A" w:rsidRDefault="0056761D" w:rsidP="00271A54">
      <w:pPr>
        <w:pStyle w:val="BodyText2"/>
        <w:numPr>
          <w:ilvl w:val="0"/>
          <w:numId w:val="28"/>
        </w:numPr>
        <w:tabs>
          <w:tab w:val="left" w:pos="709"/>
        </w:tabs>
        <w:suppressAutoHyphens/>
        <w:ind w:hanging="720"/>
        <w:rPr>
          <w:rFonts w:ascii="Gill Sans MT" w:hAnsi="Gill Sans MT"/>
          <w:szCs w:val="22"/>
          <w:lang w:val="en-GB"/>
        </w:rPr>
      </w:pPr>
      <w:r w:rsidRPr="005C660A">
        <w:rPr>
          <w:rFonts w:ascii="Gill Sans MT" w:hAnsi="Gill Sans MT"/>
          <w:szCs w:val="22"/>
          <w:lang w:val="en-GB"/>
        </w:rPr>
        <w:t>organise the setting, production and marking of internal tests and examinations</w:t>
      </w:r>
    </w:p>
    <w:p w14:paraId="003C79AF" w14:textId="77777777" w:rsidR="0056761D" w:rsidRPr="005C660A" w:rsidRDefault="0056761D" w:rsidP="00271A54">
      <w:pPr>
        <w:pStyle w:val="BodyText2"/>
        <w:tabs>
          <w:tab w:val="left" w:pos="709"/>
        </w:tabs>
        <w:suppressAutoHyphens/>
        <w:ind w:left="720" w:hanging="720"/>
        <w:rPr>
          <w:rFonts w:ascii="Gill Sans MT" w:hAnsi="Gill Sans MT"/>
          <w:szCs w:val="22"/>
          <w:lang w:val="en-GB"/>
        </w:rPr>
      </w:pPr>
    </w:p>
    <w:p w14:paraId="2B14E7E5" w14:textId="77777777" w:rsidR="0056761D" w:rsidRPr="005C660A" w:rsidRDefault="0056761D" w:rsidP="00271A54">
      <w:pPr>
        <w:pStyle w:val="BodyText2"/>
        <w:numPr>
          <w:ilvl w:val="0"/>
          <w:numId w:val="28"/>
        </w:numPr>
        <w:tabs>
          <w:tab w:val="left" w:pos="709"/>
        </w:tabs>
        <w:suppressAutoHyphens/>
        <w:ind w:hanging="720"/>
        <w:rPr>
          <w:rFonts w:ascii="Gill Sans MT" w:hAnsi="Gill Sans MT"/>
          <w:szCs w:val="22"/>
          <w:lang w:val="en-GB"/>
        </w:rPr>
      </w:pPr>
      <w:r w:rsidRPr="005C660A">
        <w:rPr>
          <w:rFonts w:ascii="Gill Sans MT" w:hAnsi="Gill Sans MT"/>
          <w:szCs w:val="22"/>
          <w:lang w:val="en-GB"/>
        </w:rPr>
        <w:t xml:space="preserve">attend to all paperwork in relation to SQA examinations and the presentation of candidates, including </w:t>
      </w:r>
      <w:r w:rsidR="00697CFD">
        <w:rPr>
          <w:rFonts w:ascii="Gill Sans MT" w:hAnsi="Gill Sans MT"/>
          <w:szCs w:val="22"/>
          <w:lang w:val="en-GB"/>
        </w:rPr>
        <w:t>marking reviews</w:t>
      </w:r>
      <w:r w:rsidRPr="005C660A">
        <w:rPr>
          <w:rFonts w:ascii="Gill Sans MT" w:hAnsi="Gill Sans MT"/>
          <w:szCs w:val="22"/>
          <w:lang w:val="en-GB"/>
        </w:rPr>
        <w:t xml:space="preserve"> and verification</w:t>
      </w:r>
    </w:p>
    <w:p w14:paraId="5C11144F" w14:textId="77777777" w:rsidR="0056761D" w:rsidRPr="005C660A" w:rsidRDefault="0056761D" w:rsidP="00271A54">
      <w:pPr>
        <w:pStyle w:val="BodyText2"/>
        <w:tabs>
          <w:tab w:val="left" w:pos="709"/>
        </w:tabs>
        <w:suppressAutoHyphens/>
        <w:ind w:left="720" w:hanging="720"/>
        <w:rPr>
          <w:rFonts w:ascii="Gill Sans MT" w:hAnsi="Gill Sans MT"/>
          <w:szCs w:val="22"/>
          <w:lang w:val="en-GB"/>
        </w:rPr>
      </w:pPr>
    </w:p>
    <w:p w14:paraId="1644F3F1" w14:textId="77777777" w:rsidR="0056761D" w:rsidRPr="005C660A" w:rsidRDefault="0056761D" w:rsidP="00271A54">
      <w:pPr>
        <w:pStyle w:val="BodyText2"/>
        <w:numPr>
          <w:ilvl w:val="0"/>
          <w:numId w:val="28"/>
        </w:numPr>
        <w:tabs>
          <w:tab w:val="left" w:pos="709"/>
        </w:tabs>
        <w:suppressAutoHyphens/>
        <w:ind w:hanging="720"/>
        <w:rPr>
          <w:rFonts w:ascii="Gill Sans MT" w:hAnsi="Gill Sans MT"/>
          <w:szCs w:val="22"/>
          <w:lang w:val="en-GB"/>
        </w:rPr>
      </w:pPr>
      <w:r w:rsidRPr="005C660A">
        <w:rPr>
          <w:rFonts w:ascii="Gill Sans MT" w:hAnsi="Gill Sans MT"/>
          <w:szCs w:val="22"/>
          <w:lang w:val="en-GB"/>
        </w:rPr>
        <w:t>be responsible for the development and monitoring of the departmental budget</w:t>
      </w:r>
    </w:p>
    <w:p w14:paraId="6E4F24D6" w14:textId="77777777" w:rsidR="0056761D" w:rsidRPr="005C660A" w:rsidRDefault="0056761D" w:rsidP="00271A54">
      <w:pPr>
        <w:pStyle w:val="BodyText2"/>
        <w:tabs>
          <w:tab w:val="left" w:pos="709"/>
        </w:tabs>
        <w:suppressAutoHyphens/>
        <w:ind w:left="720" w:hanging="720"/>
        <w:rPr>
          <w:rFonts w:ascii="Gill Sans MT" w:hAnsi="Gill Sans MT"/>
          <w:szCs w:val="22"/>
          <w:lang w:val="en-GB"/>
        </w:rPr>
      </w:pPr>
    </w:p>
    <w:p w14:paraId="6D452019" w14:textId="77777777" w:rsidR="0056761D" w:rsidRPr="005C660A" w:rsidRDefault="0056761D" w:rsidP="00271A54">
      <w:pPr>
        <w:pStyle w:val="BodyText2"/>
        <w:numPr>
          <w:ilvl w:val="0"/>
          <w:numId w:val="28"/>
        </w:numPr>
        <w:tabs>
          <w:tab w:val="left" w:pos="709"/>
        </w:tabs>
        <w:suppressAutoHyphens/>
        <w:ind w:hanging="720"/>
        <w:rPr>
          <w:rFonts w:ascii="Gill Sans MT" w:hAnsi="Gill Sans MT"/>
          <w:szCs w:val="22"/>
          <w:lang w:val="en-GB"/>
        </w:rPr>
      </w:pPr>
      <w:r w:rsidRPr="005C660A">
        <w:rPr>
          <w:rFonts w:ascii="Gill Sans MT" w:hAnsi="Gill Sans MT"/>
          <w:szCs w:val="22"/>
          <w:lang w:val="en-GB"/>
        </w:rPr>
        <w:t>be responsible for the annual departmental Health and Safety and Fire Risk assessments</w:t>
      </w:r>
    </w:p>
    <w:p w14:paraId="0FED50C0" w14:textId="77777777" w:rsidR="0056761D" w:rsidRPr="005C660A" w:rsidRDefault="0056761D" w:rsidP="00271A54">
      <w:pPr>
        <w:pStyle w:val="BodyText2"/>
        <w:tabs>
          <w:tab w:val="left" w:pos="709"/>
        </w:tabs>
        <w:suppressAutoHyphens/>
        <w:ind w:left="720" w:hanging="720"/>
        <w:rPr>
          <w:rFonts w:ascii="Gill Sans MT" w:hAnsi="Gill Sans MT"/>
          <w:szCs w:val="22"/>
          <w:lang w:val="en-GB"/>
        </w:rPr>
      </w:pPr>
    </w:p>
    <w:p w14:paraId="1E3F9E5C" w14:textId="77777777" w:rsidR="0056761D" w:rsidRPr="005C660A" w:rsidRDefault="0056761D" w:rsidP="00271A54">
      <w:pPr>
        <w:pStyle w:val="BodyText2"/>
        <w:numPr>
          <w:ilvl w:val="0"/>
          <w:numId w:val="28"/>
        </w:numPr>
        <w:tabs>
          <w:tab w:val="left" w:pos="709"/>
        </w:tabs>
        <w:suppressAutoHyphens/>
        <w:ind w:hanging="720"/>
        <w:rPr>
          <w:rFonts w:ascii="Gill Sans MT" w:hAnsi="Gill Sans MT"/>
          <w:szCs w:val="22"/>
          <w:lang w:val="en-GB"/>
        </w:rPr>
      </w:pPr>
      <w:r w:rsidRPr="005C660A">
        <w:rPr>
          <w:rFonts w:ascii="Gill Sans MT" w:hAnsi="Gill Sans MT"/>
          <w:szCs w:val="22"/>
          <w:lang w:val="en-GB"/>
        </w:rPr>
        <w:t>attend Heads of Department meetings</w:t>
      </w:r>
    </w:p>
    <w:p w14:paraId="09AAE347" w14:textId="77777777" w:rsidR="0056761D" w:rsidRPr="005C660A" w:rsidRDefault="0056761D" w:rsidP="00271A54">
      <w:pPr>
        <w:pStyle w:val="BodyText2"/>
        <w:tabs>
          <w:tab w:val="left" w:pos="709"/>
        </w:tabs>
        <w:suppressAutoHyphens/>
        <w:ind w:left="720" w:hanging="720"/>
        <w:rPr>
          <w:rFonts w:ascii="Gill Sans MT" w:hAnsi="Gill Sans MT"/>
          <w:szCs w:val="22"/>
          <w:lang w:val="en-GB"/>
        </w:rPr>
      </w:pPr>
    </w:p>
    <w:p w14:paraId="7BDDC294" w14:textId="77777777" w:rsidR="0056761D" w:rsidRPr="005C660A" w:rsidRDefault="0056761D" w:rsidP="00271A54">
      <w:pPr>
        <w:pStyle w:val="BodyText2"/>
        <w:numPr>
          <w:ilvl w:val="0"/>
          <w:numId w:val="28"/>
        </w:numPr>
        <w:tabs>
          <w:tab w:val="left" w:pos="709"/>
        </w:tabs>
        <w:suppressAutoHyphens/>
        <w:ind w:hanging="720"/>
        <w:rPr>
          <w:rFonts w:ascii="Gill Sans MT" w:hAnsi="Gill Sans MT"/>
          <w:szCs w:val="22"/>
          <w:lang w:val="en-GB"/>
        </w:rPr>
      </w:pPr>
      <w:r w:rsidRPr="005C660A">
        <w:rPr>
          <w:rFonts w:ascii="Gill Sans MT" w:hAnsi="Gill Sans MT"/>
          <w:szCs w:val="22"/>
          <w:lang w:val="en-GB"/>
        </w:rPr>
        <w:t>keep abreast of the latest developments in teaching within the subject area and with curricular issues around the country</w:t>
      </w:r>
    </w:p>
    <w:p w14:paraId="057E92EB" w14:textId="77777777" w:rsidR="0056761D" w:rsidRPr="005C660A" w:rsidRDefault="0056761D" w:rsidP="00271A54">
      <w:pPr>
        <w:pStyle w:val="BodyText2"/>
        <w:tabs>
          <w:tab w:val="left" w:pos="709"/>
        </w:tabs>
        <w:suppressAutoHyphens/>
        <w:ind w:left="720" w:hanging="720"/>
        <w:rPr>
          <w:rFonts w:ascii="Gill Sans MT" w:hAnsi="Gill Sans MT"/>
          <w:szCs w:val="22"/>
          <w:lang w:val="en-GB"/>
        </w:rPr>
      </w:pPr>
    </w:p>
    <w:p w14:paraId="63D6EB41" w14:textId="77777777" w:rsidR="0056761D" w:rsidRPr="005C660A" w:rsidRDefault="0056761D" w:rsidP="00271A54">
      <w:pPr>
        <w:pStyle w:val="BodyText2"/>
        <w:numPr>
          <w:ilvl w:val="0"/>
          <w:numId w:val="28"/>
        </w:numPr>
        <w:tabs>
          <w:tab w:val="left" w:pos="709"/>
        </w:tabs>
        <w:suppressAutoHyphens/>
        <w:ind w:hanging="720"/>
        <w:rPr>
          <w:rFonts w:ascii="Gill Sans MT" w:hAnsi="Gill Sans MT"/>
          <w:szCs w:val="22"/>
          <w:lang w:val="en-GB"/>
        </w:rPr>
      </w:pPr>
      <w:r w:rsidRPr="005C660A">
        <w:rPr>
          <w:rFonts w:ascii="Gill Sans MT" w:hAnsi="Gill Sans MT"/>
          <w:szCs w:val="22"/>
          <w:lang w:val="en-GB"/>
        </w:rPr>
        <w:t>implement policies and plan strategies to promote effective, lively teaching to pupils throughout the ability range</w:t>
      </w:r>
    </w:p>
    <w:p w14:paraId="470C0B0F" w14:textId="77777777" w:rsidR="0056761D" w:rsidRPr="005C660A" w:rsidRDefault="0056761D" w:rsidP="00271A54">
      <w:pPr>
        <w:pStyle w:val="BodyText2"/>
        <w:tabs>
          <w:tab w:val="left" w:pos="709"/>
        </w:tabs>
        <w:suppressAutoHyphens/>
        <w:ind w:left="720" w:hanging="720"/>
        <w:rPr>
          <w:rFonts w:ascii="Gill Sans MT" w:hAnsi="Gill Sans MT"/>
          <w:szCs w:val="22"/>
          <w:lang w:val="en-GB"/>
        </w:rPr>
      </w:pPr>
    </w:p>
    <w:p w14:paraId="34110E40" w14:textId="77777777" w:rsidR="0056761D" w:rsidRPr="005C660A" w:rsidRDefault="0056761D" w:rsidP="00271A54">
      <w:pPr>
        <w:pStyle w:val="BodyText2"/>
        <w:numPr>
          <w:ilvl w:val="0"/>
          <w:numId w:val="28"/>
        </w:numPr>
        <w:tabs>
          <w:tab w:val="left" w:pos="709"/>
        </w:tabs>
        <w:suppressAutoHyphens/>
        <w:ind w:hanging="720"/>
        <w:rPr>
          <w:rFonts w:ascii="Gill Sans MT" w:hAnsi="Gill Sans MT"/>
          <w:szCs w:val="22"/>
          <w:lang w:val="en-GB"/>
        </w:rPr>
      </w:pPr>
      <w:r w:rsidRPr="005C660A">
        <w:rPr>
          <w:rFonts w:ascii="Gill Sans MT" w:hAnsi="Gill Sans MT"/>
          <w:szCs w:val="22"/>
          <w:lang w:val="en-GB"/>
        </w:rPr>
        <w:t>monitor pupil performance and liaise with guidance and Support for Learning staff as appropriate</w:t>
      </w:r>
    </w:p>
    <w:p w14:paraId="0D5C71E3" w14:textId="77777777" w:rsidR="0056761D" w:rsidRPr="005C660A" w:rsidRDefault="0056761D" w:rsidP="00271A54">
      <w:pPr>
        <w:pStyle w:val="BodyText2"/>
        <w:tabs>
          <w:tab w:val="left" w:pos="709"/>
        </w:tabs>
        <w:suppressAutoHyphens/>
        <w:ind w:left="720" w:hanging="720"/>
        <w:rPr>
          <w:rFonts w:ascii="Gill Sans MT" w:hAnsi="Gill Sans MT"/>
          <w:szCs w:val="22"/>
          <w:lang w:val="en-GB"/>
        </w:rPr>
      </w:pPr>
    </w:p>
    <w:p w14:paraId="2E89D3A1" w14:textId="77777777" w:rsidR="0056761D" w:rsidRPr="005C660A" w:rsidRDefault="0056761D" w:rsidP="00271A54">
      <w:pPr>
        <w:pStyle w:val="BodyText2"/>
        <w:numPr>
          <w:ilvl w:val="0"/>
          <w:numId w:val="28"/>
        </w:numPr>
        <w:tabs>
          <w:tab w:val="left" w:pos="709"/>
        </w:tabs>
        <w:suppressAutoHyphens/>
        <w:ind w:hanging="720"/>
        <w:rPr>
          <w:rFonts w:ascii="Gill Sans MT" w:hAnsi="Gill Sans MT"/>
          <w:szCs w:val="22"/>
          <w:lang w:val="en-GB"/>
        </w:rPr>
      </w:pPr>
      <w:r w:rsidRPr="005C660A">
        <w:rPr>
          <w:rFonts w:ascii="Gill Sans MT" w:hAnsi="Gill Sans MT"/>
          <w:szCs w:val="22"/>
          <w:lang w:val="en-GB"/>
        </w:rPr>
        <w:t>hold and record regular Departmental meetings</w:t>
      </w:r>
    </w:p>
    <w:p w14:paraId="788889DF" w14:textId="77777777" w:rsidR="0056761D" w:rsidRPr="005C660A" w:rsidRDefault="0056761D" w:rsidP="00271A54">
      <w:pPr>
        <w:pStyle w:val="BodyText2"/>
        <w:tabs>
          <w:tab w:val="left" w:pos="709"/>
        </w:tabs>
        <w:suppressAutoHyphens/>
        <w:ind w:left="720" w:hanging="720"/>
        <w:rPr>
          <w:rFonts w:ascii="Gill Sans MT" w:hAnsi="Gill Sans MT"/>
          <w:szCs w:val="22"/>
          <w:lang w:val="en-GB"/>
        </w:rPr>
      </w:pPr>
    </w:p>
    <w:p w14:paraId="291E2DAB" w14:textId="77777777" w:rsidR="0056761D" w:rsidRPr="005C660A" w:rsidRDefault="0056761D" w:rsidP="00271A54">
      <w:pPr>
        <w:pStyle w:val="BodyText2"/>
        <w:numPr>
          <w:ilvl w:val="0"/>
          <w:numId w:val="28"/>
        </w:numPr>
        <w:tabs>
          <w:tab w:val="left" w:pos="709"/>
        </w:tabs>
        <w:suppressAutoHyphens/>
        <w:ind w:hanging="720"/>
        <w:rPr>
          <w:rFonts w:ascii="Gill Sans MT" w:hAnsi="Gill Sans MT"/>
          <w:szCs w:val="22"/>
          <w:lang w:val="en-GB"/>
        </w:rPr>
      </w:pPr>
      <w:r w:rsidRPr="005C660A">
        <w:rPr>
          <w:rFonts w:ascii="Gill Sans MT" w:hAnsi="Gill Sans MT"/>
          <w:szCs w:val="22"/>
          <w:lang w:val="en-GB"/>
        </w:rPr>
        <w:t>organise Departmental INSET</w:t>
      </w:r>
    </w:p>
    <w:p w14:paraId="05CAC421" w14:textId="77777777" w:rsidR="0056761D" w:rsidRPr="005C660A" w:rsidRDefault="0056761D" w:rsidP="00271A54">
      <w:pPr>
        <w:pStyle w:val="BodyText2"/>
        <w:tabs>
          <w:tab w:val="left" w:pos="709"/>
        </w:tabs>
        <w:suppressAutoHyphens/>
        <w:ind w:left="720" w:hanging="720"/>
        <w:rPr>
          <w:rFonts w:ascii="Gill Sans MT" w:hAnsi="Gill Sans MT"/>
          <w:szCs w:val="22"/>
          <w:lang w:val="en-GB"/>
        </w:rPr>
      </w:pPr>
    </w:p>
    <w:p w14:paraId="4ED2D2A5" w14:textId="77777777" w:rsidR="0056761D" w:rsidRPr="005C660A" w:rsidRDefault="0056761D" w:rsidP="00271A54">
      <w:pPr>
        <w:pStyle w:val="BodyText2"/>
        <w:numPr>
          <w:ilvl w:val="0"/>
          <w:numId w:val="28"/>
        </w:numPr>
        <w:tabs>
          <w:tab w:val="left" w:pos="709"/>
        </w:tabs>
        <w:suppressAutoHyphens/>
        <w:ind w:hanging="720"/>
        <w:rPr>
          <w:rFonts w:ascii="Gill Sans MT" w:hAnsi="Gill Sans MT"/>
          <w:szCs w:val="22"/>
          <w:lang w:val="en-GB"/>
        </w:rPr>
      </w:pPr>
      <w:r w:rsidRPr="005C660A">
        <w:rPr>
          <w:rFonts w:ascii="Gill Sans MT" w:hAnsi="Gill Sans MT"/>
          <w:szCs w:val="22"/>
          <w:lang w:val="en-GB"/>
        </w:rPr>
        <w:t>support, encourage, monitor and appraise teachers in the Department</w:t>
      </w:r>
    </w:p>
    <w:p w14:paraId="08E7E7AD" w14:textId="77777777" w:rsidR="0056761D" w:rsidRPr="005C660A" w:rsidRDefault="0056761D" w:rsidP="00271A54">
      <w:pPr>
        <w:pStyle w:val="BodyText2"/>
        <w:tabs>
          <w:tab w:val="left" w:pos="709"/>
        </w:tabs>
        <w:suppressAutoHyphens/>
        <w:ind w:left="720" w:hanging="720"/>
        <w:rPr>
          <w:rFonts w:ascii="Gill Sans MT" w:hAnsi="Gill Sans MT"/>
          <w:szCs w:val="22"/>
          <w:lang w:val="en-GB"/>
        </w:rPr>
      </w:pPr>
    </w:p>
    <w:p w14:paraId="43AF8242" w14:textId="77777777" w:rsidR="0056761D" w:rsidRPr="005C660A" w:rsidRDefault="0056761D" w:rsidP="00271A54">
      <w:pPr>
        <w:pStyle w:val="BodyText2"/>
        <w:numPr>
          <w:ilvl w:val="0"/>
          <w:numId w:val="28"/>
        </w:numPr>
        <w:tabs>
          <w:tab w:val="left" w:pos="709"/>
        </w:tabs>
        <w:suppressAutoHyphens/>
        <w:ind w:hanging="720"/>
        <w:rPr>
          <w:rFonts w:ascii="Gill Sans MT" w:hAnsi="Gill Sans MT"/>
          <w:szCs w:val="22"/>
          <w:lang w:val="en-GB"/>
        </w:rPr>
      </w:pPr>
      <w:r w:rsidRPr="005C660A">
        <w:rPr>
          <w:rFonts w:ascii="Gill Sans MT" w:hAnsi="Gill Sans MT"/>
          <w:szCs w:val="22"/>
          <w:lang w:val="en-GB"/>
        </w:rPr>
        <w:t xml:space="preserve">liaise with teachers at The Mary Erskine School, the </w:t>
      </w:r>
      <w:r w:rsidR="00346456" w:rsidRPr="005C660A">
        <w:rPr>
          <w:rFonts w:ascii="Gill Sans MT" w:hAnsi="Gill Sans MT"/>
          <w:szCs w:val="22"/>
          <w:lang w:val="en-GB"/>
        </w:rPr>
        <w:t xml:space="preserve">ESMS </w:t>
      </w:r>
      <w:r w:rsidRPr="005C660A">
        <w:rPr>
          <w:rFonts w:ascii="Gill Sans MT" w:hAnsi="Gill Sans MT"/>
          <w:szCs w:val="22"/>
          <w:lang w:val="en-GB"/>
        </w:rPr>
        <w:t>Junior School and other educational establishments as appropriate</w:t>
      </w:r>
    </w:p>
    <w:p w14:paraId="3F24F079" w14:textId="77777777" w:rsidR="0056761D" w:rsidRPr="005C660A" w:rsidRDefault="0056761D" w:rsidP="00271A54">
      <w:pPr>
        <w:pStyle w:val="BodyText2"/>
        <w:tabs>
          <w:tab w:val="left" w:pos="709"/>
        </w:tabs>
        <w:suppressAutoHyphens/>
        <w:ind w:left="720" w:hanging="720"/>
        <w:rPr>
          <w:rFonts w:ascii="Gill Sans MT" w:hAnsi="Gill Sans MT"/>
          <w:szCs w:val="22"/>
          <w:lang w:val="en-GB"/>
        </w:rPr>
      </w:pPr>
    </w:p>
    <w:p w14:paraId="072A2B46" w14:textId="77777777" w:rsidR="0056761D" w:rsidRPr="005C660A" w:rsidRDefault="0056761D" w:rsidP="00271A54">
      <w:pPr>
        <w:pStyle w:val="BodyText2"/>
        <w:numPr>
          <w:ilvl w:val="0"/>
          <w:numId w:val="28"/>
        </w:numPr>
        <w:tabs>
          <w:tab w:val="left" w:pos="709"/>
        </w:tabs>
        <w:suppressAutoHyphens/>
        <w:ind w:hanging="720"/>
        <w:rPr>
          <w:rFonts w:ascii="Gill Sans MT" w:hAnsi="Gill Sans MT"/>
          <w:bCs/>
          <w:szCs w:val="22"/>
          <w:lang w:val="en-GB"/>
        </w:rPr>
      </w:pPr>
      <w:r w:rsidRPr="005C660A">
        <w:rPr>
          <w:rFonts w:ascii="Gill Sans MT" w:hAnsi="Gill Sans MT"/>
          <w:szCs w:val="22"/>
          <w:lang w:val="en-GB"/>
        </w:rPr>
        <w:t>k</w:t>
      </w:r>
      <w:r w:rsidRPr="005C660A">
        <w:rPr>
          <w:rFonts w:ascii="Gill Sans MT" w:hAnsi="Gill Sans MT"/>
          <w:bCs/>
          <w:szCs w:val="22"/>
          <w:lang w:val="en-GB"/>
        </w:rPr>
        <w:t>eep and maintain appropriate Departmental records, including the Departmental Handbook</w:t>
      </w:r>
    </w:p>
    <w:p w14:paraId="77CAE3AF" w14:textId="77777777" w:rsidR="0056761D" w:rsidRPr="005C660A" w:rsidRDefault="0056761D" w:rsidP="00271A54">
      <w:pPr>
        <w:pStyle w:val="BodyText2"/>
        <w:tabs>
          <w:tab w:val="left" w:pos="709"/>
        </w:tabs>
        <w:suppressAutoHyphens/>
        <w:ind w:left="720" w:hanging="720"/>
        <w:rPr>
          <w:rFonts w:ascii="Gill Sans MT" w:hAnsi="Gill Sans MT"/>
          <w:bCs/>
          <w:szCs w:val="22"/>
          <w:lang w:val="en-GB"/>
        </w:rPr>
      </w:pPr>
    </w:p>
    <w:p w14:paraId="3D8DA6D0" w14:textId="4FD7B0D2" w:rsidR="00290CEE" w:rsidRPr="00746E9D" w:rsidRDefault="0056761D" w:rsidP="000B455F">
      <w:pPr>
        <w:pStyle w:val="BodyText2"/>
        <w:numPr>
          <w:ilvl w:val="0"/>
          <w:numId w:val="28"/>
        </w:numPr>
        <w:tabs>
          <w:tab w:val="left" w:pos="709"/>
        </w:tabs>
        <w:suppressAutoHyphens/>
        <w:ind w:hanging="720"/>
        <w:rPr>
          <w:rFonts w:ascii="Gill Sans MT" w:hAnsi="Gill Sans MT"/>
          <w:bCs/>
          <w:color w:val="000000" w:themeColor="text1"/>
          <w:szCs w:val="22"/>
          <w:lang w:val="en-GB"/>
        </w:rPr>
      </w:pPr>
      <w:r w:rsidRPr="005C660A">
        <w:rPr>
          <w:rFonts w:ascii="Gill Sans MT" w:hAnsi="Gill Sans MT"/>
          <w:bCs/>
          <w:szCs w:val="22"/>
          <w:lang w:val="en-GB"/>
        </w:rPr>
        <w:t>encourage</w:t>
      </w:r>
      <w:r w:rsidR="00A11FDC">
        <w:rPr>
          <w:rFonts w:ascii="Gill Sans MT" w:hAnsi="Gill Sans MT"/>
          <w:bCs/>
          <w:szCs w:val="22"/>
          <w:lang w:val="en-GB"/>
        </w:rPr>
        <w:t>, plan</w:t>
      </w:r>
      <w:r w:rsidRPr="005C660A">
        <w:rPr>
          <w:rFonts w:ascii="Gill Sans MT" w:hAnsi="Gill Sans MT"/>
          <w:bCs/>
          <w:szCs w:val="22"/>
          <w:lang w:val="en-GB"/>
        </w:rPr>
        <w:t xml:space="preserve"> and lead extra</w:t>
      </w:r>
      <w:r w:rsidR="00746E9D">
        <w:rPr>
          <w:rFonts w:ascii="Gill Sans MT" w:hAnsi="Gill Sans MT"/>
          <w:bCs/>
          <w:szCs w:val="22"/>
          <w:lang w:val="en-GB"/>
        </w:rPr>
        <w:t>-</w:t>
      </w:r>
      <w:r w:rsidRPr="005C660A">
        <w:rPr>
          <w:rFonts w:ascii="Gill Sans MT" w:hAnsi="Gill Sans MT"/>
          <w:bCs/>
          <w:szCs w:val="22"/>
          <w:lang w:val="en-GB"/>
        </w:rPr>
        <w:t>curricular activities associated with the Department</w:t>
      </w:r>
      <w:r w:rsidR="00292496">
        <w:rPr>
          <w:rFonts w:ascii="Gill Sans MT" w:hAnsi="Gill Sans MT"/>
          <w:bCs/>
          <w:szCs w:val="22"/>
          <w:lang w:val="en-GB"/>
        </w:rPr>
        <w:t xml:space="preserve">, </w:t>
      </w:r>
      <w:r w:rsidR="00292496" w:rsidRPr="00746E9D">
        <w:rPr>
          <w:rFonts w:ascii="Gill Sans MT" w:hAnsi="Gill Sans MT"/>
          <w:bCs/>
          <w:color w:val="000000" w:themeColor="text1"/>
          <w:szCs w:val="22"/>
          <w:lang w:val="en-GB"/>
        </w:rPr>
        <w:t>including attendance on the annual language exchanges.</w:t>
      </w:r>
    </w:p>
    <w:p w14:paraId="7E454550" w14:textId="77777777" w:rsidR="000B455F" w:rsidRDefault="000B455F" w:rsidP="000B455F">
      <w:pPr>
        <w:pStyle w:val="ListParagraph"/>
        <w:rPr>
          <w:rFonts w:ascii="Gill Sans MT" w:hAnsi="Gill Sans MT"/>
          <w:bCs/>
          <w:szCs w:val="22"/>
          <w:lang w:val="en-GB"/>
        </w:rPr>
      </w:pPr>
    </w:p>
    <w:p w14:paraId="42810067" w14:textId="77777777" w:rsidR="000B455F" w:rsidRPr="000B455F" w:rsidRDefault="000B455F" w:rsidP="000B455F">
      <w:pPr>
        <w:pStyle w:val="BodyText2"/>
        <w:numPr>
          <w:ilvl w:val="0"/>
          <w:numId w:val="28"/>
        </w:numPr>
        <w:tabs>
          <w:tab w:val="left" w:pos="709"/>
        </w:tabs>
        <w:suppressAutoHyphens/>
        <w:ind w:hanging="720"/>
        <w:rPr>
          <w:rFonts w:ascii="Gill Sans MT" w:hAnsi="Gill Sans MT"/>
          <w:bCs/>
          <w:szCs w:val="22"/>
          <w:lang w:val="en-GB"/>
        </w:rPr>
      </w:pPr>
      <w:r>
        <w:rPr>
          <w:rFonts w:ascii="Gill Sans MT" w:hAnsi="Gill Sans MT"/>
          <w:bCs/>
          <w:szCs w:val="22"/>
          <w:lang w:val="en-GB"/>
        </w:rPr>
        <w:t xml:space="preserve">supervise the Assistant Principal Teacher </w:t>
      </w:r>
      <w:r w:rsidR="0075671F">
        <w:rPr>
          <w:rFonts w:ascii="Gill Sans MT" w:hAnsi="Gill Sans MT"/>
          <w:bCs/>
          <w:szCs w:val="22"/>
          <w:lang w:val="en-GB"/>
        </w:rPr>
        <w:t>i</w:t>
      </w:r>
      <w:r>
        <w:rPr>
          <w:rFonts w:ascii="Gill Sans MT" w:hAnsi="Gill Sans MT"/>
          <w:bCs/>
          <w:szCs w:val="22"/>
          <w:lang w:val="en-GB"/>
        </w:rPr>
        <w:t>n the performance of his</w:t>
      </w:r>
      <w:r w:rsidR="0075671F">
        <w:rPr>
          <w:rFonts w:ascii="Gill Sans MT" w:hAnsi="Gill Sans MT"/>
          <w:bCs/>
          <w:szCs w:val="22"/>
          <w:lang w:val="en-GB"/>
        </w:rPr>
        <w:t>/</w:t>
      </w:r>
      <w:r>
        <w:rPr>
          <w:rFonts w:ascii="Gill Sans MT" w:hAnsi="Gill Sans MT"/>
          <w:bCs/>
          <w:szCs w:val="22"/>
          <w:lang w:val="en-GB"/>
        </w:rPr>
        <w:t>her duties</w:t>
      </w:r>
    </w:p>
    <w:p w14:paraId="69F95073" w14:textId="77777777" w:rsidR="0056761D" w:rsidRPr="005C660A" w:rsidRDefault="0056761D" w:rsidP="0056761D">
      <w:pPr>
        <w:suppressAutoHyphens/>
        <w:jc w:val="both"/>
        <w:rPr>
          <w:rFonts w:ascii="Gill Sans MT" w:hAnsi="Gill Sans MT"/>
          <w:szCs w:val="22"/>
          <w:lang w:val="en-GB"/>
        </w:rPr>
      </w:pPr>
    </w:p>
    <w:p w14:paraId="1C902E3C" w14:textId="77777777" w:rsidR="0056761D" w:rsidRPr="005C660A" w:rsidRDefault="0056761D" w:rsidP="0056761D">
      <w:pPr>
        <w:suppressAutoHyphens/>
        <w:jc w:val="both"/>
        <w:rPr>
          <w:rFonts w:ascii="Gill Sans MT" w:hAnsi="Gill Sans MT"/>
          <w:szCs w:val="22"/>
          <w:lang w:val="en-GB"/>
        </w:rPr>
      </w:pPr>
      <w:r w:rsidRPr="005C660A">
        <w:rPr>
          <w:rFonts w:ascii="Gill Sans MT" w:hAnsi="Gill Sans MT"/>
          <w:szCs w:val="22"/>
          <w:lang w:val="en-GB"/>
        </w:rPr>
        <w:t>The generic job description for Heads of Department at Stewart’s Melville College is appended.</w:t>
      </w:r>
    </w:p>
    <w:p w14:paraId="624A8132" w14:textId="77777777" w:rsidR="000511F1" w:rsidRPr="0056761D" w:rsidRDefault="000511F1" w:rsidP="00923687">
      <w:pPr>
        <w:rPr>
          <w:rFonts w:ascii="Gill Sans MT" w:hAnsi="Gill Sans MT"/>
          <w:sz w:val="24"/>
          <w:szCs w:val="24"/>
        </w:rPr>
      </w:pPr>
    </w:p>
    <w:p w14:paraId="5F4B4D5A" w14:textId="77777777" w:rsidR="00D25140" w:rsidRPr="0056761D" w:rsidRDefault="00D25140">
      <w:pPr>
        <w:tabs>
          <w:tab w:val="left" w:pos="-720"/>
        </w:tabs>
        <w:suppressAutoHyphens/>
        <w:jc w:val="both"/>
        <w:rPr>
          <w:rFonts w:ascii="Gill Sans MT" w:hAnsi="Gill Sans MT"/>
          <w:sz w:val="24"/>
          <w:szCs w:val="24"/>
          <w:lang w:val="en-GB"/>
        </w:rPr>
      </w:pPr>
    </w:p>
    <w:p w14:paraId="66E36F01" w14:textId="77777777" w:rsidR="00D25140" w:rsidRPr="009D6145" w:rsidRDefault="009D6145">
      <w:pPr>
        <w:rPr>
          <w:rFonts w:ascii="Gill Sans MT" w:hAnsi="Gill Sans MT"/>
          <w:b/>
          <w:sz w:val="36"/>
          <w:szCs w:val="36"/>
        </w:rPr>
      </w:pPr>
      <w:r w:rsidRPr="009D6145">
        <w:rPr>
          <w:rFonts w:ascii="Gill Sans MT" w:hAnsi="Gill Sans MT"/>
          <w:b/>
          <w:sz w:val="36"/>
          <w:szCs w:val="36"/>
        </w:rPr>
        <w:t>REMUNERATION AND OTHER CONSIDERATIONS</w:t>
      </w:r>
    </w:p>
    <w:p w14:paraId="3E265620" w14:textId="77777777" w:rsidR="00D25140" w:rsidRPr="009D6145" w:rsidRDefault="00D25140">
      <w:pPr>
        <w:tabs>
          <w:tab w:val="left" w:pos="-720"/>
        </w:tabs>
        <w:suppressAutoHyphens/>
        <w:jc w:val="both"/>
        <w:rPr>
          <w:rFonts w:ascii="Gill Sans MT" w:hAnsi="Gill Sans MT"/>
          <w:sz w:val="24"/>
          <w:szCs w:val="24"/>
          <w:lang w:val="en-GB"/>
        </w:rPr>
      </w:pPr>
    </w:p>
    <w:p w14:paraId="5FC2DE84" w14:textId="77777777" w:rsidR="00D25140" w:rsidRPr="005C660A" w:rsidRDefault="00D25140">
      <w:pPr>
        <w:tabs>
          <w:tab w:val="left" w:pos="-720"/>
        </w:tabs>
        <w:suppressAutoHyphens/>
        <w:jc w:val="both"/>
        <w:rPr>
          <w:rFonts w:ascii="Gill Sans MT" w:hAnsi="Gill Sans MT"/>
          <w:szCs w:val="22"/>
          <w:lang w:val="en-GB"/>
        </w:rPr>
      </w:pPr>
      <w:r w:rsidRPr="005C660A">
        <w:rPr>
          <w:rFonts w:ascii="Gill Sans MT" w:hAnsi="Gill Sans MT"/>
          <w:szCs w:val="22"/>
          <w:lang w:val="en-GB"/>
        </w:rPr>
        <w:t>Remuneration will be on the school’s own scale</w:t>
      </w:r>
      <w:r w:rsidR="00E2133A" w:rsidRPr="005C660A">
        <w:rPr>
          <w:rFonts w:ascii="Gill Sans MT" w:hAnsi="Gill Sans MT"/>
          <w:szCs w:val="22"/>
          <w:lang w:val="en-GB"/>
        </w:rPr>
        <w:t>,</w:t>
      </w:r>
      <w:r w:rsidRPr="005C660A">
        <w:rPr>
          <w:rFonts w:ascii="Gill Sans MT" w:hAnsi="Gill Sans MT"/>
          <w:szCs w:val="22"/>
          <w:lang w:val="en-GB"/>
        </w:rPr>
        <w:t xml:space="preserve"> which is above that paid in the State Sector and is dependent on qualifications and experience.</w:t>
      </w:r>
      <w:r w:rsidR="000511F1" w:rsidRPr="005C660A">
        <w:rPr>
          <w:rFonts w:ascii="Gill Sans MT" w:hAnsi="Gill Sans MT"/>
          <w:szCs w:val="22"/>
          <w:lang w:val="en-GB"/>
        </w:rPr>
        <w:t xml:space="preserve">  </w:t>
      </w:r>
      <w:r w:rsidRPr="005C660A">
        <w:rPr>
          <w:rFonts w:ascii="Gill Sans MT" w:hAnsi="Gill Sans MT"/>
          <w:szCs w:val="22"/>
          <w:lang w:val="en-GB"/>
        </w:rPr>
        <w:t>All teachers are entitled</w:t>
      </w:r>
      <w:r w:rsidR="00A673E2" w:rsidRPr="005C660A">
        <w:rPr>
          <w:rFonts w:ascii="Gill Sans MT" w:hAnsi="Gill Sans MT"/>
          <w:szCs w:val="22"/>
          <w:lang w:val="en-GB"/>
        </w:rPr>
        <w:t>,</w:t>
      </w:r>
      <w:r w:rsidRPr="005C660A">
        <w:rPr>
          <w:rFonts w:ascii="Gill Sans MT" w:hAnsi="Gill Sans MT"/>
          <w:szCs w:val="22"/>
          <w:lang w:val="en-GB"/>
        </w:rPr>
        <w:t xml:space="preserve"> in term time</w:t>
      </w:r>
      <w:r w:rsidR="00A673E2" w:rsidRPr="005C660A">
        <w:rPr>
          <w:rFonts w:ascii="Gill Sans MT" w:hAnsi="Gill Sans MT"/>
          <w:szCs w:val="22"/>
          <w:lang w:val="en-GB"/>
        </w:rPr>
        <w:t>,</w:t>
      </w:r>
      <w:r w:rsidRPr="005C660A">
        <w:rPr>
          <w:rFonts w:ascii="Gill Sans MT" w:hAnsi="Gill Sans MT"/>
          <w:szCs w:val="22"/>
          <w:lang w:val="en-GB"/>
        </w:rPr>
        <w:t xml:space="preserve"> to school lunch, free of charge, in return for supervisory duties.</w:t>
      </w:r>
    </w:p>
    <w:p w14:paraId="51DF6670" w14:textId="77777777" w:rsidR="00D25140" w:rsidRPr="005C660A" w:rsidRDefault="00D25140">
      <w:pPr>
        <w:tabs>
          <w:tab w:val="left" w:pos="-720"/>
        </w:tabs>
        <w:suppressAutoHyphens/>
        <w:jc w:val="both"/>
        <w:rPr>
          <w:rFonts w:ascii="Gill Sans MT" w:hAnsi="Gill Sans MT"/>
          <w:szCs w:val="22"/>
          <w:lang w:val="en-GB"/>
        </w:rPr>
      </w:pPr>
    </w:p>
    <w:p w14:paraId="0269B387" w14:textId="77777777" w:rsidR="00D25140" w:rsidRPr="005C660A" w:rsidRDefault="00D25140">
      <w:pPr>
        <w:jc w:val="both"/>
        <w:rPr>
          <w:rFonts w:ascii="Gill Sans MT" w:hAnsi="Gill Sans MT"/>
          <w:szCs w:val="22"/>
        </w:rPr>
      </w:pPr>
      <w:r w:rsidRPr="005C660A">
        <w:rPr>
          <w:rFonts w:ascii="Gill Sans MT" w:hAnsi="Gill Sans MT"/>
          <w:szCs w:val="22"/>
          <w:lang w:val="en-GB"/>
        </w:rPr>
        <w:t>Please note that the school</w:t>
      </w:r>
      <w:r w:rsidRPr="005C660A">
        <w:rPr>
          <w:rFonts w:ascii="Gill Sans MT" w:hAnsi="Gill Sans MT"/>
          <w:szCs w:val="22"/>
        </w:rPr>
        <w:t xml:space="preserve"> operates a </w:t>
      </w:r>
      <w:r w:rsidR="00346456" w:rsidRPr="005C660A">
        <w:rPr>
          <w:rFonts w:ascii="Gill Sans MT" w:hAnsi="Gill Sans MT"/>
          <w:szCs w:val="22"/>
        </w:rPr>
        <w:t>N</w:t>
      </w:r>
      <w:r w:rsidRPr="005C660A">
        <w:rPr>
          <w:rFonts w:ascii="Gill Sans MT" w:hAnsi="Gill Sans MT"/>
          <w:szCs w:val="22"/>
        </w:rPr>
        <w:t>o</w:t>
      </w:r>
      <w:r w:rsidR="00E2133A" w:rsidRPr="005C660A">
        <w:rPr>
          <w:rFonts w:ascii="Gill Sans MT" w:hAnsi="Gill Sans MT"/>
          <w:szCs w:val="22"/>
        </w:rPr>
        <w:t xml:space="preserve"> </w:t>
      </w:r>
      <w:r w:rsidR="00346456" w:rsidRPr="005C660A">
        <w:rPr>
          <w:rFonts w:ascii="Gill Sans MT" w:hAnsi="Gill Sans MT"/>
          <w:szCs w:val="22"/>
        </w:rPr>
        <w:t>S</w:t>
      </w:r>
      <w:r w:rsidRPr="005C660A">
        <w:rPr>
          <w:rFonts w:ascii="Gill Sans MT" w:hAnsi="Gill Sans MT"/>
          <w:szCs w:val="22"/>
        </w:rPr>
        <w:t xml:space="preserve">moking </w:t>
      </w:r>
      <w:r w:rsidR="00346456" w:rsidRPr="005C660A">
        <w:rPr>
          <w:rFonts w:ascii="Gill Sans MT" w:hAnsi="Gill Sans MT"/>
          <w:szCs w:val="22"/>
        </w:rPr>
        <w:t>P</w:t>
      </w:r>
      <w:r w:rsidRPr="005C660A">
        <w:rPr>
          <w:rFonts w:ascii="Gill Sans MT" w:hAnsi="Gill Sans MT"/>
          <w:szCs w:val="22"/>
        </w:rPr>
        <w:t>olicy and smoking is not permitted on the school campus at any time.</w:t>
      </w:r>
    </w:p>
    <w:p w14:paraId="2C18F78B" w14:textId="77777777" w:rsidR="00D25140" w:rsidRPr="009D6145" w:rsidRDefault="00D25140">
      <w:pPr>
        <w:tabs>
          <w:tab w:val="left" w:pos="-720"/>
        </w:tabs>
        <w:suppressAutoHyphens/>
        <w:jc w:val="both"/>
        <w:rPr>
          <w:rFonts w:ascii="Gill Sans MT" w:hAnsi="Gill Sans MT"/>
          <w:sz w:val="24"/>
          <w:szCs w:val="24"/>
          <w:lang w:val="en-GB"/>
        </w:rPr>
      </w:pPr>
    </w:p>
    <w:p w14:paraId="54DD5D7F" w14:textId="77777777" w:rsidR="00D25140" w:rsidRPr="009D6145" w:rsidRDefault="00D25140">
      <w:pPr>
        <w:tabs>
          <w:tab w:val="left" w:pos="-720"/>
        </w:tabs>
        <w:suppressAutoHyphens/>
        <w:jc w:val="both"/>
        <w:rPr>
          <w:rFonts w:ascii="Gill Sans MT" w:hAnsi="Gill Sans MT"/>
          <w:sz w:val="24"/>
          <w:szCs w:val="24"/>
          <w:lang w:val="en-GB"/>
        </w:rPr>
      </w:pPr>
    </w:p>
    <w:p w14:paraId="4B58C55A" w14:textId="77777777" w:rsidR="00D25140" w:rsidRPr="009D6145" w:rsidRDefault="009D6145">
      <w:pPr>
        <w:tabs>
          <w:tab w:val="left" w:pos="-720"/>
        </w:tabs>
        <w:suppressAutoHyphens/>
        <w:jc w:val="both"/>
        <w:rPr>
          <w:rFonts w:ascii="Gill Sans MT" w:hAnsi="Gill Sans MT"/>
          <w:b/>
          <w:sz w:val="36"/>
          <w:szCs w:val="36"/>
          <w:lang w:val="en-GB"/>
        </w:rPr>
      </w:pPr>
      <w:r w:rsidRPr="009D6145">
        <w:rPr>
          <w:rFonts w:ascii="Gill Sans MT" w:hAnsi="Gill Sans MT"/>
          <w:b/>
          <w:sz w:val="36"/>
          <w:szCs w:val="36"/>
          <w:lang w:val="en-GB"/>
        </w:rPr>
        <w:t>FEE CONCESSION</w:t>
      </w:r>
    </w:p>
    <w:p w14:paraId="2797DCF9" w14:textId="77777777" w:rsidR="00D25140" w:rsidRPr="009D6145" w:rsidRDefault="00D25140">
      <w:pPr>
        <w:tabs>
          <w:tab w:val="left" w:pos="-720"/>
        </w:tabs>
        <w:suppressAutoHyphens/>
        <w:jc w:val="both"/>
        <w:rPr>
          <w:rFonts w:ascii="Gill Sans MT" w:hAnsi="Gill Sans MT"/>
          <w:sz w:val="24"/>
          <w:szCs w:val="24"/>
          <w:lang w:val="en-GB"/>
        </w:rPr>
      </w:pPr>
    </w:p>
    <w:p w14:paraId="0804F6AE" w14:textId="77777777" w:rsidR="00D25140" w:rsidRPr="005C660A" w:rsidRDefault="00D25140">
      <w:pPr>
        <w:tabs>
          <w:tab w:val="left" w:pos="-720"/>
        </w:tabs>
        <w:suppressAutoHyphens/>
        <w:jc w:val="both"/>
        <w:rPr>
          <w:rFonts w:ascii="Gill Sans MT" w:hAnsi="Gill Sans MT"/>
          <w:szCs w:val="22"/>
          <w:lang w:val="en-GB"/>
        </w:rPr>
      </w:pPr>
      <w:r w:rsidRPr="005C660A">
        <w:rPr>
          <w:rFonts w:ascii="Gill Sans MT" w:hAnsi="Gill Sans MT"/>
          <w:szCs w:val="22"/>
          <w:lang w:val="en-GB"/>
        </w:rPr>
        <w:t>Teachers with children at ESM</w:t>
      </w:r>
      <w:r w:rsidR="00E335F1" w:rsidRPr="005C660A">
        <w:rPr>
          <w:rFonts w:ascii="Gill Sans MT" w:hAnsi="Gill Sans MT"/>
          <w:szCs w:val="22"/>
          <w:lang w:val="en-GB"/>
        </w:rPr>
        <w:t>S</w:t>
      </w:r>
      <w:r w:rsidRPr="005C660A">
        <w:rPr>
          <w:rFonts w:ascii="Gill Sans MT" w:hAnsi="Gill Sans MT"/>
          <w:szCs w:val="22"/>
          <w:lang w:val="en-GB"/>
        </w:rPr>
        <w:t xml:space="preserve"> are entitled to discounts of 60% of fees for classes P4 to P7 and 75% for both senior schools.</w:t>
      </w:r>
    </w:p>
    <w:p w14:paraId="417829DB" w14:textId="77777777" w:rsidR="00D25140" w:rsidRPr="009D6145" w:rsidRDefault="00D25140">
      <w:pPr>
        <w:tabs>
          <w:tab w:val="left" w:pos="-720"/>
        </w:tabs>
        <w:suppressAutoHyphens/>
        <w:jc w:val="both"/>
        <w:rPr>
          <w:rFonts w:ascii="Gill Sans MT" w:hAnsi="Gill Sans MT"/>
          <w:sz w:val="24"/>
          <w:szCs w:val="24"/>
          <w:lang w:val="en-GB"/>
        </w:rPr>
      </w:pPr>
    </w:p>
    <w:p w14:paraId="39EA9CB0" w14:textId="77777777" w:rsidR="00D25140" w:rsidRPr="009D6145" w:rsidRDefault="00D25140">
      <w:pPr>
        <w:tabs>
          <w:tab w:val="left" w:pos="-720"/>
        </w:tabs>
        <w:suppressAutoHyphens/>
        <w:jc w:val="both"/>
        <w:rPr>
          <w:rFonts w:ascii="Gill Sans MT" w:hAnsi="Gill Sans MT"/>
          <w:sz w:val="24"/>
          <w:szCs w:val="24"/>
          <w:lang w:val="en-GB"/>
        </w:rPr>
      </w:pPr>
    </w:p>
    <w:p w14:paraId="7889D584" w14:textId="77777777" w:rsidR="00D25140" w:rsidRPr="003526D7" w:rsidRDefault="003526D7">
      <w:pPr>
        <w:tabs>
          <w:tab w:val="left" w:pos="-720"/>
        </w:tabs>
        <w:suppressAutoHyphens/>
        <w:jc w:val="both"/>
        <w:rPr>
          <w:rFonts w:ascii="Gill Sans MT" w:hAnsi="Gill Sans MT"/>
          <w:b/>
          <w:sz w:val="36"/>
          <w:szCs w:val="36"/>
          <w:lang w:val="en-GB"/>
        </w:rPr>
      </w:pPr>
      <w:r w:rsidRPr="003526D7">
        <w:rPr>
          <w:rFonts w:ascii="Gill Sans MT" w:hAnsi="Gill Sans MT"/>
          <w:b/>
          <w:sz w:val="36"/>
          <w:szCs w:val="36"/>
          <w:lang w:val="en-GB"/>
        </w:rPr>
        <w:t>APPOINTMENT PROCEDURES</w:t>
      </w:r>
    </w:p>
    <w:p w14:paraId="5AD11107" w14:textId="77777777" w:rsidR="00D25140" w:rsidRPr="00D6053C" w:rsidRDefault="00D25140">
      <w:pPr>
        <w:tabs>
          <w:tab w:val="left" w:pos="-720"/>
        </w:tabs>
        <w:suppressAutoHyphens/>
        <w:jc w:val="both"/>
        <w:rPr>
          <w:rFonts w:ascii="Gill Sans MT" w:hAnsi="Gill Sans MT"/>
          <w:sz w:val="24"/>
          <w:szCs w:val="24"/>
          <w:lang w:val="en-GB"/>
        </w:rPr>
      </w:pPr>
    </w:p>
    <w:p w14:paraId="21871EEC" w14:textId="77777777" w:rsidR="00D6053C" w:rsidRPr="00D6053C" w:rsidRDefault="00D6053C" w:rsidP="00D6053C">
      <w:pPr>
        <w:jc w:val="both"/>
        <w:rPr>
          <w:rFonts w:ascii="Gill Sans MT" w:hAnsi="Gill Sans MT"/>
        </w:rPr>
      </w:pPr>
      <w:r w:rsidRPr="00D6053C">
        <w:rPr>
          <w:rFonts w:ascii="Gill Sans MT" w:hAnsi="Gill Sans MT"/>
        </w:rPr>
        <w:t xml:space="preserve">A letter of application, addressed to </w:t>
      </w:r>
      <w:r>
        <w:rPr>
          <w:rFonts w:ascii="Gill Sans MT" w:hAnsi="Gill Sans MT"/>
        </w:rPr>
        <w:t>the Principal</w:t>
      </w:r>
      <w:r w:rsidRPr="00D6053C">
        <w:rPr>
          <w:rFonts w:ascii="Gill Sans MT" w:hAnsi="Gill Sans MT"/>
        </w:rPr>
        <w:t xml:space="preserve">, enclosing a full </w:t>
      </w:r>
      <w:r w:rsidRPr="00D6053C">
        <w:rPr>
          <w:rFonts w:ascii="Gill Sans MT" w:hAnsi="Gill Sans MT"/>
          <w:i/>
        </w:rPr>
        <w:t>Curriculum Vitae</w:t>
      </w:r>
      <w:r w:rsidRPr="00D6053C">
        <w:rPr>
          <w:rFonts w:ascii="Gill Sans MT" w:hAnsi="Gill Sans MT"/>
        </w:rPr>
        <w:t xml:space="preserve"> and the names and contact details of two referees, should be sent by email to </w:t>
      </w:r>
      <w:hyperlink r:id="rId9" w:history="1">
        <w:r w:rsidRPr="00D6053C">
          <w:rPr>
            <w:rStyle w:val="Hyperlink"/>
            <w:rFonts w:ascii="Gill Sans MT" w:hAnsi="Gill Sans MT"/>
          </w:rPr>
          <w:t>recruitment@esms.org.uk</w:t>
        </w:r>
      </w:hyperlink>
      <w:r w:rsidRPr="00D6053C">
        <w:rPr>
          <w:rFonts w:ascii="Gill Sans MT" w:hAnsi="Gill Sans MT"/>
        </w:rPr>
        <w:t xml:space="preserve"> or by post to the HR Administrator, Erskine Stewart's Melville Schools, Ravelston, Edinburgh EH4 3NT, from whom further particulars may be obtained.  This information can also be found on our website.</w:t>
      </w:r>
    </w:p>
    <w:p w14:paraId="57BA145B" w14:textId="77777777" w:rsidR="00D6053C" w:rsidRPr="00D6053C" w:rsidRDefault="00D6053C" w:rsidP="00D6053C">
      <w:pPr>
        <w:jc w:val="both"/>
        <w:rPr>
          <w:rFonts w:ascii="Gill Sans MT" w:hAnsi="Gill Sans MT"/>
        </w:rPr>
      </w:pPr>
    </w:p>
    <w:p w14:paraId="18ABD1FC" w14:textId="77777777" w:rsidR="00D6053C" w:rsidRPr="00D6053C" w:rsidRDefault="00D6053C" w:rsidP="00D6053C">
      <w:pPr>
        <w:jc w:val="both"/>
        <w:rPr>
          <w:rFonts w:ascii="Gill Sans MT" w:hAnsi="Gill Sans MT"/>
          <w:b/>
        </w:rPr>
      </w:pPr>
      <w:r w:rsidRPr="00D6053C">
        <w:rPr>
          <w:rFonts w:ascii="Gill Sans MT" w:hAnsi="Gill Sans MT"/>
          <w:b/>
        </w:rPr>
        <w:t xml:space="preserve">The closing date is 12 noon on Friday </w:t>
      </w:r>
      <w:r>
        <w:rPr>
          <w:rFonts w:ascii="Gill Sans MT" w:hAnsi="Gill Sans MT"/>
          <w:b/>
        </w:rPr>
        <w:t>24 November 2017</w:t>
      </w:r>
      <w:r w:rsidRPr="00D6053C">
        <w:rPr>
          <w:rFonts w:ascii="Gill Sans MT" w:hAnsi="Gill Sans MT"/>
          <w:b/>
        </w:rPr>
        <w:t>.</w:t>
      </w:r>
    </w:p>
    <w:p w14:paraId="12A36BBE" w14:textId="77777777" w:rsidR="00D6053C" w:rsidRPr="00D6053C" w:rsidRDefault="00D6053C">
      <w:pPr>
        <w:tabs>
          <w:tab w:val="left" w:pos="-720"/>
        </w:tabs>
        <w:suppressAutoHyphens/>
        <w:jc w:val="both"/>
        <w:rPr>
          <w:rFonts w:ascii="Gill Sans MT" w:hAnsi="Gill Sans MT"/>
          <w:sz w:val="24"/>
          <w:szCs w:val="24"/>
          <w:lang w:val="en-GB"/>
        </w:rPr>
      </w:pPr>
    </w:p>
    <w:sectPr w:rsidR="00D6053C" w:rsidRPr="00D6053C" w:rsidSect="00346456">
      <w:endnotePr>
        <w:numFmt w:val="decimal"/>
      </w:endnotePr>
      <w:type w:val="continuous"/>
      <w:pgSz w:w="11906" w:h="16838"/>
      <w:pgMar w:top="1134" w:right="1247" w:bottom="1134" w:left="1191" w:header="1077" w:footer="107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B00B9" w14:textId="77777777" w:rsidR="009E4B35" w:rsidRDefault="009E4B35">
      <w:pPr>
        <w:spacing w:line="20" w:lineRule="exact"/>
        <w:rPr>
          <w:sz w:val="24"/>
        </w:rPr>
      </w:pPr>
    </w:p>
  </w:endnote>
  <w:endnote w:type="continuationSeparator" w:id="0">
    <w:p w14:paraId="4522A5AE" w14:textId="77777777" w:rsidR="009E4B35" w:rsidRDefault="009E4B35">
      <w:r>
        <w:rPr>
          <w:sz w:val="24"/>
        </w:rPr>
        <w:t xml:space="preserve"> </w:t>
      </w:r>
    </w:p>
  </w:endnote>
  <w:endnote w:type="continuationNotice" w:id="1">
    <w:p w14:paraId="33AAE9D2" w14:textId="77777777" w:rsidR="009E4B35" w:rsidRDefault="009E4B3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wiss">
    <w:altName w:val="Arial"/>
    <w:panose1 w:val="00000000000000000000"/>
    <w:charset w:val="00"/>
    <w:family w:val="auto"/>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CE1EC" w14:textId="77777777" w:rsidR="009E4B35" w:rsidRDefault="009E4B35">
      <w:r>
        <w:rPr>
          <w:sz w:val="24"/>
        </w:rPr>
        <w:separator/>
      </w:r>
    </w:p>
  </w:footnote>
  <w:footnote w:type="continuationSeparator" w:id="0">
    <w:p w14:paraId="7983CEF9" w14:textId="77777777" w:rsidR="009E4B35" w:rsidRDefault="009E4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47FBB"/>
    <w:multiLevelType w:val="hybridMultilevel"/>
    <w:tmpl w:val="19727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D65BD"/>
    <w:multiLevelType w:val="hybridMultilevel"/>
    <w:tmpl w:val="4204F6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46879"/>
    <w:multiLevelType w:val="hybridMultilevel"/>
    <w:tmpl w:val="6ECCE1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8645C2"/>
    <w:multiLevelType w:val="singleLevel"/>
    <w:tmpl w:val="D1F4122A"/>
    <w:lvl w:ilvl="0">
      <w:start w:val="3"/>
      <w:numFmt w:val="decimal"/>
      <w:lvlText w:val="%1."/>
      <w:lvlJc w:val="left"/>
      <w:pPr>
        <w:tabs>
          <w:tab w:val="num" w:pos="720"/>
        </w:tabs>
        <w:ind w:left="720" w:hanging="720"/>
      </w:pPr>
      <w:rPr>
        <w:rFonts w:hint="default"/>
      </w:rPr>
    </w:lvl>
  </w:abstractNum>
  <w:abstractNum w:abstractNumId="5" w15:restartNumberingAfterBreak="0">
    <w:nsid w:val="19E21A34"/>
    <w:multiLevelType w:val="multilevel"/>
    <w:tmpl w:val="6ECCE1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62A5113"/>
    <w:multiLevelType w:val="hybridMultilevel"/>
    <w:tmpl w:val="076C1C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B56CF4"/>
    <w:multiLevelType w:val="multilevel"/>
    <w:tmpl w:val="5E4AA1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393447A"/>
    <w:multiLevelType w:val="hybridMultilevel"/>
    <w:tmpl w:val="5E4AA1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93C65D4"/>
    <w:multiLevelType w:val="hybridMultilevel"/>
    <w:tmpl w:val="82FC8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2844B1"/>
    <w:multiLevelType w:val="hybridMultilevel"/>
    <w:tmpl w:val="E1D0A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253EB5"/>
    <w:multiLevelType w:val="hybridMultilevel"/>
    <w:tmpl w:val="DDBC0142"/>
    <w:lvl w:ilvl="0" w:tplc="3E3A8BA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4F7B1C"/>
    <w:multiLevelType w:val="hybridMultilevel"/>
    <w:tmpl w:val="75A83CBE"/>
    <w:lvl w:ilvl="0" w:tplc="0809000F">
      <w:start w:val="1"/>
      <w:numFmt w:val="decimal"/>
      <w:lvlText w:val="%1."/>
      <w:lvlJc w:val="left"/>
      <w:pPr>
        <w:ind w:left="3933" w:hanging="360"/>
      </w:pPr>
      <w:rPr>
        <w:rFonts w:hint="default"/>
      </w:rPr>
    </w:lvl>
    <w:lvl w:ilvl="1" w:tplc="08090019" w:tentative="1">
      <w:start w:val="1"/>
      <w:numFmt w:val="lowerLetter"/>
      <w:lvlText w:val="%2."/>
      <w:lvlJc w:val="left"/>
      <w:pPr>
        <w:ind w:left="4653" w:hanging="360"/>
      </w:pPr>
    </w:lvl>
    <w:lvl w:ilvl="2" w:tplc="0809001B" w:tentative="1">
      <w:start w:val="1"/>
      <w:numFmt w:val="lowerRoman"/>
      <w:lvlText w:val="%3."/>
      <w:lvlJc w:val="right"/>
      <w:pPr>
        <w:ind w:left="5373" w:hanging="180"/>
      </w:pPr>
    </w:lvl>
    <w:lvl w:ilvl="3" w:tplc="0809000F" w:tentative="1">
      <w:start w:val="1"/>
      <w:numFmt w:val="decimal"/>
      <w:lvlText w:val="%4."/>
      <w:lvlJc w:val="left"/>
      <w:pPr>
        <w:ind w:left="6093" w:hanging="360"/>
      </w:pPr>
    </w:lvl>
    <w:lvl w:ilvl="4" w:tplc="08090019" w:tentative="1">
      <w:start w:val="1"/>
      <w:numFmt w:val="lowerLetter"/>
      <w:lvlText w:val="%5."/>
      <w:lvlJc w:val="left"/>
      <w:pPr>
        <w:ind w:left="6813" w:hanging="360"/>
      </w:pPr>
    </w:lvl>
    <w:lvl w:ilvl="5" w:tplc="0809001B" w:tentative="1">
      <w:start w:val="1"/>
      <w:numFmt w:val="lowerRoman"/>
      <w:lvlText w:val="%6."/>
      <w:lvlJc w:val="right"/>
      <w:pPr>
        <w:ind w:left="7533" w:hanging="180"/>
      </w:pPr>
    </w:lvl>
    <w:lvl w:ilvl="6" w:tplc="0809000F" w:tentative="1">
      <w:start w:val="1"/>
      <w:numFmt w:val="decimal"/>
      <w:lvlText w:val="%7."/>
      <w:lvlJc w:val="left"/>
      <w:pPr>
        <w:ind w:left="8253" w:hanging="360"/>
      </w:pPr>
    </w:lvl>
    <w:lvl w:ilvl="7" w:tplc="08090019" w:tentative="1">
      <w:start w:val="1"/>
      <w:numFmt w:val="lowerLetter"/>
      <w:lvlText w:val="%8."/>
      <w:lvlJc w:val="left"/>
      <w:pPr>
        <w:ind w:left="8973" w:hanging="360"/>
      </w:pPr>
    </w:lvl>
    <w:lvl w:ilvl="8" w:tplc="0809001B" w:tentative="1">
      <w:start w:val="1"/>
      <w:numFmt w:val="lowerRoman"/>
      <w:lvlText w:val="%9."/>
      <w:lvlJc w:val="right"/>
      <w:pPr>
        <w:ind w:left="9693" w:hanging="180"/>
      </w:pPr>
    </w:lvl>
  </w:abstractNum>
  <w:abstractNum w:abstractNumId="13" w15:restartNumberingAfterBreak="0">
    <w:nsid w:val="50AA4BB9"/>
    <w:multiLevelType w:val="hybridMultilevel"/>
    <w:tmpl w:val="69403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984658"/>
    <w:multiLevelType w:val="hybridMultilevel"/>
    <w:tmpl w:val="DDBC0142"/>
    <w:lvl w:ilvl="0" w:tplc="3E3A8BA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81275E"/>
    <w:multiLevelType w:val="hybridMultilevel"/>
    <w:tmpl w:val="00644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CF75A3"/>
    <w:multiLevelType w:val="hybridMultilevel"/>
    <w:tmpl w:val="94DEA6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10308D"/>
    <w:multiLevelType w:val="singleLevel"/>
    <w:tmpl w:val="A34E8578"/>
    <w:lvl w:ilvl="0">
      <w:start w:val="1"/>
      <w:numFmt w:val="bullet"/>
      <w:lvlText w:val=""/>
      <w:lvlJc w:val="left"/>
      <w:pPr>
        <w:tabs>
          <w:tab w:val="num" w:pos="360"/>
        </w:tabs>
        <w:ind w:left="357" w:hanging="357"/>
      </w:pPr>
      <w:rPr>
        <w:rFonts w:ascii="Symbol" w:hAnsi="Symbol" w:hint="default"/>
        <w:sz w:val="24"/>
      </w:rPr>
    </w:lvl>
  </w:abstractNum>
  <w:abstractNum w:abstractNumId="18" w15:restartNumberingAfterBreak="0">
    <w:nsid w:val="5DFD7B83"/>
    <w:multiLevelType w:val="singleLevel"/>
    <w:tmpl w:val="48BA88CE"/>
    <w:lvl w:ilvl="0">
      <w:start w:val="5"/>
      <w:numFmt w:val="lowerLetter"/>
      <w:lvlText w:val="%1) "/>
      <w:legacy w:legacy="1" w:legacySpace="0" w:legacyIndent="283"/>
      <w:lvlJc w:val="left"/>
      <w:pPr>
        <w:ind w:left="283" w:hanging="283"/>
      </w:pPr>
      <w:rPr>
        <w:rFonts w:ascii="Tahoma" w:hAnsi="Tahoma" w:hint="default"/>
        <w:b w:val="0"/>
        <w:i w:val="0"/>
        <w:sz w:val="22"/>
        <w:u w:val="none"/>
      </w:rPr>
    </w:lvl>
  </w:abstractNum>
  <w:abstractNum w:abstractNumId="19" w15:restartNumberingAfterBreak="0">
    <w:nsid w:val="65DA2CD7"/>
    <w:multiLevelType w:val="singleLevel"/>
    <w:tmpl w:val="C0B45D74"/>
    <w:lvl w:ilvl="0">
      <w:start w:val="4"/>
      <w:numFmt w:val="lowerLetter"/>
      <w:lvlText w:val="%1) "/>
      <w:legacy w:legacy="1" w:legacySpace="0" w:legacyIndent="283"/>
      <w:lvlJc w:val="left"/>
      <w:pPr>
        <w:ind w:left="283" w:hanging="283"/>
      </w:pPr>
      <w:rPr>
        <w:rFonts w:ascii="Tahoma" w:hAnsi="Tahoma" w:hint="default"/>
        <w:b w:val="0"/>
        <w:i w:val="0"/>
        <w:sz w:val="22"/>
        <w:u w:val="none"/>
      </w:rPr>
    </w:lvl>
  </w:abstractNum>
  <w:abstractNum w:abstractNumId="20" w15:restartNumberingAfterBreak="0">
    <w:nsid w:val="6C6F23C5"/>
    <w:multiLevelType w:val="hybridMultilevel"/>
    <w:tmpl w:val="C8A03D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D53173"/>
    <w:multiLevelType w:val="hybridMultilevel"/>
    <w:tmpl w:val="7D7685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DD5445"/>
    <w:multiLevelType w:val="hybridMultilevel"/>
    <w:tmpl w:val="2998F1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68053E1"/>
    <w:multiLevelType w:val="hybridMultilevel"/>
    <w:tmpl w:val="1ADCED2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1A73DB"/>
    <w:multiLevelType w:val="hybridMultilevel"/>
    <w:tmpl w:val="CBB09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A826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2A0857"/>
    <w:multiLevelType w:val="hybridMultilevel"/>
    <w:tmpl w:val="AA249F5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101ECC"/>
    <w:multiLevelType w:val="hybridMultilevel"/>
    <w:tmpl w:val="BB88E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5"/>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9"/>
  </w:num>
  <w:num w:numId="5">
    <w:abstractNumId w:val="18"/>
  </w:num>
  <w:num w:numId="6">
    <w:abstractNumId w:val="4"/>
  </w:num>
  <w:num w:numId="7">
    <w:abstractNumId w:val="20"/>
  </w:num>
  <w:num w:numId="8">
    <w:abstractNumId w:val="23"/>
  </w:num>
  <w:num w:numId="9">
    <w:abstractNumId w:val="24"/>
  </w:num>
  <w:num w:numId="10">
    <w:abstractNumId w:val="16"/>
  </w:num>
  <w:num w:numId="11">
    <w:abstractNumId w:val="9"/>
  </w:num>
  <w:num w:numId="12">
    <w:abstractNumId w:val="22"/>
  </w:num>
  <w:num w:numId="13">
    <w:abstractNumId w:val="3"/>
  </w:num>
  <w:num w:numId="14">
    <w:abstractNumId w:val="5"/>
  </w:num>
  <w:num w:numId="15">
    <w:abstractNumId w:val="6"/>
  </w:num>
  <w:num w:numId="16">
    <w:abstractNumId w:val="11"/>
  </w:num>
  <w:num w:numId="17">
    <w:abstractNumId w:val="14"/>
  </w:num>
  <w:num w:numId="18">
    <w:abstractNumId w:val="15"/>
  </w:num>
  <w:num w:numId="19">
    <w:abstractNumId w:val="2"/>
  </w:num>
  <w:num w:numId="20">
    <w:abstractNumId w:val="10"/>
  </w:num>
  <w:num w:numId="21">
    <w:abstractNumId w:val="8"/>
  </w:num>
  <w:num w:numId="22">
    <w:abstractNumId w:val="7"/>
  </w:num>
  <w:num w:numId="23">
    <w:abstractNumId w:val="26"/>
  </w:num>
  <w:num w:numId="24">
    <w:abstractNumId w:val="21"/>
  </w:num>
  <w:num w:numId="25">
    <w:abstractNumId w:val="27"/>
  </w:num>
  <w:num w:numId="26">
    <w:abstractNumId w:val="1"/>
  </w:num>
  <w:num w:numId="27">
    <w:abstractNumId w:val="1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98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AE"/>
    <w:rsid w:val="00003732"/>
    <w:rsid w:val="00037C30"/>
    <w:rsid w:val="000511F1"/>
    <w:rsid w:val="000B455F"/>
    <w:rsid w:val="000C3B78"/>
    <w:rsid w:val="000C5514"/>
    <w:rsid w:val="000E1CC9"/>
    <w:rsid w:val="00101034"/>
    <w:rsid w:val="00124975"/>
    <w:rsid w:val="001257AC"/>
    <w:rsid w:val="00125B6F"/>
    <w:rsid w:val="001446CA"/>
    <w:rsid w:val="0015261D"/>
    <w:rsid w:val="001937F8"/>
    <w:rsid w:val="001B0ADF"/>
    <w:rsid w:val="001B3169"/>
    <w:rsid w:val="001C6759"/>
    <w:rsid w:val="001E4B9E"/>
    <w:rsid w:val="00213AE5"/>
    <w:rsid w:val="00222ABC"/>
    <w:rsid w:val="00271A54"/>
    <w:rsid w:val="00290CEE"/>
    <w:rsid w:val="00291193"/>
    <w:rsid w:val="00292496"/>
    <w:rsid w:val="002B722F"/>
    <w:rsid w:val="002E1AB4"/>
    <w:rsid w:val="002F67D8"/>
    <w:rsid w:val="00346456"/>
    <w:rsid w:val="0035214F"/>
    <w:rsid w:val="003526D7"/>
    <w:rsid w:val="003B6E0B"/>
    <w:rsid w:val="003F18E3"/>
    <w:rsid w:val="004227E1"/>
    <w:rsid w:val="004363EC"/>
    <w:rsid w:val="004601F1"/>
    <w:rsid w:val="00472B31"/>
    <w:rsid w:val="004C356E"/>
    <w:rsid w:val="0050042C"/>
    <w:rsid w:val="00526EC2"/>
    <w:rsid w:val="0056761D"/>
    <w:rsid w:val="005C660A"/>
    <w:rsid w:val="00613BE1"/>
    <w:rsid w:val="006251FF"/>
    <w:rsid w:val="00693C62"/>
    <w:rsid w:val="00697CFD"/>
    <w:rsid w:val="006B4AF2"/>
    <w:rsid w:val="006B5301"/>
    <w:rsid w:val="006D1E82"/>
    <w:rsid w:val="006D3632"/>
    <w:rsid w:val="00746E9D"/>
    <w:rsid w:val="00750460"/>
    <w:rsid w:val="0075671F"/>
    <w:rsid w:val="0077396A"/>
    <w:rsid w:val="007B3BB4"/>
    <w:rsid w:val="007D58C4"/>
    <w:rsid w:val="007E57FD"/>
    <w:rsid w:val="007E7F44"/>
    <w:rsid w:val="007F30D4"/>
    <w:rsid w:val="008035B8"/>
    <w:rsid w:val="00851F43"/>
    <w:rsid w:val="00896ECF"/>
    <w:rsid w:val="008B5A3F"/>
    <w:rsid w:val="008D0FDD"/>
    <w:rsid w:val="008F6D11"/>
    <w:rsid w:val="00917E47"/>
    <w:rsid w:val="00920DE7"/>
    <w:rsid w:val="00923687"/>
    <w:rsid w:val="009D6145"/>
    <w:rsid w:val="009E4B35"/>
    <w:rsid w:val="00A00D36"/>
    <w:rsid w:val="00A11FDC"/>
    <w:rsid w:val="00A53E8F"/>
    <w:rsid w:val="00A673E2"/>
    <w:rsid w:val="00A92EAE"/>
    <w:rsid w:val="00AA464A"/>
    <w:rsid w:val="00B06ABC"/>
    <w:rsid w:val="00B222E3"/>
    <w:rsid w:val="00B342F3"/>
    <w:rsid w:val="00BA53A1"/>
    <w:rsid w:val="00C138D9"/>
    <w:rsid w:val="00C70F14"/>
    <w:rsid w:val="00CF7D41"/>
    <w:rsid w:val="00D06A26"/>
    <w:rsid w:val="00D16443"/>
    <w:rsid w:val="00D1723B"/>
    <w:rsid w:val="00D25140"/>
    <w:rsid w:val="00D46C9E"/>
    <w:rsid w:val="00D57643"/>
    <w:rsid w:val="00D6053C"/>
    <w:rsid w:val="00D94E01"/>
    <w:rsid w:val="00DB6417"/>
    <w:rsid w:val="00DD65C3"/>
    <w:rsid w:val="00DE76F7"/>
    <w:rsid w:val="00DE7DE4"/>
    <w:rsid w:val="00E05651"/>
    <w:rsid w:val="00E2133A"/>
    <w:rsid w:val="00E32A12"/>
    <w:rsid w:val="00E335F1"/>
    <w:rsid w:val="00E45521"/>
    <w:rsid w:val="00E602F2"/>
    <w:rsid w:val="00E67371"/>
    <w:rsid w:val="00E75CF0"/>
    <w:rsid w:val="00EE3655"/>
    <w:rsid w:val="00EF6EED"/>
    <w:rsid w:val="00F17E1F"/>
    <w:rsid w:val="00F70B43"/>
    <w:rsid w:val="00FC3B0D"/>
    <w:rsid w:val="00FC5DB5"/>
    <w:rsid w:val="00FF2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190C6"/>
  <w15:chartTrackingRefBased/>
  <w15:docId w15:val="{9CAB7E3A-D123-0B4F-874B-4BC46971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Swiss" w:hAnsi="Swiss"/>
      <w:sz w:val="22"/>
      <w:lang w:val="en-US"/>
    </w:rPr>
  </w:style>
  <w:style w:type="paragraph" w:styleId="Heading1">
    <w:name w:val="heading 1"/>
    <w:basedOn w:val="Normal"/>
    <w:next w:val="Normal"/>
    <w:qFormat/>
    <w:pPr>
      <w:keepNext/>
      <w:tabs>
        <w:tab w:val="left" w:pos="-720"/>
      </w:tabs>
      <w:suppressAutoHyphens/>
      <w:jc w:val="both"/>
      <w:outlineLvl w:val="0"/>
    </w:pPr>
    <w:rPr>
      <w:rFonts w:ascii="Univers" w:hAnsi="Univers"/>
      <w:b/>
      <w:sz w:val="28"/>
      <w:lang w:val="en-GB"/>
    </w:rPr>
  </w:style>
  <w:style w:type="paragraph" w:styleId="Heading2">
    <w:name w:val="heading 2"/>
    <w:basedOn w:val="Normal"/>
    <w:next w:val="Normal"/>
    <w:qFormat/>
    <w:pPr>
      <w:keepNext/>
      <w:tabs>
        <w:tab w:val="center" w:pos="4873"/>
      </w:tabs>
      <w:suppressAutoHyphens/>
      <w:jc w:val="center"/>
      <w:outlineLvl w:val="1"/>
    </w:pPr>
    <w:rPr>
      <w:rFonts w:ascii="Bookman Old Style" w:hAnsi="Bookman Old Style"/>
      <w:b/>
      <w:sz w:val="36"/>
      <w:lang w:val="en-GB"/>
    </w:rPr>
  </w:style>
  <w:style w:type="paragraph" w:styleId="Heading3">
    <w:name w:val="heading 3"/>
    <w:basedOn w:val="Normal"/>
    <w:next w:val="Normal"/>
    <w:qFormat/>
    <w:pPr>
      <w:keepNext/>
      <w:widowControl/>
      <w:jc w:val="both"/>
      <w:outlineLvl w:val="2"/>
    </w:pPr>
    <w:rPr>
      <w:rFonts w:ascii="Arial" w:hAnsi="Arial"/>
      <w:b/>
      <w:sz w:val="32"/>
    </w:rPr>
  </w:style>
  <w:style w:type="paragraph" w:styleId="Heading4">
    <w:name w:val="heading 4"/>
    <w:basedOn w:val="Normal"/>
    <w:next w:val="Normal"/>
    <w:qFormat/>
    <w:pPr>
      <w:keepNext/>
      <w:framePr w:dropCap="drop" w:lines="3" w:wrap="around" w:vAnchor="text" w:hAnchor="text"/>
      <w:tabs>
        <w:tab w:val="left" w:pos="-720"/>
      </w:tabs>
      <w:spacing w:line="957" w:lineRule="exact"/>
      <w:jc w:val="both"/>
      <w:outlineLvl w:val="3"/>
    </w:pPr>
    <w:rPr>
      <w:rFonts w:ascii="Bookman Old Style" w:hAnsi="Bookman Old Style"/>
      <w:b/>
      <w:position w:val="-12"/>
      <w:sz w:val="120"/>
      <w:lang w:val="en-GB"/>
    </w:rPr>
  </w:style>
  <w:style w:type="paragraph" w:styleId="Heading5">
    <w:name w:val="heading 5"/>
    <w:basedOn w:val="Normal"/>
    <w:next w:val="Normal"/>
    <w:qFormat/>
    <w:pPr>
      <w:keepNext/>
      <w:tabs>
        <w:tab w:val="center" w:pos="4873"/>
      </w:tabs>
      <w:suppressAutoHyphens/>
      <w:jc w:val="center"/>
      <w:outlineLvl w:val="4"/>
    </w:pPr>
    <w:rPr>
      <w:rFonts w:ascii="Bookman Old Style" w:hAnsi="Bookman Old Style"/>
      <w:b/>
      <w:sz w:val="5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widowControl/>
      <w:ind w:left="567"/>
      <w:jc w:val="both"/>
    </w:pPr>
    <w:rPr>
      <w:rFonts w:ascii="Times New Roman" w:hAnsi="Times New Roman"/>
      <w:sz w:val="24"/>
    </w:rPr>
  </w:style>
  <w:style w:type="paragraph" w:styleId="BodyText">
    <w:name w:val="Body Text"/>
    <w:basedOn w:val="Normal"/>
    <w:link w:val="BodyTextChar"/>
    <w:pPr>
      <w:widowControl/>
      <w:jc w:val="both"/>
    </w:pPr>
    <w:rPr>
      <w:rFonts w:ascii="Times New Roman" w:hAnsi="Times New Roman"/>
      <w:i/>
      <w:sz w:val="24"/>
    </w:rPr>
  </w:style>
  <w:style w:type="paragraph" w:styleId="BodyText2">
    <w:name w:val="Body Text 2"/>
    <w:basedOn w:val="Normal"/>
    <w:link w:val="BodyText2Char"/>
    <w:pPr>
      <w:jc w:val="both"/>
    </w:pPr>
    <w:rPr>
      <w:rFonts w:ascii="Bookman Old Style" w:hAnsi="Bookman Old Style"/>
    </w:rPr>
  </w:style>
  <w:style w:type="paragraph" w:styleId="BodyTextIndent2">
    <w:name w:val="Body Text Indent 2"/>
    <w:basedOn w:val="Normal"/>
    <w:pPr>
      <w:ind w:left="2552" w:hanging="2552"/>
      <w:jc w:val="both"/>
    </w:pPr>
    <w:rPr>
      <w:rFonts w:ascii="Bookman Old Style" w:hAnsi="Bookman Old Style"/>
    </w:rPr>
  </w:style>
  <w:style w:type="paragraph" w:styleId="BodyTextIndent3">
    <w:name w:val="Body Text Indent 3"/>
    <w:basedOn w:val="Normal"/>
    <w:pPr>
      <w:ind w:left="2127"/>
      <w:jc w:val="both"/>
    </w:pPr>
    <w:rPr>
      <w:rFonts w:ascii="Bookman Old Style" w:hAnsi="Bookman Old Style"/>
    </w:rPr>
  </w:style>
  <w:style w:type="paragraph" w:styleId="ListParagraph">
    <w:name w:val="List Paragraph"/>
    <w:basedOn w:val="Normal"/>
    <w:uiPriority w:val="34"/>
    <w:qFormat/>
    <w:rsid w:val="00DE7DE4"/>
    <w:pPr>
      <w:ind w:left="720"/>
    </w:pPr>
  </w:style>
  <w:style w:type="character" w:customStyle="1" w:styleId="BodyTextChar">
    <w:name w:val="Body Text Char"/>
    <w:link w:val="BodyText"/>
    <w:rsid w:val="00D16443"/>
    <w:rPr>
      <w:i/>
      <w:sz w:val="24"/>
      <w:lang w:val="en-US"/>
    </w:rPr>
  </w:style>
  <w:style w:type="character" w:customStyle="1" w:styleId="BodyText2Char">
    <w:name w:val="Body Text 2 Char"/>
    <w:link w:val="BodyText2"/>
    <w:rsid w:val="00D16443"/>
    <w:rPr>
      <w:rFonts w:ascii="Bookman Old Style" w:hAnsi="Bookman Old Style"/>
      <w:sz w:val="22"/>
      <w:lang w:val="en-US"/>
    </w:rPr>
  </w:style>
  <w:style w:type="paragraph" w:styleId="BalloonText">
    <w:name w:val="Balloon Text"/>
    <w:basedOn w:val="Normal"/>
    <w:link w:val="BalloonTextChar"/>
    <w:rsid w:val="00271A54"/>
    <w:rPr>
      <w:rFonts w:ascii="Segoe UI" w:hAnsi="Segoe UI" w:cs="Segoe UI"/>
      <w:sz w:val="18"/>
      <w:szCs w:val="18"/>
    </w:rPr>
  </w:style>
  <w:style w:type="character" w:customStyle="1" w:styleId="BalloonTextChar">
    <w:name w:val="Balloon Text Char"/>
    <w:link w:val="BalloonText"/>
    <w:rsid w:val="00271A54"/>
    <w:rPr>
      <w:rFonts w:ascii="Segoe UI" w:hAnsi="Segoe UI" w:cs="Segoe UI"/>
      <w:sz w:val="18"/>
      <w:szCs w:val="18"/>
      <w:lang w:val="en-US"/>
    </w:rPr>
  </w:style>
  <w:style w:type="character" w:styleId="Hyperlink">
    <w:name w:val="Hyperlink"/>
    <w:rsid w:val="00D6053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5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es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04035-9AB0-42C9-A4AA-7C41CC57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5B06517D</Template>
  <TotalTime>0</TotalTime>
  <Pages>4</Pages>
  <Words>1374</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ESMGC</Company>
  <LinksUpToDate>false</LinksUpToDate>
  <CharactersWithSpaces>8949</CharactersWithSpaces>
  <SharedDoc>false</SharedDoc>
  <HLinks>
    <vt:vector size="6" baseType="variant">
      <vt:variant>
        <vt:i4>7471114</vt:i4>
      </vt:variant>
      <vt:variant>
        <vt:i4>0</vt:i4>
      </vt:variant>
      <vt:variant>
        <vt:i4>0</vt:i4>
      </vt:variant>
      <vt:variant>
        <vt:i4>5</vt:i4>
      </vt:variant>
      <vt:variant>
        <vt:lpwstr>mailto:recruitment@esms.org.uk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 Silver</dc:creator>
  <cp:keywords/>
  <cp:lastModifiedBy>Lawson, Lydia (Staff)</cp:lastModifiedBy>
  <cp:revision>5</cp:revision>
  <cp:lastPrinted>2017-10-02T15:05:00Z</cp:lastPrinted>
  <dcterms:created xsi:type="dcterms:W3CDTF">2017-10-06T10:02:00Z</dcterms:created>
  <dcterms:modified xsi:type="dcterms:W3CDTF">2017-11-02T16:07:00Z</dcterms:modified>
</cp:coreProperties>
</file>