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p>
    <w:p w14:paraId="4F3886B5" w14:textId="77777777" w:rsidR="0005282F" w:rsidRDefault="0005282F" w:rsidP="00493A66">
      <w:pPr>
        <w:tabs>
          <w:tab w:val="left" w:pos="1020"/>
        </w:tabs>
      </w:pPr>
    </w:p>
    <w:p w14:paraId="4694A066" w14:textId="77777777" w:rsidR="0005282F" w:rsidRDefault="0005282F" w:rsidP="00493A66">
      <w:pPr>
        <w:tabs>
          <w:tab w:val="left" w:pos="1020"/>
        </w:tabs>
      </w:pPr>
    </w:p>
    <w:p w14:paraId="4EDA504E" w14:textId="77777777" w:rsidR="0005282F" w:rsidRDefault="0005282F" w:rsidP="00493A66">
      <w:pPr>
        <w:tabs>
          <w:tab w:val="left" w:pos="1020"/>
        </w:tabs>
      </w:pPr>
    </w:p>
    <w:p w14:paraId="153D1D5B" w14:textId="6B4A1C2B" w:rsidR="0065488D" w:rsidRPr="00D1053F" w:rsidRDefault="0065488D" w:rsidP="0065488D">
      <w:pPr>
        <w:rPr>
          <w:rFonts w:cs="Arial"/>
          <w:b/>
          <w:sz w:val="28"/>
          <w:szCs w:val="28"/>
          <w:u w:val="single"/>
        </w:rPr>
      </w:pPr>
      <w:r w:rsidRPr="00D1053F">
        <w:rPr>
          <w:rFonts w:cs="Arial"/>
          <w:b/>
          <w:sz w:val="28"/>
          <w:szCs w:val="28"/>
          <w:u w:val="single"/>
        </w:rPr>
        <w:t>Job Description</w:t>
      </w:r>
    </w:p>
    <w:p w14:paraId="649BEFDE" w14:textId="77777777" w:rsidR="0065488D" w:rsidRDefault="0065488D" w:rsidP="0065488D">
      <w:pPr>
        <w:rPr>
          <w:rFonts w:cs="Arial"/>
          <w:b/>
          <w:szCs w:val="24"/>
        </w:rPr>
      </w:pPr>
    </w:p>
    <w:p w14:paraId="4D4E003F" w14:textId="77777777" w:rsidR="0065488D" w:rsidRDefault="0065488D" w:rsidP="0065488D">
      <w:pPr>
        <w:rPr>
          <w:rFonts w:cs="Arial"/>
          <w:b/>
          <w:szCs w:val="24"/>
        </w:rPr>
      </w:pPr>
      <w:r>
        <w:rPr>
          <w:rFonts w:cs="Arial"/>
          <w:b/>
          <w:szCs w:val="24"/>
        </w:rPr>
        <w:t>Job Title:</w:t>
      </w:r>
      <w:r>
        <w:rPr>
          <w:rFonts w:cs="Arial"/>
          <w:b/>
          <w:szCs w:val="24"/>
        </w:rPr>
        <w:tab/>
        <w:t>Librarian</w:t>
      </w:r>
    </w:p>
    <w:p w14:paraId="446C609B" w14:textId="77777777" w:rsidR="0065488D" w:rsidRPr="00571A7C" w:rsidRDefault="0065488D" w:rsidP="0065488D">
      <w:pPr>
        <w:rPr>
          <w:rFonts w:cs="Arial"/>
          <w:b/>
        </w:rPr>
      </w:pPr>
      <w:r>
        <w:rPr>
          <w:rFonts w:cs="Arial"/>
          <w:b/>
          <w:szCs w:val="24"/>
        </w:rPr>
        <w:t>Scale:</w:t>
      </w:r>
      <w:r>
        <w:rPr>
          <w:rFonts w:cs="Arial"/>
          <w:b/>
          <w:szCs w:val="24"/>
        </w:rPr>
        <w:tab/>
      </w:r>
      <w:r>
        <w:rPr>
          <w:rFonts w:cs="Arial"/>
          <w:b/>
          <w:szCs w:val="24"/>
        </w:rPr>
        <w:tab/>
      </w:r>
      <w:r w:rsidRPr="00571A7C">
        <w:rPr>
          <w:rFonts w:cs="Arial"/>
          <w:b/>
        </w:rPr>
        <w:t>B3 (point 18-21 £18,070 - £20,138) Pro rata</w:t>
      </w:r>
    </w:p>
    <w:p w14:paraId="0CC2ED7C" w14:textId="77777777" w:rsidR="0065488D" w:rsidRPr="00570363" w:rsidRDefault="0065488D" w:rsidP="0065488D">
      <w:pPr>
        <w:rPr>
          <w:rFonts w:eastAsia="Calibri" w:cs="Times New Roman"/>
          <w:szCs w:val="24"/>
          <w:lang w:val="en-US"/>
        </w:rPr>
      </w:pPr>
      <w:r w:rsidRPr="00571A7C">
        <w:rPr>
          <w:rFonts w:cs="Arial"/>
          <w:b/>
        </w:rPr>
        <w:t xml:space="preserve">Actual salary </w:t>
      </w:r>
      <w:r>
        <w:rPr>
          <w:rFonts w:cs="Arial"/>
          <w:b/>
        </w:rPr>
        <w:t>£</w:t>
      </w:r>
      <w:r w:rsidRPr="00571A7C">
        <w:rPr>
          <w:rFonts w:cs="Arial"/>
          <w:b/>
        </w:rPr>
        <w:t>13,669 basic for 32.5 hours per week, term time only</w:t>
      </w:r>
      <w:r>
        <w:rPr>
          <w:rFonts w:cs="Arial"/>
          <w:color w:val="FF0000"/>
        </w:rPr>
        <w:t xml:space="preserve">. </w:t>
      </w:r>
    </w:p>
    <w:p w14:paraId="2D1D52FD" w14:textId="77777777" w:rsidR="0065488D" w:rsidRDefault="0065488D" w:rsidP="0065488D">
      <w:pPr>
        <w:rPr>
          <w:rFonts w:eastAsia="Calibri" w:cs="Times New Roman"/>
          <w:i/>
          <w:lang w:val="en-US"/>
        </w:rPr>
      </w:pPr>
      <w:r>
        <w:rPr>
          <w:rFonts w:eastAsia="Calibri" w:cs="Times New Roman"/>
          <w:b/>
          <w:lang w:val="en-US"/>
        </w:rPr>
        <w:t xml:space="preserve">(subject to a </w:t>
      </w:r>
      <w:proofErr w:type="gramStart"/>
      <w:r>
        <w:rPr>
          <w:rFonts w:eastAsia="Calibri" w:cs="Times New Roman"/>
          <w:b/>
          <w:lang w:val="en-US"/>
        </w:rPr>
        <w:t>6 month</w:t>
      </w:r>
      <w:proofErr w:type="gramEnd"/>
      <w:r>
        <w:rPr>
          <w:rFonts w:eastAsia="Calibri" w:cs="Times New Roman"/>
          <w:b/>
          <w:lang w:val="en-US"/>
        </w:rPr>
        <w:t xml:space="preserve"> probationary period)</w:t>
      </w:r>
    </w:p>
    <w:p w14:paraId="59057C71" w14:textId="77777777" w:rsidR="0065488D" w:rsidRDefault="0065488D" w:rsidP="0065488D">
      <w:pPr>
        <w:spacing w:after="120"/>
        <w:rPr>
          <w:rFonts w:cs="Arial"/>
          <w:b/>
          <w:szCs w:val="24"/>
        </w:rPr>
      </w:pPr>
    </w:p>
    <w:p w14:paraId="4283CE4C" w14:textId="77777777" w:rsidR="0065488D" w:rsidRDefault="0065488D" w:rsidP="0065488D">
      <w:pPr>
        <w:rPr>
          <w:rFonts w:cs="Arial"/>
          <w:b/>
          <w:szCs w:val="24"/>
        </w:rPr>
      </w:pPr>
      <w:r>
        <w:rPr>
          <w:rFonts w:cs="Arial"/>
          <w:b/>
          <w:szCs w:val="24"/>
        </w:rPr>
        <w:t>Responsible to: Assistant Principal</w:t>
      </w:r>
    </w:p>
    <w:p w14:paraId="558E0BE1" w14:textId="77777777" w:rsidR="0065488D" w:rsidRDefault="0065488D" w:rsidP="0065488D">
      <w:pPr>
        <w:pBdr>
          <w:bottom w:val="single" w:sz="6" w:space="1" w:color="auto"/>
        </w:pBdr>
        <w:rPr>
          <w:rFonts w:cs="Arial"/>
          <w:b/>
          <w:szCs w:val="24"/>
        </w:rPr>
      </w:pPr>
      <w:r>
        <w:rPr>
          <w:rFonts w:cs="Arial"/>
          <w:b/>
          <w:szCs w:val="24"/>
        </w:rPr>
        <w:t>Responsible for: Assistant Librarian and Student Librarians</w:t>
      </w:r>
    </w:p>
    <w:p w14:paraId="456AA183" w14:textId="77777777" w:rsidR="0065488D" w:rsidRDefault="0065488D" w:rsidP="0065488D">
      <w:pPr>
        <w:pStyle w:val="NormalWeb"/>
        <w:rPr>
          <w:rFonts w:ascii="Arial" w:hAnsi="Arial" w:cs="Arial"/>
          <w:b/>
        </w:rPr>
      </w:pPr>
      <w:r>
        <w:rPr>
          <w:rFonts w:ascii="Arial" w:hAnsi="Arial" w:cs="Arial"/>
          <w:b/>
        </w:rPr>
        <w:t>Job Purpose</w:t>
      </w:r>
    </w:p>
    <w:p w14:paraId="26C2F236" w14:textId="77777777" w:rsidR="0065488D" w:rsidRDefault="0065488D" w:rsidP="0065488D">
      <w:pPr>
        <w:pStyle w:val="NormalWeb"/>
        <w:jc w:val="both"/>
        <w:rPr>
          <w:rFonts w:ascii="Arial" w:hAnsi="Arial" w:cs="Arial"/>
        </w:rPr>
      </w:pPr>
      <w:r>
        <w:rPr>
          <w:rFonts w:ascii="Arial" w:hAnsi="Arial" w:cs="Arial"/>
        </w:rPr>
        <w:t>To effectively manage the library on a daily basis, to include stock management, student supervision and provision of assistance to all library users.</w:t>
      </w:r>
    </w:p>
    <w:p w14:paraId="1FD2D05E" w14:textId="77777777" w:rsidR="0065488D" w:rsidRDefault="0065488D" w:rsidP="0065488D">
      <w:pPr>
        <w:pStyle w:val="NormalWeb"/>
        <w:jc w:val="both"/>
        <w:rPr>
          <w:rFonts w:ascii="Arial" w:hAnsi="Arial" w:cs="Arial"/>
        </w:rPr>
      </w:pPr>
      <w:r>
        <w:rPr>
          <w:rFonts w:ascii="Arial" w:hAnsi="Arial" w:cs="Arial"/>
        </w:rPr>
        <w:t>To develop strategies to foster a love of literature and reading, including material beyond the examined curriculum.</w:t>
      </w:r>
    </w:p>
    <w:p w14:paraId="75907C50" w14:textId="77777777" w:rsidR="0065488D" w:rsidRDefault="0065488D" w:rsidP="0065488D">
      <w:pPr>
        <w:pStyle w:val="NormalWeb"/>
        <w:rPr>
          <w:rFonts w:ascii="Arial" w:hAnsi="Arial" w:cs="Arial"/>
          <w:b/>
        </w:rPr>
      </w:pPr>
      <w:r>
        <w:rPr>
          <w:rFonts w:ascii="Arial" w:hAnsi="Arial" w:cs="Arial"/>
          <w:b/>
        </w:rPr>
        <w:t>Responsibilities</w:t>
      </w:r>
    </w:p>
    <w:p w14:paraId="42FE04EB" w14:textId="77777777" w:rsidR="0065488D" w:rsidRDefault="0065488D" w:rsidP="0065488D">
      <w:pPr>
        <w:pStyle w:val="NormalWeb"/>
        <w:numPr>
          <w:ilvl w:val="0"/>
          <w:numId w:val="10"/>
        </w:numPr>
        <w:jc w:val="both"/>
        <w:rPr>
          <w:rFonts w:ascii="Arial" w:hAnsi="Arial" w:cs="Arial"/>
        </w:rPr>
      </w:pPr>
      <w:r>
        <w:rPr>
          <w:rFonts w:ascii="Arial" w:hAnsi="Arial" w:cs="Arial"/>
        </w:rPr>
        <w:t>Promote quality literature and authors, including the arrangement of appropriate author visits and other events that promote reading for pleasure.</w:t>
      </w:r>
    </w:p>
    <w:p w14:paraId="260F8EF4" w14:textId="77777777" w:rsidR="0065488D" w:rsidRDefault="0065488D" w:rsidP="0065488D">
      <w:pPr>
        <w:pStyle w:val="NormalWeb"/>
        <w:numPr>
          <w:ilvl w:val="0"/>
          <w:numId w:val="10"/>
        </w:numPr>
        <w:jc w:val="both"/>
        <w:rPr>
          <w:rFonts w:ascii="Arial" w:hAnsi="Arial" w:cs="Arial"/>
        </w:rPr>
      </w:pPr>
      <w:r>
        <w:rPr>
          <w:rFonts w:ascii="Arial" w:hAnsi="Arial" w:cs="Arial"/>
        </w:rPr>
        <w:t>Ensure that the Library is multifunctional and a focal point for student learning.</w:t>
      </w:r>
    </w:p>
    <w:p w14:paraId="3DEBE97A" w14:textId="77777777" w:rsidR="0065488D" w:rsidRDefault="0065488D" w:rsidP="0065488D">
      <w:pPr>
        <w:pStyle w:val="NormalWeb"/>
        <w:numPr>
          <w:ilvl w:val="0"/>
          <w:numId w:val="10"/>
        </w:numPr>
        <w:jc w:val="both"/>
        <w:rPr>
          <w:rFonts w:ascii="Arial" w:hAnsi="Arial" w:cs="Arial"/>
        </w:rPr>
      </w:pPr>
      <w:r>
        <w:rPr>
          <w:rFonts w:ascii="Arial" w:hAnsi="Arial" w:cs="Arial"/>
        </w:rPr>
        <w:t>Deliver induction for new students providing an overview of the library and the resources.</w:t>
      </w:r>
    </w:p>
    <w:p w14:paraId="1E68C810" w14:textId="77777777" w:rsidR="0065488D" w:rsidRDefault="0065488D" w:rsidP="0065488D">
      <w:pPr>
        <w:pStyle w:val="NormalWeb"/>
        <w:numPr>
          <w:ilvl w:val="0"/>
          <w:numId w:val="10"/>
        </w:numPr>
        <w:jc w:val="both"/>
        <w:rPr>
          <w:rFonts w:ascii="Arial" w:hAnsi="Arial" w:cs="Arial"/>
        </w:rPr>
      </w:pPr>
      <w:r>
        <w:rPr>
          <w:rFonts w:ascii="Arial" w:hAnsi="Arial" w:cs="Arial"/>
        </w:rPr>
        <w:t xml:space="preserve">Provide a Department Improvement Plan. </w:t>
      </w:r>
    </w:p>
    <w:p w14:paraId="34CFC004" w14:textId="77777777" w:rsidR="0065488D" w:rsidRDefault="0065488D" w:rsidP="0065488D">
      <w:pPr>
        <w:pStyle w:val="NormalWeb"/>
        <w:numPr>
          <w:ilvl w:val="0"/>
          <w:numId w:val="10"/>
        </w:numPr>
        <w:jc w:val="both"/>
        <w:rPr>
          <w:rFonts w:ascii="Arial" w:hAnsi="Arial" w:cs="Arial"/>
        </w:rPr>
      </w:pPr>
      <w:r>
        <w:rPr>
          <w:rFonts w:ascii="Arial" w:hAnsi="Arial" w:cs="Arial"/>
        </w:rPr>
        <w:t xml:space="preserve">Manage library budgets and library stock.  </w:t>
      </w:r>
    </w:p>
    <w:p w14:paraId="210627C1" w14:textId="77777777" w:rsidR="0065488D" w:rsidRDefault="0065488D" w:rsidP="0065488D">
      <w:pPr>
        <w:pStyle w:val="NormalWeb"/>
        <w:numPr>
          <w:ilvl w:val="0"/>
          <w:numId w:val="10"/>
        </w:numPr>
        <w:jc w:val="both"/>
        <w:rPr>
          <w:rFonts w:ascii="Arial" w:hAnsi="Arial" w:cs="Arial"/>
        </w:rPr>
      </w:pPr>
      <w:r>
        <w:rPr>
          <w:rFonts w:ascii="Arial" w:hAnsi="Arial" w:cs="Arial"/>
        </w:rPr>
        <w:t xml:space="preserve">Be responsible for the research and purchase of resources that are current and reflect the needs of students and staff, investigating quality and value for money. </w:t>
      </w:r>
    </w:p>
    <w:p w14:paraId="042FE9D7" w14:textId="77777777" w:rsidR="0065488D" w:rsidRDefault="0065488D" w:rsidP="0065488D">
      <w:pPr>
        <w:pStyle w:val="NormalWeb"/>
        <w:numPr>
          <w:ilvl w:val="0"/>
          <w:numId w:val="10"/>
        </w:numPr>
        <w:jc w:val="both"/>
        <w:rPr>
          <w:rFonts w:ascii="Arial" w:hAnsi="Arial" w:cs="Arial"/>
        </w:rPr>
      </w:pPr>
      <w:r>
        <w:rPr>
          <w:rFonts w:ascii="Arial" w:hAnsi="Arial" w:cs="Arial"/>
        </w:rPr>
        <w:t xml:space="preserve">Support, monitor and coordinate the roles and daily tasks of the Assistant Librarian and Student Librarians.  </w:t>
      </w:r>
    </w:p>
    <w:p w14:paraId="3D2A7E99" w14:textId="77777777" w:rsidR="0065488D" w:rsidRDefault="0065488D" w:rsidP="0065488D">
      <w:pPr>
        <w:pStyle w:val="NormalWeb"/>
        <w:numPr>
          <w:ilvl w:val="0"/>
          <w:numId w:val="10"/>
        </w:numPr>
        <w:jc w:val="both"/>
        <w:rPr>
          <w:rFonts w:ascii="Arial" w:hAnsi="Arial" w:cs="Arial"/>
        </w:rPr>
      </w:pPr>
      <w:r>
        <w:rPr>
          <w:rFonts w:ascii="Arial" w:hAnsi="Arial" w:cs="Arial"/>
        </w:rPr>
        <w:t>Sustain a high level of personal professional knowledge and development and keep informed about current literature for young people.</w:t>
      </w:r>
    </w:p>
    <w:p w14:paraId="224794D7" w14:textId="77777777" w:rsidR="0065488D" w:rsidRPr="00B54AC1" w:rsidRDefault="0065488D" w:rsidP="0065488D">
      <w:pPr>
        <w:pStyle w:val="NormalWeb"/>
        <w:numPr>
          <w:ilvl w:val="0"/>
          <w:numId w:val="10"/>
        </w:numPr>
        <w:jc w:val="both"/>
        <w:rPr>
          <w:rFonts w:ascii="Arial" w:hAnsi="Arial" w:cs="Arial"/>
        </w:rPr>
      </w:pPr>
      <w:r w:rsidRPr="00B54AC1">
        <w:rPr>
          <w:rFonts w:ascii="Arial" w:hAnsi="Arial" w:cs="Arial"/>
        </w:rPr>
        <w:t xml:space="preserve">Ensure that the library supports all aspects of every student’s development by supporting the PSCHE programme, providing images for self-esteem and developing social skills through participation in library based activities. </w:t>
      </w:r>
    </w:p>
    <w:p w14:paraId="2F25CD1B" w14:textId="77777777" w:rsidR="0065488D" w:rsidRDefault="0065488D" w:rsidP="0065488D">
      <w:pPr>
        <w:pStyle w:val="NormalWeb"/>
        <w:numPr>
          <w:ilvl w:val="0"/>
          <w:numId w:val="10"/>
        </w:numPr>
        <w:jc w:val="both"/>
        <w:rPr>
          <w:rFonts w:ascii="Arial" w:hAnsi="Arial" w:cs="Arial"/>
        </w:rPr>
      </w:pPr>
      <w:r>
        <w:rPr>
          <w:rFonts w:ascii="Arial" w:hAnsi="Arial" w:cs="Arial"/>
        </w:rPr>
        <w:t>Download e-books, ensure security of and distribute e-readers.</w:t>
      </w:r>
    </w:p>
    <w:p w14:paraId="583A45D8" w14:textId="77777777" w:rsidR="0065488D" w:rsidRDefault="0065488D" w:rsidP="0065488D">
      <w:pPr>
        <w:pStyle w:val="NormalWeb"/>
        <w:numPr>
          <w:ilvl w:val="0"/>
          <w:numId w:val="10"/>
        </w:numPr>
        <w:jc w:val="both"/>
        <w:rPr>
          <w:rFonts w:ascii="Arial" w:hAnsi="Arial" w:cs="Arial"/>
        </w:rPr>
      </w:pPr>
      <w:r>
        <w:rPr>
          <w:rFonts w:ascii="Arial" w:hAnsi="Arial" w:cs="Arial"/>
        </w:rPr>
        <w:t>Maintain the library booking system.</w:t>
      </w:r>
    </w:p>
    <w:p w14:paraId="4E9662C8" w14:textId="77777777" w:rsidR="0065488D" w:rsidRDefault="0065488D" w:rsidP="0065488D">
      <w:pPr>
        <w:pStyle w:val="NormalWeb"/>
        <w:numPr>
          <w:ilvl w:val="0"/>
          <w:numId w:val="10"/>
        </w:numPr>
        <w:jc w:val="both"/>
        <w:rPr>
          <w:rFonts w:ascii="Arial" w:hAnsi="Arial" w:cs="Arial"/>
        </w:rPr>
      </w:pPr>
      <w:r>
        <w:rPr>
          <w:rFonts w:ascii="Arial" w:hAnsi="Arial" w:cs="Arial"/>
        </w:rPr>
        <w:t>Be informed and proactive about current curriculum developments and objectives; liaise with Heads of Department to determine appropriate curriculum resources; promote available resources to relevant staff and students.</w:t>
      </w:r>
    </w:p>
    <w:p w14:paraId="7A588166" w14:textId="77777777" w:rsidR="0065488D" w:rsidRPr="00B54AC1" w:rsidRDefault="0065488D" w:rsidP="0065488D">
      <w:pPr>
        <w:pStyle w:val="NormalWeb"/>
        <w:numPr>
          <w:ilvl w:val="0"/>
          <w:numId w:val="10"/>
        </w:numPr>
        <w:jc w:val="both"/>
        <w:rPr>
          <w:rFonts w:ascii="Arial" w:hAnsi="Arial" w:cs="Arial"/>
        </w:rPr>
      </w:pPr>
      <w:r w:rsidRPr="00B54AC1">
        <w:rPr>
          <w:rFonts w:ascii="Arial" w:hAnsi="Arial" w:cs="Arial"/>
        </w:rPr>
        <w:t>Maintain the library management system.  Catalogue and process new resources.</w:t>
      </w:r>
    </w:p>
    <w:p w14:paraId="306911BA" w14:textId="77777777" w:rsidR="0065488D" w:rsidRDefault="0065488D" w:rsidP="0065488D">
      <w:pPr>
        <w:pStyle w:val="NormalWeb"/>
        <w:numPr>
          <w:ilvl w:val="0"/>
          <w:numId w:val="10"/>
        </w:numPr>
        <w:jc w:val="both"/>
        <w:rPr>
          <w:rFonts w:ascii="Arial" w:hAnsi="Arial" w:cs="Arial"/>
        </w:rPr>
      </w:pPr>
      <w:r>
        <w:rPr>
          <w:rFonts w:ascii="Arial" w:hAnsi="Arial" w:cs="Arial"/>
        </w:rPr>
        <w:t xml:space="preserve">Keep the library tidy and attractively displayed and ensure an inviting, stimulating and attractive learning space.  </w:t>
      </w:r>
    </w:p>
    <w:p w14:paraId="49D9E729" w14:textId="77777777" w:rsidR="0065488D" w:rsidRDefault="0065488D" w:rsidP="0065488D">
      <w:pPr>
        <w:pStyle w:val="NormalWeb"/>
        <w:numPr>
          <w:ilvl w:val="0"/>
          <w:numId w:val="10"/>
        </w:numPr>
        <w:jc w:val="both"/>
        <w:rPr>
          <w:rFonts w:ascii="Arial" w:hAnsi="Arial" w:cs="Arial"/>
        </w:rPr>
      </w:pPr>
      <w:r>
        <w:rPr>
          <w:rFonts w:ascii="Arial" w:hAnsi="Arial" w:cs="Arial"/>
        </w:rPr>
        <w:t xml:space="preserve">Liaise with School Library Service, School Library Association, </w:t>
      </w:r>
      <w:proofErr w:type="spellStart"/>
      <w:r>
        <w:rPr>
          <w:rFonts w:ascii="Arial" w:hAnsi="Arial" w:cs="Arial"/>
        </w:rPr>
        <w:t>Softlink</w:t>
      </w:r>
      <w:proofErr w:type="spellEnd"/>
      <w:r>
        <w:rPr>
          <w:rFonts w:ascii="Arial" w:hAnsi="Arial" w:cs="Arial"/>
        </w:rPr>
        <w:t>, local library and other organisations to maintain professional development and establish links.</w:t>
      </w:r>
    </w:p>
    <w:p w14:paraId="4785DA86" w14:textId="77777777" w:rsidR="0065488D" w:rsidRDefault="0065488D" w:rsidP="0065488D">
      <w:pPr>
        <w:pStyle w:val="NormalWeb"/>
        <w:numPr>
          <w:ilvl w:val="0"/>
          <w:numId w:val="10"/>
        </w:numPr>
        <w:jc w:val="both"/>
        <w:rPr>
          <w:rFonts w:ascii="Arial" w:hAnsi="Arial" w:cs="Arial"/>
        </w:rPr>
      </w:pPr>
      <w:r>
        <w:rPr>
          <w:rFonts w:ascii="Arial" w:hAnsi="Arial" w:cs="Arial"/>
        </w:rPr>
        <w:lastRenderedPageBreak/>
        <w:t>Welcome potential students and their parents during Open Evening, and other occasions.</w:t>
      </w:r>
    </w:p>
    <w:p w14:paraId="751D1D38" w14:textId="77777777" w:rsidR="0065488D" w:rsidRDefault="0065488D" w:rsidP="0065488D">
      <w:pPr>
        <w:pStyle w:val="NormalWeb"/>
        <w:numPr>
          <w:ilvl w:val="0"/>
          <w:numId w:val="10"/>
        </w:numPr>
        <w:jc w:val="both"/>
        <w:rPr>
          <w:rFonts w:ascii="Arial" w:hAnsi="Arial" w:cs="Arial"/>
        </w:rPr>
      </w:pPr>
      <w:r>
        <w:rPr>
          <w:rFonts w:ascii="Arial" w:hAnsi="Arial" w:cs="Arial"/>
        </w:rPr>
        <w:t>Liaise with outside agencies regarding Awards including Carnegie and Kate Greenaway Awards, Leeds Book Awards, British Comic Awards and The Stan Lee Excelsior Awards.  Run readers group and graphic novel club to shadow awards.</w:t>
      </w:r>
    </w:p>
    <w:p w14:paraId="78F6E5AD" w14:textId="77777777" w:rsidR="0065488D" w:rsidRDefault="0065488D" w:rsidP="0065488D">
      <w:pPr>
        <w:pStyle w:val="NormalWeb"/>
        <w:numPr>
          <w:ilvl w:val="0"/>
          <w:numId w:val="10"/>
        </w:numPr>
        <w:jc w:val="both"/>
        <w:rPr>
          <w:rFonts w:ascii="Arial" w:hAnsi="Arial" w:cs="Arial"/>
        </w:rPr>
      </w:pPr>
      <w:r>
        <w:rPr>
          <w:rFonts w:ascii="Arial" w:hAnsi="Arial" w:cs="Arial"/>
        </w:rPr>
        <w:t>Provide support to English and other lessons in the Library.</w:t>
      </w:r>
    </w:p>
    <w:p w14:paraId="32D61343" w14:textId="77777777" w:rsidR="0065488D" w:rsidRPr="00B54AC1" w:rsidRDefault="0065488D" w:rsidP="0065488D">
      <w:pPr>
        <w:pStyle w:val="Default"/>
        <w:numPr>
          <w:ilvl w:val="0"/>
          <w:numId w:val="10"/>
        </w:numPr>
        <w:spacing w:after="39"/>
        <w:jc w:val="both"/>
        <w:rPr>
          <w:rFonts w:ascii="Arial" w:hAnsi="Arial" w:cs="Arial"/>
          <w:color w:val="auto"/>
        </w:rPr>
      </w:pPr>
      <w:r>
        <w:rPr>
          <w:rFonts w:ascii="Arial" w:hAnsi="Arial" w:cs="Arial"/>
        </w:rPr>
        <w:t xml:space="preserve">Support the educational aims and objectives of the school and ensure that the library </w:t>
      </w:r>
      <w:r w:rsidRPr="00B54AC1">
        <w:rPr>
          <w:rFonts w:ascii="Arial" w:hAnsi="Arial" w:cs="Arial"/>
          <w:color w:val="auto"/>
        </w:rPr>
        <w:t xml:space="preserve">contributes to learning and teaching. </w:t>
      </w:r>
    </w:p>
    <w:p w14:paraId="59ADBD17" w14:textId="77777777" w:rsidR="0065488D" w:rsidRPr="00B54AC1" w:rsidRDefault="0065488D" w:rsidP="0065488D">
      <w:pPr>
        <w:pStyle w:val="Default"/>
        <w:numPr>
          <w:ilvl w:val="0"/>
          <w:numId w:val="10"/>
        </w:numPr>
        <w:spacing w:after="39"/>
        <w:jc w:val="both"/>
        <w:rPr>
          <w:rFonts w:ascii="Arial" w:hAnsi="Arial" w:cs="Arial"/>
          <w:color w:val="auto"/>
        </w:rPr>
      </w:pPr>
      <w:r w:rsidRPr="00B54AC1">
        <w:rPr>
          <w:rFonts w:ascii="Arial" w:hAnsi="Arial" w:cs="Arial"/>
          <w:color w:val="auto"/>
        </w:rPr>
        <w:t xml:space="preserve">Promote engagement in reading by organising visiting authors to work with groups of students to motivate and encourage them to read. </w:t>
      </w:r>
    </w:p>
    <w:p w14:paraId="793C0DB1" w14:textId="77777777" w:rsidR="0065488D" w:rsidRDefault="0065488D" w:rsidP="0065488D">
      <w:pPr>
        <w:pStyle w:val="Default"/>
        <w:spacing w:after="39"/>
        <w:jc w:val="both"/>
        <w:rPr>
          <w:rFonts w:ascii="Arial" w:hAnsi="Arial" w:cs="Arial"/>
        </w:rPr>
      </w:pPr>
    </w:p>
    <w:p w14:paraId="0FE6468D" w14:textId="77777777" w:rsidR="0065488D" w:rsidRDefault="0065488D" w:rsidP="0065488D">
      <w:pPr>
        <w:pStyle w:val="Default"/>
        <w:spacing w:after="39"/>
        <w:jc w:val="both"/>
        <w:rPr>
          <w:rFonts w:ascii="Arial" w:hAnsi="Arial" w:cs="Arial"/>
          <w:b/>
        </w:rPr>
      </w:pPr>
      <w:r>
        <w:rPr>
          <w:rFonts w:ascii="Arial" w:hAnsi="Arial" w:cs="Arial"/>
          <w:b/>
        </w:rPr>
        <w:t>General</w:t>
      </w:r>
    </w:p>
    <w:p w14:paraId="102D3D75" w14:textId="77777777" w:rsidR="0065488D" w:rsidRDefault="0065488D" w:rsidP="0065488D">
      <w:pPr>
        <w:pStyle w:val="Default"/>
        <w:spacing w:after="39"/>
        <w:jc w:val="both"/>
        <w:rPr>
          <w:rFonts w:ascii="Arial" w:hAnsi="Arial" w:cs="Arial"/>
          <w:b/>
        </w:rPr>
      </w:pPr>
    </w:p>
    <w:p w14:paraId="329B67C1" w14:textId="77777777" w:rsidR="0065488D" w:rsidRDefault="0065488D" w:rsidP="0065488D">
      <w:pPr>
        <w:pStyle w:val="Default"/>
        <w:numPr>
          <w:ilvl w:val="0"/>
          <w:numId w:val="11"/>
        </w:numPr>
        <w:spacing w:after="39"/>
        <w:jc w:val="both"/>
        <w:rPr>
          <w:rFonts w:ascii="Arial" w:hAnsi="Arial" w:cs="Arial"/>
        </w:rPr>
      </w:pPr>
      <w:r>
        <w:rPr>
          <w:rFonts w:ascii="Arial" w:hAnsi="Arial" w:cs="Arial"/>
        </w:rPr>
        <w:t>Be aware of, and comply with, policies and procedures relating to child protection, health and safety, confidentiality and data protection.</w:t>
      </w:r>
    </w:p>
    <w:p w14:paraId="0EE81E13" w14:textId="77777777" w:rsidR="0065488D" w:rsidRDefault="0065488D" w:rsidP="0065488D">
      <w:pPr>
        <w:pStyle w:val="Default"/>
        <w:numPr>
          <w:ilvl w:val="0"/>
          <w:numId w:val="11"/>
        </w:numPr>
        <w:spacing w:after="39"/>
        <w:jc w:val="both"/>
        <w:rPr>
          <w:rFonts w:ascii="Arial" w:hAnsi="Arial" w:cs="Arial"/>
        </w:rPr>
      </w:pPr>
      <w:r>
        <w:rPr>
          <w:rFonts w:ascii="Arial" w:hAnsi="Arial" w:cs="Arial"/>
        </w:rPr>
        <w:t>Support the wider administration team as required and undertake any other duties commensurate with the grade of the post.</w:t>
      </w:r>
    </w:p>
    <w:p w14:paraId="79D672E6" w14:textId="77777777" w:rsidR="0065488D" w:rsidRDefault="0065488D" w:rsidP="0065488D">
      <w:pPr>
        <w:pStyle w:val="Default"/>
        <w:numPr>
          <w:ilvl w:val="0"/>
          <w:numId w:val="11"/>
        </w:numPr>
        <w:spacing w:after="39"/>
        <w:jc w:val="both"/>
        <w:rPr>
          <w:rFonts w:ascii="Arial" w:hAnsi="Arial" w:cs="Arial"/>
        </w:rPr>
      </w:pPr>
      <w:r>
        <w:rPr>
          <w:rFonts w:ascii="Arial" w:hAnsi="Arial" w:cs="Arial"/>
        </w:rPr>
        <w:t>Perform other relevant tasks as directed by the Senior Leadership Team.</w:t>
      </w:r>
    </w:p>
    <w:p w14:paraId="3FBB5FCA" w14:textId="5B3DC9BA" w:rsidR="00591BCC" w:rsidRPr="0065488D" w:rsidRDefault="0065488D" w:rsidP="007748EC">
      <w:pPr>
        <w:pStyle w:val="Default"/>
        <w:numPr>
          <w:ilvl w:val="0"/>
          <w:numId w:val="11"/>
        </w:numPr>
        <w:spacing w:after="39"/>
        <w:jc w:val="both"/>
        <w:rPr>
          <w:rFonts w:cs="Arial"/>
        </w:rPr>
      </w:pPr>
      <w:r w:rsidRPr="0065488D">
        <w:rPr>
          <w:rFonts w:ascii="Arial" w:hAnsi="Arial" w:cs="Arial"/>
        </w:rPr>
        <w:t>Work in partnership with, and across, other The GORSE Academies Trust Academies as required.</w:t>
      </w:r>
      <w:r w:rsidR="00F3158F">
        <w:tab/>
      </w:r>
    </w:p>
    <w:p w14:paraId="3B46946F" w14:textId="0B219991" w:rsidR="00591BCC" w:rsidRPr="008E2759" w:rsidRDefault="00591BCC" w:rsidP="00591BCC">
      <w:pPr>
        <w:pStyle w:val="NoSpacing"/>
        <w:jc w:val="center"/>
        <w:rPr>
          <w:rFonts w:cs="Arial"/>
          <w:szCs w:val="24"/>
          <w:lang w:val="en-GB"/>
        </w:rPr>
      </w:pPr>
    </w:p>
    <w:p w14:paraId="3B7F3CBE" w14:textId="77777777" w:rsidR="0065488D" w:rsidRPr="00500794" w:rsidRDefault="0065488D" w:rsidP="0065488D">
      <w:pPr>
        <w:rPr>
          <w:rFonts w:eastAsia="Times New Roman" w:cs="Arial"/>
          <w:sz w:val="16"/>
          <w:szCs w:val="16"/>
        </w:rPr>
      </w:pPr>
      <w:r w:rsidRPr="00500794">
        <w:rPr>
          <w:rFonts w:eastAsia="Times New Roman" w:cs="Arial"/>
          <w:sz w:val="16"/>
          <w:szCs w:val="16"/>
        </w:rPr>
        <w:t>The Morley Academy is committed to safeguarding the welfare of children, and applicants will be subject to full employment checks, including an enhanced DBS disclosure.</w:t>
      </w:r>
    </w:p>
    <w:p w14:paraId="7FBB8B6E" w14:textId="204E44EA" w:rsidR="00FD112C" w:rsidRDefault="00FD112C" w:rsidP="00493A66">
      <w:pPr>
        <w:tabs>
          <w:tab w:val="left" w:pos="1020"/>
        </w:tabs>
      </w:pPr>
      <w:bookmarkStart w:id="0" w:name="_GoBack"/>
      <w:bookmarkEnd w:id="0"/>
    </w:p>
    <w:p w14:paraId="2FF43EA7" w14:textId="77777777" w:rsidR="00C30DEA" w:rsidRDefault="00C30DEA" w:rsidP="00493A66">
      <w:pPr>
        <w:tabs>
          <w:tab w:val="left" w:pos="1020"/>
        </w:tabs>
      </w:pPr>
    </w:p>
    <w:p w14:paraId="48146156" w14:textId="77777777" w:rsidR="00C30DEA" w:rsidRDefault="00C30DEA" w:rsidP="00493A66">
      <w:pPr>
        <w:tabs>
          <w:tab w:val="left" w:pos="1020"/>
        </w:tabs>
      </w:pPr>
    </w:p>
    <w:p w14:paraId="50E703D2" w14:textId="77777777" w:rsidR="00C30DEA" w:rsidRDefault="00C30DEA" w:rsidP="00493A66">
      <w:pPr>
        <w:tabs>
          <w:tab w:val="left" w:pos="1020"/>
        </w:tabs>
      </w:pPr>
    </w:p>
    <w:p w14:paraId="498A787D" w14:textId="77777777" w:rsidR="00C30DEA" w:rsidRDefault="00C30DEA" w:rsidP="00493A66">
      <w:pPr>
        <w:tabs>
          <w:tab w:val="left" w:pos="1020"/>
        </w:tabs>
      </w:pPr>
    </w:p>
    <w:p w14:paraId="603D2E26" w14:textId="77777777" w:rsidR="00C30DEA" w:rsidRDefault="00C30DEA" w:rsidP="00493A66">
      <w:pPr>
        <w:tabs>
          <w:tab w:val="left" w:pos="1020"/>
        </w:tabs>
      </w:pPr>
    </w:p>
    <w:p w14:paraId="2620405F" w14:textId="77777777" w:rsidR="00C30DEA" w:rsidRDefault="00C30DEA" w:rsidP="00493A66">
      <w:pPr>
        <w:tabs>
          <w:tab w:val="left" w:pos="1020"/>
        </w:tabs>
      </w:pPr>
    </w:p>
    <w:p w14:paraId="3E524AD0" w14:textId="77777777" w:rsidR="00C30DEA" w:rsidRDefault="00C30DEA" w:rsidP="00493A66">
      <w:pPr>
        <w:tabs>
          <w:tab w:val="left" w:pos="1020"/>
        </w:tabs>
      </w:pPr>
    </w:p>
    <w:p w14:paraId="760CE048" w14:textId="77777777" w:rsidR="00C30DEA" w:rsidRDefault="00C30DEA" w:rsidP="00493A66">
      <w:pPr>
        <w:tabs>
          <w:tab w:val="left" w:pos="1020"/>
        </w:tabs>
      </w:pPr>
    </w:p>
    <w:p w14:paraId="67051860" w14:textId="77777777" w:rsidR="00C30DEA" w:rsidRDefault="00C30DEA" w:rsidP="00493A66">
      <w:pPr>
        <w:tabs>
          <w:tab w:val="left" w:pos="1020"/>
        </w:tabs>
      </w:pPr>
    </w:p>
    <w:p w14:paraId="4984FC35" w14:textId="77777777" w:rsidR="00C30DEA" w:rsidRDefault="00C30DEA" w:rsidP="00493A66">
      <w:pPr>
        <w:tabs>
          <w:tab w:val="left" w:pos="1020"/>
        </w:tabs>
      </w:pPr>
    </w:p>
    <w:p w14:paraId="0DCC5539" w14:textId="77777777" w:rsidR="00C30DEA" w:rsidRDefault="00C30DEA" w:rsidP="00493A66">
      <w:pPr>
        <w:tabs>
          <w:tab w:val="left" w:pos="1020"/>
        </w:tabs>
      </w:pPr>
    </w:p>
    <w:p w14:paraId="72EE289F" w14:textId="77777777" w:rsidR="00C30DEA" w:rsidRDefault="00C30DEA" w:rsidP="00493A66">
      <w:pPr>
        <w:tabs>
          <w:tab w:val="left" w:pos="1020"/>
        </w:tabs>
      </w:pPr>
    </w:p>
    <w:p w14:paraId="35994F74" w14:textId="77777777" w:rsidR="00C30DEA" w:rsidRDefault="00C30DEA" w:rsidP="00493A66">
      <w:pPr>
        <w:tabs>
          <w:tab w:val="left" w:pos="1020"/>
        </w:tabs>
      </w:pPr>
    </w:p>
    <w:p w14:paraId="5589DA00" w14:textId="77777777" w:rsidR="00C30DEA" w:rsidRDefault="00C30DEA" w:rsidP="00493A66">
      <w:pPr>
        <w:tabs>
          <w:tab w:val="left" w:pos="1020"/>
        </w:tabs>
      </w:pPr>
    </w:p>
    <w:p w14:paraId="247D0912" w14:textId="77777777" w:rsidR="00C30DEA" w:rsidRDefault="00C30DEA" w:rsidP="00493A66">
      <w:pPr>
        <w:tabs>
          <w:tab w:val="left" w:pos="1020"/>
        </w:tabs>
      </w:pPr>
    </w:p>
    <w:p w14:paraId="6BD1AD8F" w14:textId="77777777" w:rsidR="00C30DEA" w:rsidRDefault="00C30DEA" w:rsidP="00493A66">
      <w:pPr>
        <w:tabs>
          <w:tab w:val="left" w:pos="1020"/>
        </w:tabs>
      </w:pPr>
    </w:p>
    <w:p w14:paraId="65FC45BA" w14:textId="77777777" w:rsidR="00C30DEA" w:rsidRDefault="00C30DEA" w:rsidP="00493A66">
      <w:pPr>
        <w:tabs>
          <w:tab w:val="left" w:pos="1020"/>
        </w:tabs>
      </w:pPr>
    </w:p>
    <w:p w14:paraId="1A0BD74D" w14:textId="77777777" w:rsidR="00C30DEA" w:rsidRDefault="00C30DEA" w:rsidP="00493A66">
      <w:pPr>
        <w:tabs>
          <w:tab w:val="left" w:pos="1020"/>
        </w:tabs>
      </w:pPr>
    </w:p>
    <w:p w14:paraId="534F5992" w14:textId="77777777" w:rsidR="00C30DEA" w:rsidRDefault="00C30DEA" w:rsidP="00493A66">
      <w:pPr>
        <w:tabs>
          <w:tab w:val="left" w:pos="1020"/>
        </w:tabs>
      </w:pPr>
    </w:p>
    <w:p w14:paraId="262C2383" w14:textId="77777777" w:rsidR="00C30DEA" w:rsidRDefault="00C30DEA" w:rsidP="00493A66">
      <w:pPr>
        <w:tabs>
          <w:tab w:val="left" w:pos="1020"/>
        </w:tabs>
      </w:pPr>
    </w:p>
    <w:p w14:paraId="065B1A88" w14:textId="77777777" w:rsidR="00C30DEA" w:rsidRDefault="00C30DEA" w:rsidP="00493A66">
      <w:pPr>
        <w:tabs>
          <w:tab w:val="left" w:pos="1020"/>
        </w:tabs>
      </w:pPr>
    </w:p>
    <w:p w14:paraId="20D570CB" w14:textId="77777777" w:rsidR="00021E3F" w:rsidRPr="00493A66" w:rsidRDefault="00021E3F" w:rsidP="00493A66">
      <w:pPr>
        <w:tabs>
          <w:tab w:val="left" w:pos="1020"/>
        </w:tabs>
      </w:pPr>
    </w:p>
    <w:sectPr w:rsidR="00021E3F" w:rsidRPr="00493A66"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47F92E"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7F9C2FE" w:rsidR="00FD112C" w:rsidRDefault="0027034E" w:rsidP="00FD112C">
    <w:pPr>
      <w:pStyle w:val="Header"/>
      <w:tabs>
        <w:tab w:val="left" w:pos="7668"/>
      </w:tabs>
    </w:pPr>
    <w:r w:rsidRPr="00273045">
      <w:rPr>
        <w:noProof/>
        <w:lang w:val="en-GB" w:eastAsia="en-GB"/>
      </w:rPr>
      <w:drawing>
        <wp:anchor distT="0" distB="0" distL="114300" distR="114300" simplePos="0" relativeHeight="251662848" behindDoc="0" locked="0" layoutInCell="1" allowOverlap="1" wp14:anchorId="55D7E3EE" wp14:editId="79EB1627">
          <wp:simplePos x="0" y="0"/>
          <wp:positionH relativeFrom="column">
            <wp:posOffset>4562475</wp:posOffset>
          </wp:positionH>
          <wp:positionV relativeFrom="paragraph">
            <wp:posOffset>94615</wp:posOffset>
          </wp:positionV>
          <wp:extent cx="1126800" cy="590400"/>
          <wp:effectExtent l="0" t="0" r="0" b="635"/>
          <wp:wrapNone/>
          <wp:docPr id="4" name="Picture 4"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5977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2AE818"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5680"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7728" behindDoc="0" locked="0" layoutInCell="1" allowOverlap="1" wp14:anchorId="7ED997F9" wp14:editId="00F73272">
              <wp:simplePos x="0" y="0"/>
              <wp:positionH relativeFrom="column">
                <wp:posOffset>5425440</wp:posOffset>
              </wp:positionH>
              <wp:positionV relativeFrom="paragraph">
                <wp:posOffset>32385</wp:posOffset>
              </wp:positionV>
              <wp:extent cx="1009650" cy="800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33D60148"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FD112C">
                            <w:rPr>
                              <w:noProof/>
                              <w:lang w:eastAsia="en-GB"/>
                            </w:rPr>
                            <w:drawing>
                              <wp:inline distT="0" distB="0" distL="0" distR="0" wp14:anchorId="28AAAF7C" wp14:editId="107E98DD">
                                <wp:extent cx="909298" cy="79946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2">
                                          <a:extLst>
                                            <a:ext uri="{28A0092B-C50C-407E-A947-70E740481C1C}">
                                              <a14:useLocalDpi xmlns:a14="http://schemas.microsoft.com/office/drawing/2010/main" val="0"/>
                                            </a:ext>
                                          </a:extLst>
                                        </a:blip>
                                        <a:stretch>
                                          <a:fillRect/>
                                        </a:stretch>
                                      </pic:blipFill>
                                      <pic:spPr>
                                        <a:xfrm>
                                          <a:off x="0" y="0"/>
                                          <a:ext cx="909298" cy="7994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30" type="#_x0000_t202" style="position:absolute;left:0;text-align:left;margin-left:427.2pt;margin-top:2.55pt;width:7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" filled="f" stroked="f" strokeweight=".5pt">
              <v:textbox inset="0,0,0,0">
                <w:txbxContent>
                  <w:p w14:paraId="5860DE01" w14:textId="33D60148"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FD112C">
                      <w:rPr>
                        <w:noProof/>
                        <w:lang w:eastAsia="en-GB"/>
                      </w:rPr>
                      <w:drawing>
                        <wp:inline distT="0" distB="0" distL="0" distR="0" wp14:anchorId="28AAAF7C" wp14:editId="107E98DD">
                          <wp:extent cx="909298" cy="79946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2">
                                    <a:extLst>
                                      <a:ext uri="{28A0092B-C50C-407E-A947-70E740481C1C}">
                                        <a14:useLocalDpi xmlns:a14="http://schemas.microsoft.com/office/drawing/2010/main" val="0"/>
                                      </a:ext>
                                    </a:extLst>
                                  </a:blip>
                                  <a:stretch>
                                    <a:fillRect/>
                                  </a:stretch>
                                </pic:blipFill>
                                <pic:spPr>
                                  <a:xfrm>
                                    <a:off x="0" y="0"/>
                                    <a:ext cx="909298" cy="799465"/>
                                  </a:xfrm>
                                  <a:prstGeom prst="rect">
                                    <a:avLst/>
                                  </a:prstGeom>
                                </pic:spPr>
                              </pic:pic>
                            </a:graphicData>
                          </a:graphic>
                        </wp:inline>
                      </w:drawing>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53632" behindDoc="0" locked="0" layoutInCell="1" allowOverlap="1" wp14:anchorId="4A5A53E1" wp14:editId="26641900">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1" type="#_x0000_t202" style="position:absolute;left:0;text-align:left;margin-left:0;margin-top:74.55pt;width:24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4ED99095">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11AC4"/>
    <w:multiLevelType w:val="hybridMultilevel"/>
    <w:tmpl w:val="11ECD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E36355B"/>
    <w:multiLevelType w:val="hybridMultilevel"/>
    <w:tmpl w:val="7AF2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9"/>
  </w:num>
  <w:num w:numId="6">
    <w:abstractNumId w:val="8"/>
  </w:num>
  <w:num w:numId="7">
    <w:abstractNumId w:val="6"/>
  </w:num>
  <w:num w:numId="8">
    <w:abstractNumId w:val="5"/>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D7BFE"/>
    <w:rsid w:val="00223AAC"/>
    <w:rsid w:val="002425DE"/>
    <w:rsid w:val="0027034E"/>
    <w:rsid w:val="0027574A"/>
    <w:rsid w:val="00280A5B"/>
    <w:rsid w:val="002D3DA4"/>
    <w:rsid w:val="00336ECE"/>
    <w:rsid w:val="00341313"/>
    <w:rsid w:val="003618A4"/>
    <w:rsid w:val="003728AA"/>
    <w:rsid w:val="003C4D4D"/>
    <w:rsid w:val="00417346"/>
    <w:rsid w:val="00457C5F"/>
    <w:rsid w:val="00460CA4"/>
    <w:rsid w:val="00493A66"/>
    <w:rsid w:val="004E086F"/>
    <w:rsid w:val="004E5EB2"/>
    <w:rsid w:val="004F3948"/>
    <w:rsid w:val="005311C3"/>
    <w:rsid w:val="00534205"/>
    <w:rsid w:val="0056539C"/>
    <w:rsid w:val="005711EF"/>
    <w:rsid w:val="00591BCC"/>
    <w:rsid w:val="0061524A"/>
    <w:rsid w:val="0065488D"/>
    <w:rsid w:val="00725068"/>
    <w:rsid w:val="00776987"/>
    <w:rsid w:val="00777369"/>
    <w:rsid w:val="007C24D7"/>
    <w:rsid w:val="007C722C"/>
    <w:rsid w:val="007F19E0"/>
    <w:rsid w:val="00816FA1"/>
    <w:rsid w:val="00827243"/>
    <w:rsid w:val="0086100B"/>
    <w:rsid w:val="00884A73"/>
    <w:rsid w:val="008A11E0"/>
    <w:rsid w:val="0090033D"/>
    <w:rsid w:val="00900A20"/>
    <w:rsid w:val="00917781"/>
    <w:rsid w:val="0092490C"/>
    <w:rsid w:val="00960E09"/>
    <w:rsid w:val="009A0270"/>
    <w:rsid w:val="009A5344"/>
    <w:rsid w:val="009B3AF4"/>
    <w:rsid w:val="009D6833"/>
    <w:rsid w:val="009E6EEB"/>
    <w:rsid w:val="009F124B"/>
    <w:rsid w:val="00AC4D04"/>
    <w:rsid w:val="00AD0D46"/>
    <w:rsid w:val="00AE5273"/>
    <w:rsid w:val="00B068F4"/>
    <w:rsid w:val="00BB13D0"/>
    <w:rsid w:val="00BB40E8"/>
    <w:rsid w:val="00BE08C7"/>
    <w:rsid w:val="00BE27B3"/>
    <w:rsid w:val="00C0534F"/>
    <w:rsid w:val="00C30DEA"/>
    <w:rsid w:val="00C4681F"/>
    <w:rsid w:val="00C56911"/>
    <w:rsid w:val="00CA685E"/>
    <w:rsid w:val="00CB543A"/>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158F"/>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enu v:ext="edit" strokecolor="none [2429]"/>
    </o:shapedefaults>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Default">
    <w:name w:val="Default"/>
    <w:uiPriority w:val="99"/>
    <w:rsid w:val="0065488D"/>
    <w:pPr>
      <w:autoSpaceDE w:val="0"/>
      <w:autoSpaceDN w:val="0"/>
      <w:adjustRightInd w:val="0"/>
      <w:jc w:val="left"/>
    </w:pPr>
    <w:rPr>
      <w:rFonts w:ascii="Gill Sans MT" w:hAnsi="Gill Sans MT" w:cs="Gill Sans 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18FB-F0E7-42C4-9834-6025F912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April Nugent</cp:lastModifiedBy>
  <cp:revision>2</cp:revision>
  <cp:lastPrinted>2014-03-17T11:32:00Z</cp:lastPrinted>
  <dcterms:created xsi:type="dcterms:W3CDTF">2017-06-08T13:42:00Z</dcterms:created>
  <dcterms:modified xsi:type="dcterms:W3CDTF">2017-06-08T13:42:00Z</dcterms:modified>
</cp:coreProperties>
</file>