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D13B3" w14:textId="1270740C" w:rsidR="000C5200" w:rsidRPr="000C5200" w:rsidRDefault="53445C14" w:rsidP="009C5777">
      <w:pPr>
        <w:jc w:val="center"/>
        <w:rPr>
          <w:rFonts w:asciiTheme="minorHAnsi" w:hAnsiTheme="minorHAnsi"/>
          <w:b/>
          <w:sz w:val="32"/>
          <w:szCs w:val="32"/>
          <w:u w:val="single"/>
        </w:rPr>
      </w:pPr>
      <w:r w:rsidRPr="53445C14">
        <w:rPr>
          <w:rFonts w:asciiTheme="minorHAnsi" w:eastAsiaTheme="minorEastAsia" w:hAnsiTheme="minorHAnsi" w:cstheme="minorBidi"/>
          <w:b/>
          <w:bCs/>
          <w:color w:val="052264"/>
          <w:sz w:val="32"/>
          <w:szCs w:val="32"/>
        </w:rPr>
        <w:t>Job Description for</w:t>
      </w:r>
      <w:r w:rsidR="00B80364">
        <w:rPr>
          <w:rFonts w:asciiTheme="minorHAnsi" w:eastAsiaTheme="minorEastAsia" w:hAnsiTheme="minorHAnsi" w:cstheme="minorBidi"/>
          <w:b/>
          <w:bCs/>
          <w:color w:val="052264"/>
          <w:sz w:val="32"/>
          <w:szCs w:val="32"/>
        </w:rPr>
        <w:t xml:space="preserve"> the post of Teacher of </w:t>
      </w:r>
      <w:r w:rsidR="00B80364">
        <w:rPr>
          <w:rFonts w:asciiTheme="minorHAnsi" w:hAnsiTheme="minorHAnsi"/>
          <w:b/>
          <w:color w:val="052264"/>
          <w:sz w:val="32"/>
          <w:szCs w:val="32"/>
        </w:rPr>
        <w:t>Geography</w:t>
      </w:r>
    </w:p>
    <w:p w14:paraId="24F18468" w14:textId="77777777" w:rsidR="00763099" w:rsidRPr="000C5200" w:rsidRDefault="00763099" w:rsidP="00792DA7">
      <w:pPr>
        <w:jc w:val="center"/>
        <w:rPr>
          <w:rFonts w:asciiTheme="minorHAnsi" w:hAnsiTheme="minorHAnsi"/>
          <w:b/>
          <w:sz w:val="32"/>
          <w:szCs w:val="32"/>
          <w:u w:val="single"/>
        </w:rPr>
      </w:pPr>
    </w:p>
    <w:p w14:paraId="5521C8E3" w14:textId="77777777" w:rsidR="00763099" w:rsidRPr="00876682" w:rsidRDefault="00763099" w:rsidP="00792DA7">
      <w:pPr>
        <w:jc w:val="center"/>
        <w:rPr>
          <w:rFonts w:asciiTheme="minorHAnsi" w:hAnsiTheme="minorHAnsi"/>
          <w:b/>
          <w:sz w:val="32"/>
          <w:szCs w:val="32"/>
          <w:u w:val="single"/>
        </w:rPr>
      </w:pPr>
    </w:p>
    <w:p w14:paraId="4A6A2137" w14:textId="7C0DBBF1" w:rsidR="00876682" w:rsidRPr="00876682" w:rsidRDefault="53445C14" w:rsidP="0000388C">
      <w:pPr>
        <w:ind w:firstLine="480"/>
      </w:pPr>
      <w:r w:rsidRPr="53445C14">
        <w:rPr>
          <w:rFonts w:asciiTheme="minorHAnsi" w:eastAsiaTheme="minorEastAsia" w:hAnsiTheme="minorHAnsi" w:cstheme="minorBidi"/>
          <w:b/>
          <w:bCs/>
          <w:color w:val="365F91" w:themeColor="accent1" w:themeShade="BF"/>
          <w:u w:val="single"/>
        </w:rPr>
        <w:t>Hours of Work:</w:t>
      </w:r>
      <w:r w:rsidRPr="53445C14">
        <w:rPr>
          <w:rFonts w:asciiTheme="minorHAnsi" w:eastAsiaTheme="minorEastAsia" w:hAnsiTheme="minorHAnsi" w:cstheme="minorBidi"/>
        </w:rPr>
        <w:t xml:space="preserve"> 8am – 4pm (Monday – </w:t>
      </w:r>
      <w:r w:rsidR="0000388C">
        <w:rPr>
          <w:rFonts w:asciiTheme="minorHAnsi" w:eastAsiaTheme="minorEastAsia" w:hAnsiTheme="minorHAnsi" w:cstheme="minorBidi"/>
        </w:rPr>
        <w:t>Friday</w:t>
      </w:r>
      <w:r w:rsidRPr="53445C14">
        <w:rPr>
          <w:rFonts w:asciiTheme="minorHAnsi" w:eastAsiaTheme="minorEastAsia" w:hAnsiTheme="minorHAnsi" w:cstheme="minorBidi"/>
        </w:rPr>
        <w:t>)</w:t>
      </w:r>
      <w:r w:rsidR="0000388C">
        <w:rPr>
          <w:rFonts w:asciiTheme="minorHAnsi" w:eastAsiaTheme="minorEastAsia" w:hAnsiTheme="minorHAnsi" w:cstheme="minorBidi"/>
        </w:rPr>
        <w:t xml:space="preserve">. </w:t>
      </w:r>
    </w:p>
    <w:p w14:paraId="5DA60F42" w14:textId="77777777" w:rsidR="00876682" w:rsidRPr="00876682" w:rsidRDefault="00876682" w:rsidP="00876682">
      <w:pPr>
        <w:ind w:left="480"/>
        <w:rPr>
          <w:rFonts w:asciiTheme="minorHAnsi" w:hAnsiTheme="minorHAnsi" w:cs="Arial"/>
          <w:b/>
          <w:szCs w:val="22"/>
        </w:rPr>
      </w:pPr>
    </w:p>
    <w:p w14:paraId="670B4757" w14:textId="77777777" w:rsidR="00876682" w:rsidRPr="00876682" w:rsidRDefault="00876682" w:rsidP="00876682">
      <w:pPr>
        <w:ind w:left="480"/>
        <w:outlineLvl w:val="0"/>
        <w:rPr>
          <w:rFonts w:asciiTheme="minorHAnsi" w:hAnsiTheme="minorHAnsi" w:cs="Arial"/>
          <w:b/>
          <w:szCs w:val="22"/>
          <w:u w:val="single"/>
        </w:rPr>
      </w:pPr>
      <w:r w:rsidRPr="00876682">
        <w:rPr>
          <w:rFonts w:asciiTheme="minorHAnsi" w:hAnsiTheme="minorHAnsi" w:cs="Arial"/>
          <w:b/>
          <w:color w:val="365F91" w:themeColor="accent1" w:themeShade="BF"/>
          <w:szCs w:val="22"/>
          <w:u w:val="single"/>
        </w:rPr>
        <w:t>Salary:</w:t>
      </w:r>
      <w:r w:rsidRPr="00876682">
        <w:rPr>
          <w:rFonts w:asciiTheme="minorHAnsi" w:hAnsiTheme="minorHAnsi" w:cs="Arial"/>
          <w:b/>
          <w:szCs w:val="22"/>
        </w:rPr>
        <w:t xml:space="preserve"> </w:t>
      </w:r>
      <w:r w:rsidRPr="00876682">
        <w:rPr>
          <w:rFonts w:asciiTheme="minorHAnsi" w:hAnsiTheme="minorHAnsi" w:cs="Arial"/>
          <w:szCs w:val="22"/>
        </w:rPr>
        <w:t xml:space="preserve">ULT Pay Policy applies. </w:t>
      </w:r>
    </w:p>
    <w:p w14:paraId="4A57D612" w14:textId="77777777" w:rsidR="00876682" w:rsidRPr="00876682" w:rsidRDefault="00876682" w:rsidP="00876682">
      <w:pPr>
        <w:ind w:left="480"/>
        <w:outlineLvl w:val="0"/>
        <w:rPr>
          <w:rFonts w:asciiTheme="minorHAnsi" w:hAnsiTheme="minorHAnsi" w:cs="Arial"/>
          <w:b/>
          <w:szCs w:val="22"/>
          <w:u w:val="single"/>
        </w:rPr>
      </w:pPr>
    </w:p>
    <w:p w14:paraId="4EC3ECC1" w14:textId="77777777" w:rsidR="00876682" w:rsidRPr="00876682" w:rsidRDefault="00876682" w:rsidP="00876682">
      <w:pPr>
        <w:ind w:left="480"/>
        <w:jc w:val="both"/>
        <w:outlineLvl w:val="0"/>
        <w:rPr>
          <w:rFonts w:asciiTheme="minorHAnsi" w:hAnsiTheme="minorHAnsi"/>
          <w:b/>
          <w:szCs w:val="22"/>
        </w:rPr>
      </w:pPr>
      <w:r w:rsidRPr="00876682">
        <w:rPr>
          <w:rFonts w:asciiTheme="minorHAnsi" w:hAnsiTheme="minorHAnsi"/>
          <w:b/>
          <w:color w:val="365F91" w:themeColor="accent1" w:themeShade="BF"/>
          <w:szCs w:val="22"/>
          <w:u w:val="single"/>
        </w:rPr>
        <w:t>Line Manager</w:t>
      </w:r>
      <w:r w:rsidRPr="00876682">
        <w:rPr>
          <w:rFonts w:asciiTheme="minorHAnsi" w:hAnsiTheme="minorHAnsi"/>
          <w:b/>
          <w:color w:val="365F91" w:themeColor="accent1" w:themeShade="BF"/>
          <w:szCs w:val="22"/>
        </w:rPr>
        <w:t>:</w:t>
      </w:r>
      <w:r w:rsidRPr="00876682">
        <w:rPr>
          <w:rFonts w:asciiTheme="minorHAnsi" w:hAnsiTheme="minorHAnsi"/>
          <w:b/>
          <w:szCs w:val="22"/>
        </w:rPr>
        <w:t xml:space="preserve"> </w:t>
      </w:r>
      <w:r w:rsidRPr="00876682">
        <w:rPr>
          <w:rFonts w:asciiTheme="minorHAnsi" w:hAnsiTheme="minorHAnsi"/>
          <w:color w:val="000000"/>
          <w:szCs w:val="22"/>
        </w:rPr>
        <w:t xml:space="preserve">Curriculum Area Leader for </w:t>
      </w:r>
      <w:r w:rsidR="006114C1">
        <w:rPr>
          <w:rFonts w:asciiTheme="minorHAnsi" w:hAnsiTheme="minorHAnsi"/>
          <w:color w:val="000000"/>
          <w:szCs w:val="22"/>
        </w:rPr>
        <w:t>Humanities</w:t>
      </w:r>
    </w:p>
    <w:p w14:paraId="3937C443" w14:textId="77777777" w:rsidR="00876682" w:rsidRPr="00876682" w:rsidRDefault="00876682" w:rsidP="00876682">
      <w:pPr>
        <w:ind w:left="480"/>
        <w:jc w:val="both"/>
        <w:rPr>
          <w:rFonts w:asciiTheme="minorHAnsi" w:hAnsiTheme="minorHAnsi"/>
          <w:szCs w:val="22"/>
        </w:rPr>
      </w:pPr>
    </w:p>
    <w:p w14:paraId="214CD964" w14:textId="77777777" w:rsidR="006114C1" w:rsidRDefault="00876682" w:rsidP="006114C1">
      <w:pPr>
        <w:ind w:left="480"/>
        <w:jc w:val="both"/>
        <w:outlineLvl w:val="0"/>
        <w:rPr>
          <w:rFonts w:asciiTheme="minorHAnsi" w:hAnsiTheme="minorHAnsi"/>
          <w:b/>
          <w:color w:val="365F91" w:themeColor="accent1" w:themeShade="BF"/>
          <w:szCs w:val="22"/>
          <w:u w:val="single"/>
        </w:rPr>
      </w:pPr>
      <w:r w:rsidRPr="00876682">
        <w:rPr>
          <w:rFonts w:asciiTheme="minorHAnsi" w:hAnsiTheme="minorHAnsi"/>
          <w:b/>
          <w:color w:val="365F91" w:themeColor="accent1" w:themeShade="BF"/>
          <w:szCs w:val="22"/>
          <w:u w:val="single"/>
        </w:rPr>
        <w:t>Main Purpose of Job</w:t>
      </w:r>
    </w:p>
    <w:p w14:paraId="3F363DED" w14:textId="77777777" w:rsidR="006114C1" w:rsidRDefault="006114C1" w:rsidP="006114C1">
      <w:pPr>
        <w:ind w:left="480"/>
        <w:jc w:val="both"/>
        <w:outlineLvl w:val="0"/>
        <w:rPr>
          <w:rFonts w:asciiTheme="minorHAnsi" w:hAnsiTheme="minorHAnsi"/>
          <w:b/>
          <w:color w:val="365F91" w:themeColor="accent1" w:themeShade="BF"/>
          <w:szCs w:val="22"/>
          <w:u w:val="single"/>
        </w:rPr>
      </w:pPr>
    </w:p>
    <w:p w14:paraId="7002688E" w14:textId="0E422360" w:rsidR="00876682" w:rsidRPr="00876682" w:rsidRDefault="53445C14" w:rsidP="00B80364">
      <w:pPr>
        <w:pStyle w:val="ListParagraph"/>
        <w:numPr>
          <w:ilvl w:val="0"/>
          <w:numId w:val="36"/>
        </w:numPr>
        <w:ind w:left="851"/>
        <w:jc w:val="both"/>
        <w:outlineLvl w:val="0"/>
        <w:rPr>
          <w:rFonts w:asciiTheme="minorHAnsi" w:hAnsiTheme="minorHAnsi"/>
          <w:szCs w:val="22"/>
        </w:rPr>
      </w:pPr>
      <w:r w:rsidRPr="53445C14">
        <w:rPr>
          <w:rFonts w:ascii="Calibri" w:eastAsia="Calibri" w:hAnsi="Calibri" w:cs="Calibri"/>
        </w:rPr>
        <w:t xml:space="preserve">To teach </w:t>
      </w:r>
      <w:r w:rsidR="00B80364">
        <w:rPr>
          <w:rFonts w:ascii="Calibri" w:eastAsia="Calibri" w:hAnsi="Calibri" w:cs="Calibri"/>
        </w:rPr>
        <w:t>Geography</w:t>
      </w:r>
      <w:r w:rsidR="00974111">
        <w:rPr>
          <w:rFonts w:ascii="Calibri" w:eastAsia="Calibri" w:hAnsi="Calibri" w:cs="Calibri"/>
        </w:rPr>
        <w:t xml:space="preserve"> </w:t>
      </w:r>
      <w:r w:rsidRPr="53445C14">
        <w:rPr>
          <w:rFonts w:ascii="Calibri" w:eastAsia="Calibri" w:hAnsi="Calibri" w:cs="Calibri"/>
        </w:rPr>
        <w:t xml:space="preserve">across the </w:t>
      </w:r>
      <w:r w:rsidR="009D5B50" w:rsidRPr="53445C14">
        <w:rPr>
          <w:rFonts w:ascii="Calibri" w:eastAsia="Calibri" w:hAnsi="Calibri" w:cs="Calibri"/>
        </w:rPr>
        <w:t>Key Stage 3 and Key Stage 4</w:t>
      </w:r>
      <w:r w:rsidR="009D5B50">
        <w:rPr>
          <w:rFonts w:ascii="Calibri" w:eastAsia="Calibri" w:hAnsi="Calibri" w:cs="Calibri"/>
        </w:rPr>
        <w:t xml:space="preserve"> </w:t>
      </w:r>
      <w:r w:rsidRPr="53445C14">
        <w:rPr>
          <w:rFonts w:ascii="Calibri" w:eastAsia="Calibri" w:hAnsi="Calibri" w:cs="Calibri"/>
        </w:rPr>
        <w:t xml:space="preserve">age and ability range. </w:t>
      </w:r>
      <w:bookmarkStart w:id="0" w:name="_GoBack"/>
      <w:bookmarkEnd w:id="0"/>
    </w:p>
    <w:p w14:paraId="326C5991" w14:textId="77777777" w:rsidR="00876682" w:rsidRPr="00876682" w:rsidRDefault="00876682" w:rsidP="00876682">
      <w:pPr>
        <w:ind w:left="840"/>
        <w:rPr>
          <w:rFonts w:asciiTheme="minorHAnsi" w:hAnsiTheme="minorHAnsi"/>
          <w:szCs w:val="22"/>
        </w:rPr>
      </w:pPr>
    </w:p>
    <w:p w14:paraId="099D62FE" w14:textId="77777777" w:rsidR="00876682" w:rsidRPr="00876682" w:rsidRDefault="00876682" w:rsidP="00876682">
      <w:pPr>
        <w:ind w:firstLine="480"/>
        <w:rPr>
          <w:rFonts w:asciiTheme="minorHAnsi" w:hAnsiTheme="minorHAnsi"/>
          <w:b/>
          <w:color w:val="365F91" w:themeColor="accent1" w:themeShade="BF"/>
          <w:szCs w:val="22"/>
          <w:u w:val="single"/>
        </w:rPr>
      </w:pPr>
      <w:r w:rsidRPr="00876682">
        <w:rPr>
          <w:rFonts w:asciiTheme="minorHAnsi" w:hAnsiTheme="minorHAnsi"/>
          <w:b/>
          <w:color w:val="365F91" w:themeColor="accent1" w:themeShade="BF"/>
          <w:szCs w:val="22"/>
          <w:u w:val="single"/>
        </w:rPr>
        <w:t>Regular Activities</w:t>
      </w:r>
    </w:p>
    <w:p w14:paraId="42153C79" w14:textId="77777777" w:rsidR="00876682" w:rsidRPr="00876682" w:rsidRDefault="00876682" w:rsidP="00876682">
      <w:pPr>
        <w:ind w:left="840"/>
        <w:rPr>
          <w:rFonts w:asciiTheme="minorHAnsi" w:hAnsiTheme="minorHAnsi"/>
          <w:szCs w:val="22"/>
        </w:rPr>
      </w:pPr>
    </w:p>
    <w:p w14:paraId="2ED76C2C"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use excellent subject knowledge to teach the curriculum to a diverse student population.</w:t>
      </w:r>
    </w:p>
    <w:p w14:paraId="263E7B93"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plan and deliver well informed and engaging lessons according to the Manchester Academy Teaching and Learning Framework.</w:t>
      </w:r>
    </w:p>
    <w:p w14:paraId="4D8CF283"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plan differentiated lessons which match the full range of learners’ needs.</w:t>
      </w:r>
    </w:p>
    <w:p w14:paraId="7F09209B"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use technology to support exciting teaching, the development of skills, and homework provision</w:t>
      </w:r>
    </w:p>
    <w:p w14:paraId="65116B5E"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manage the learning of students in a secure and friendly environment in which they can thrive.</w:t>
      </w:r>
    </w:p>
    <w:p w14:paraId="321FD1AD" w14:textId="77777777" w:rsidR="006114C1" w:rsidRPr="006114C1" w:rsidRDefault="006114C1" w:rsidP="006114C1">
      <w:pPr>
        <w:numPr>
          <w:ilvl w:val="0"/>
          <w:numId w:val="34"/>
        </w:numPr>
        <w:rPr>
          <w:rFonts w:ascii="Calibri" w:hAnsi="Calibri"/>
          <w:szCs w:val="22"/>
        </w:rPr>
      </w:pPr>
      <w:r w:rsidRPr="006114C1">
        <w:rPr>
          <w:rFonts w:ascii="Calibri" w:hAnsi="Calibri"/>
          <w:szCs w:val="22"/>
        </w:rPr>
        <w:t xml:space="preserve">To use regular, thorough and accurate assessment following the Manchester Academy Assessment for Learning Policy </w:t>
      </w:r>
    </w:p>
    <w:p w14:paraId="784F0199"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use mark work and set targets, in line with the Manchester Academy Marking Policy, which inform learners how to improve and therefore contribute to student progress.</w:t>
      </w:r>
    </w:p>
    <w:p w14:paraId="7E9A5A0F"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provide accurate data on the progress of students taught and use this to monitor and evidence student progress.</w:t>
      </w:r>
    </w:p>
    <w:p w14:paraId="1136BF5B"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be responsible for the health and safety of students who are in your care.</w:t>
      </w:r>
    </w:p>
    <w:p w14:paraId="73FAA2D4" w14:textId="3FE690DC" w:rsidR="006114C1" w:rsidRPr="006114C1" w:rsidRDefault="006114C1" w:rsidP="006114C1">
      <w:pPr>
        <w:numPr>
          <w:ilvl w:val="0"/>
          <w:numId w:val="34"/>
        </w:numPr>
        <w:rPr>
          <w:rFonts w:ascii="Calibri" w:hAnsi="Calibri"/>
          <w:szCs w:val="22"/>
        </w:rPr>
      </w:pPr>
      <w:r w:rsidRPr="006114C1">
        <w:rPr>
          <w:rFonts w:ascii="Calibri" w:hAnsi="Calibri"/>
          <w:szCs w:val="22"/>
        </w:rPr>
        <w:t xml:space="preserve">To ensure the </w:t>
      </w:r>
      <w:r w:rsidR="0000388C" w:rsidRPr="006114C1">
        <w:rPr>
          <w:rFonts w:ascii="Calibri" w:hAnsi="Calibri"/>
          <w:szCs w:val="22"/>
        </w:rPr>
        <w:t>wellbeing</w:t>
      </w:r>
      <w:r w:rsidRPr="006114C1">
        <w:rPr>
          <w:rFonts w:ascii="Calibri" w:hAnsi="Calibri"/>
          <w:szCs w:val="22"/>
        </w:rPr>
        <w:t xml:space="preserve"> of all students is safeguarded</w:t>
      </w:r>
    </w:p>
    <w:p w14:paraId="5F234DEE" w14:textId="77777777" w:rsidR="006114C1" w:rsidRPr="006114C1" w:rsidRDefault="006114C1" w:rsidP="006114C1">
      <w:pPr>
        <w:numPr>
          <w:ilvl w:val="0"/>
          <w:numId w:val="34"/>
        </w:numPr>
        <w:rPr>
          <w:rFonts w:ascii="Calibri" w:hAnsi="Calibri"/>
          <w:b/>
          <w:szCs w:val="22"/>
        </w:rPr>
      </w:pPr>
      <w:r w:rsidRPr="006114C1">
        <w:rPr>
          <w:rFonts w:ascii="Calibri" w:hAnsi="Calibri"/>
          <w:szCs w:val="22"/>
        </w:rPr>
        <w:t>To fulfil the role of House Tutor</w:t>
      </w:r>
      <w:r w:rsidRPr="006114C1">
        <w:rPr>
          <w:rFonts w:ascii="Calibri" w:hAnsi="Calibri"/>
          <w:b/>
          <w:szCs w:val="22"/>
        </w:rPr>
        <w:t xml:space="preserve"> </w:t>
      </w:r>
      <w:r w:rsidRPr="006114C1">
        <w:rPr>
          <w:rFonts w:ascii="Calibri" w:hAnsi="Calibri"/>
          <w:szCs w:val="22"/>
        </w:rPr>
        <w:t>as applicable.</w:t>
      </w:r>
    </w:p>
    <w:p w14:paraId="311374E1"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contribute to enrichment provision</w:t>
      </w:r>
    </w:p>
    <w:p w14:paraId="431D1808"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actively support the ULT and Manchester Academy ethos of ‘The Best in Everyone’ and ‘No Excuses’.</w:t>
      </w:r>
    </w:p>
    <w:p w14:paraId="0305BE29"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demonstrate professional characteristics at all times with all stakeholders, colleagues, students and parents.</w:t>
      </w:r>
    </w:p>
    <w:p w14:paraId="02B9F0AF"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contribute to the Academy’s continuous improvement.</w:t>
      </w:r>
    </w:p>
    <w:p w14:paraId="58F79672" w14:textId="77777777" w:rsidR="006114C1" w:rsidRPr="006114C1" w:rsidRDefault="006114C1" w:rsidP="006114C1">
      <w:pPr>
        <w:numPr>
          <w:ilvl w:val="0"/>
          <w:numId w:val="34"/>
        </w:numPr>
        <w:rPr>
          <w:rFonts w:ascii="Calibri" w:hAnsi="Calibri"/>
          <w:szCs w:val="22"/>
        </w:rPr>
      </w:pPr>
      <w:r w:rsidRPr="006114C1">
        <w:rPr>
          <w:rFonts w:ascii="Calibri" w:hAnsi="Calibri"/>
          <w:szCs w:val="22"/>
        </w:rPr>
        <w:t>To attend meetings and professional development and professional development activities as required.</w:t>
      </w:r>
    </w:p>
    <w:p w14:paraId="310EC349" w14:textId="77777777" w:rsidR="00876682" w:rsidRPr="00876682" w:rsidRDefault="00876682" w:rsidP="00876682">
      <w:pPr>
        <w:ind w:left="480"/>
        <w:rPr>
          <w:rFonts w:asciiTheme="minorHAnsi" w:hAnsiTheme="minorHAnsi"/>
          <w:szCs w:val="22"/>
        </w:rPr>
      </w:pPr>
    </w:p>
    <w:p w14:paraId="0112A3E4" w14:textId="77777777" w:rsidR="00876682" w:rsidRPr="00876682" w:rsidRDefault="00876682" w:rsidP="00876682">
      <w:pPr>
        <w:ind w:left="480"/>
        <w:jc w:val="both"/>
        <w:rPr>
          <w:rFonts w:asciiTheme="minorHAnsi" w:hAnsiTheme="minorHAnsi" w:cs="Arial"/>
          <w:szCs w:val="22"/>
        </w:rPr>
      </w:pPr>
    </w:p>
    <w:p w14:paraId="1326A557" w14:textId="77777777" w:rsidR="00876682" w:rsidRPr="00876682" w:rsidRDefault="00876682" w:rsidP="00876682">
      <w:pPr>
        <w:ind w:left="480"/>
        <w:jc w:val="both"/>
        <w:outlineLvl w:val="0"/>
        <w:rPr>
          <w:rFonts w:asciiTheme="minorHAnsi" w:hAnsiTheme="minorHAnsi" w:cs="Arial"/>
          <w:szCs w:val="22"/>
        </w:rPr>
      </w:pPr>
      <w:r w:rsidRPr="00876682">
        <w:rPr>
          <w:rFonts w:asciiTheme="minorHAnsi" w:hAnsiTheme="minorHAnsi" w:cs="Arial"/>
          <w:szCs w:val="22"/>
        </w:rPr>
        <w:t>This job description will be updated on a regular basis in consultation with the post</w:t>
      </w:r>
      <w:r w:rsidR="00BA2EAE">
        <w:rPr>
          <w:rFonts w:asciiTheme="minorHAnsi" w:hAnsiTheme="minorHAnsi" w:cs="Arial"/>
          <w:szCs w:val="22"/>
        </w:rPr>
        <w:t xml:space="preserve"> </w:t>
      </w:r>
      <w:r w:rsidRPr="00876682">
        <w:rPr>
          <w:rFonts w:asciiTheme="minorHAnsi" w:hAnsiTheme="minorHAnsi" w:cs="Arial"/>
          <w:szCs w:val="22"/>
        </w:rPr>
        <w:t>holder.</w:t>
      </w:r>
    </w:p>
    <w:p w14:paraId="1A45C52B" w14:textId="77777777" w:rsidR="00876682" w:rsidRPr="00876682" w:rsidRDefault="00876682" w:rsidP="00876682">
      <w:pPr>
        <w:tabs>
          <w:tab w:val="left" w:pos="1080"/>
        </w:tabs>
        <w:ind w:left="480"/>
        <w:jc w:val="both"/>
        <w:rPr>
          <w:rFonts w:asciiTheme="minorHAnsi" w:hAnsiTheme="minorHAnsi" w:cs="Arial"/>
          <w:szCs w:val="22"/>
        </w:rPr>
      </w:pPr>
    </w:p>
    <w:p w14:paraId="5F59E89C" w14:textId="77777777" w:rsidR="00876682" w:rsidRPr="00876682" w:rsidRDefault="00876682" w:rsidP="00876682">
      <w:pPr>
        <w:ind w:left="480"/>
        <w:jc w:val="both"/>
        <w:rPr>
          <w:rFonts w:asciiTheme="minorHAnsi" w:hAnsiTheme="minorHAnsi" w:cs="Arial"/>
          <w:szCs w:val="22"/>
        </w:rPr>
      </w:pPr>
    </w:p>
    <w:p w14:paraId="537A3D91" w14:textId="77777777" w:rsidR="00876682" w:rsidRPr="00876682" w:rsidRDefault="00876682" w:rsidP="00876682">
      <w:pPr>
        <w:ind w:left="480"/>
        <w:jc w:val="both"/>
        <w:rPr>
          <w:rFonts w:asciiTheme="minorHAnsi" w:hAnsiTheme="minorHAnsi"/>
          <w:b/>
          <w:i/>
          <w:szCs w:val="22"/>
        </w:rPr>
      </w:pPr>
      <w:r w:rsidRPr="00876682">
        <w:rPr>
          <w:rFonts w:asciiTheme="minorHAnsi" w:hAnsiTheme="minorHAnsi"/>
          <w:b/>
          <w:i/>
          <w:szCs w:val="22"/>
        </w:rPr>
        <w:t>The above information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the job description.</w:t>
      </w:r>
    </w:p>
    <w:p w14:paraId="51E17AEA" w14:textId="77777777" w:rsidR="00763099" w:rsidRPr="000C5200" w:rsidRDefault="00763099" w:rsidP="00763099">
      <w:pPr>
        <w:rPr>
          <w:rFonts w:asciiTheme="minorHAnsi" w:hAnsiTheme="minorHAnsi"/>
          <w:b/>
          <w:sz w:val="32"/>
          <w:szCs w:val="32"/>
          <w:u w:val="single"/>
        </w:rPr>
      </w:pPr>
    </w:p>
    <w:p w14:paraId="4C6D0C79" w14:textId="16D2C03C" w:rsidR="00464701" w:rsidRPr="0000388C" w:rsidRDefault="53445C14" w:rsidP="0000388C">
      <w:pPr>
        <w:jc w:val="center"/>
        <w:rPr>
          <w:rFonts w:asciiTheme="minorHAnsi" w:hAnsiTheme="minorHAnsi"/>
          <w:b/>
          <w:sz w:val="32"/>
          <w:szCs w:val="32"/>
          <w:u w:val="single"/>
        </w:rPr>
      </w:pPr>
      <w:r w:rsidRPr="53445C14">
        <w:rPr>
          <w:rFonts w:asciiTheme="minorHAnsi" w:eastAsiaTheme="minorEastAsia" w:hAnsiTheme="minorHAnsi" w:cstheme="minorBidi"/>
          <w:b/>
          <w:bCs/>
          <w:color w:val="052264"/>
          <w:sz w:val="32"/>
          <w:szCs w:val="32"/>
        </w:rPr>
        <w:t xml:space="preserve">Person Specification Teacher of </w:t>
      </w:r>
      <w:r w:rsidR="00D2623C">
        <w:rPr>
          <w:rFonts w:asciiTheme="minorHAnsi" w:eastAsiaTheme="minorEastAsia" w:hAnsiTheme="minorHAnsi" w:cstheme="minorBidi"/>
          <w:b/>
          <w:bCs/>
          <w:color w:val="052264"/>
          <w:sz w:val="32"/>
          <w:szCs w:val="32"/>
        </w:rPr>
        <w:t>Humanities</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4140"/>
        <w:gridCol w:w="1980"/>
        <w:gridCol w:w="1908"/>
      </w:tblGrid>
      <w:tr w:rsidR="00BA2EAE" w:rsidRPr="009C401F" w14:paraId="22255330" w14:textId="77777777" w:rsidTr="53445C14">
        <w:tc>
          <w:tcPr>
            <w:tcW w:w="972" w:type="dxa"/>
          </w:tcPr>
          <w:p w14:paraId="36A6BF77" w14:textId="77777777" w:rsidR="00BA2EAE" w:rsidRPr="00BA2EAE" w:rsidRDefault="00BA2EAE" w:rsidP="00BA2EAE">
            <w:pPr>
              <w:ind w:left="480"/>
              <w:jc w:val="center"/>
              <w:rPr>
                <w:rFonts w:ascii="Calibri" w:hAnsi="Calibri"/>
                <w:b/>
                <w:szCs w:val="22"/>
              </w:rPr>
            </w:pPr>
            <w:r w:rsidRPr="00BA2EAE">
              <w:rPr>
                <w:rFonts w:ascii="Calibri" w:hAnsi="Calibri"/>
                <w:b/>
                <w:szCs w:val="22"/>
              </w:rPr>
              <w:t>No</w:t>
            </w:r>
          </w:p>
        </w:tc>
        <w:tc>
          <w:tcPr>
            <w:tcW w:w="4140" w:type="dxa"/>
          </w:tcPr>
          <w:p w14:paraId="4AE83FFB" w14:textId="77777777" w:rsidR="00BA2EAE" w:rsidRPr="00BA2EAE" w:rsidRDefault="00BA2EAE" w:rsidP="00BA2EAE">
            <w:pPr>
              <w:ind w:left="480"/>
              <w:rPr>
                <w:rFonts w:ascii="Calibri" w:hAnsi="Calibri"/>
                <w:b/>
                <w:szCs w:val="22"/>
              </w:rPr>
            </w:pPr>
            <w:r w:rsidRPr="00BA2EAE">
              <w:rPr>
                <w:rFonts w:ascii="Calibri" w:hAnsi="Calibri"/>
                <w:b/>
                <w:szCs w:val="22"/>
              </w:rPr>
              <w:t>Description</w:t>
            </w:r>
          </w:p>
        </w:tc>
        <w:tc>
          <w:tcPr>
            <w:tcW w:w="1980" w:type="dxa"/>
          </w:tcPr>
          <w:p w14:paraId="67E9F4F8" w14:textId="77777777" w:rsidR="00BA2EAE" w:rsidRPr="00BA2EAE" w:rsidRDefault="00BA2EAE" w:rsidP="00BA2EAE">
            <w:pPr>
              <w:ind w:left="480"/>
              <w:rPr>
                <w:rFonts w:ascii="Calibri" w:hAnsi="Calibri"/>
                <w:b/>
                <w:szCs w:val="22"/>
              </w:rPr>
            </w:pPr>
            <w:r w:rsidRPr="00BA2EAE">
              <w:rPr>
                <w:rFonts w:ascii="Calibri" w:hAnsi="Calibri"/>
                <w:b/>
                <w:szCs w:val="22"/>
              </w:rPr>
              <w:t>Rating</w:t>
            </w:r>
          </w:p>
        </w:tc>
        <w:tc>
          <w:tcPr>
            <w:tcW w:w="1908" w:type="dxa"/>
          </w:tcPr>
          <w:p w14:paraId="5467D5F5" w14:textId="77777777" w:rsidR="00BA2EAE" w:rsidRPr="00BA2EAE" w:rsidRDefault="00BA2EAE" w:rsidP="00BA2EAE">
            <w:pPr>
              <w:ind w:left="480"/>
              <w:rPr>
                <w:rFonts w:ascii="Calibri" w:hAnsi="Calibri"/>
                <w:b/>
                <w:szCs w:val="22"/>
              </w:rPr>
            </w:pPr>
            <w:r w:rsidRPr="00BA2EAE">
              <w:rPr>
                <w:rFonts w:ascii="Calibri" w:hAnsi="Calibri"/>
                <w:b/>
                <w:szCs w:val="22"/>
              </w:rPr>
              <w:t>Evidence</w:t>
            </w:r>
          </w:p>
        </w:tc>
      </w:tr>
      <w:tr w:rsidR="00BA2EAE" w:rsidRPr="009C401F" w14:paraId="28B236FE" w14:textId="77777777" w:rsidTr="53445C14">
        <w:tc>
          <w:tcPr>
            <w:tcW w:w="972" w:type="dxa"/>
          </w:tcPr>
          <w:p w14:paraId="6787181D" w14:textId="77777777" w:rsidR="00BA2EAE" w:rsidRPr="00BA2EAE" w:rsidRDefault="00BA2EAE" w:rsidP="00BA2EAE">
            <w:pPr>
              <w:ind w:left="480"/>
              <w:rPr>
                <w:rFonts w:ascii="Calibri" w:hAnsi="Calibri"/>
                <w:b/>
                <w:szCs w:val="22"/>
              </w:rPr>
            </w:pPr>
          </w:p>
        </w:tc>
        <w:tc>
          <w:tcPr>
            <w:tcW w:w="4140" w:type="dxa"/>
          </w:tcPr>
          <w:p w14:paraId="2AC8F541" w14:textId="77777777" w:rsidR="00BA2EAE" w:rsidRPr="00BA2EAE" w:rsidRDefault="00BA2EAE" w:rsidP="00BA2EAE">
            <w:pPr>
              <w:rPr>
                <w:rFonts w:ascii="Calibri" w:hAnsi="Calibri"/>
                <w:i/>
                <w:szCs w:val="22"/>
              </w:rPr>
            </w:pPr>
            <w:r w:rsidRPr="00BA2EAE">
              <w:rPr>
                <w:rFonts w:ascii="Calibri" w:hAnsi="Calibri"/>
                <w:b/>
                <w:i/>
                <w:szCs w:val="22"/>
              </w:rPr>
              <w:t xml:space="preserve">        Knowledge and Understanding</w:t>
            </w:r>
          </w:p>
        </w:tc>
        <w:tc>
          <w:tcPr>
            <w:tcW w:w="1980" w:type="dxa"/>
          </w:tcPr>
          <w:p w14:paraId="66DF8D7F" w14:textId="77777777" w:rsidR="00BA2EAE" w:rsidRPr="00BA2EAE" w:rsidRDefault="00BA2EAE" w:rsidP="00BA2EAE">
            <w:pPr>
              <w:ind w:left="480"/>
              <w:rPr>
                <w:rFonts w:ascii="Calibri" w:hAnsi="Calibri"/>
                <w:szCs w:val="22"/>
              </w:rPr>
            </w:pPr>
          </w:p>
        </w:tc>
        <w:tc>
          <w:tcPr>
            <w:tcW w:w="1908" w:type="dxa"/>
          </w:tcPr>
          <w:p w14:paraId="49CD526A" w14:textId="77777777" w:rsidR="00BA2EAE" w:rsidRPr="00BA2EAE" w:rsidRDefault="00BA2EAE" w:rsidP="00BA2EAE">
            <w:pPr>
              <w:ind w:left="480"/>
              <w:rPr>
                <w:rFonts w:ascii="Calibri" w:hAnsi="Calibri"/>
                <w:szCs w:val="22"/>
              </w:rPr>
            </w:pPr>
          </w:p>
        </w:tc>
      </w:tr>
      <w:tr w:rsidR="00BA2EAE" w:rsidRPr="009C401F" w14:paraId="6E332D5A" w14:textId="77777777" w:rsidTr="53445C14">
        <w:tc>
          <w:tcPr>
            <w:tcW w:w="972" w:type="dxa"/>
          </w:tcPr>
          <w:p w14:paraId="604DC9D4" w14:textId="77777777" w:rsidR="00BA2EAE" w:rsidRPr="00BA2EAE" w:rsidRDefault="00BA2EAE" w:rsidP="00BA2EAE">
            <w:pPr>
              <w:ind w:left="360"/>
              <w:rPr>
                <w:rFonts w:ascii="Calibri" w:hAnsi="Calibri"/>
                <w:b/>
                <w:szCs w:val="22"/>
              </w:rPr>
            </w:pPr>
            <w:r w:rsidRPr="00BA2EAE">
              <w:rPr>
                <w:rFonts w:asciiTheme="minorHAnsi" w:hAnsiTheme="minorHAnsi"/>
                <w:b/>
                <w:szCs w:val="22"/>
              </w:rPr>
              <w:lastRenderedPageBreak/>
              <w:t>1.</w:t>
            </w:r>
          </w:p>
        </w:tc>
        <w:tc>
          <w:tcPr>
            <w:tcW w:w="4140" w:type="dxa"/>
          </w:tcPr>
          <w:p w14:paraId="368D4206" w14:textId="3253EEA6" w:rsidR="00BA2EAE" w:rsidRPr="00BA2EAE" w:rsidRDefault="00BA2EAE" w:rsidP="00BA2EAE">
            <w:pPr>
              <w:ind w:left="480"/>
              <w:rPr>
                <w:rFonts w:ascii="Calibri" w:hAnsi="Calibri"/>
                <w:szCs w:val="22"/>
              </w:rPr>
            </w:pPr>
            <w:r w:rsidRPr="00BA2EAE">
              <w:rPr>
                <w:rFonts w:ascii="Calibri" w:hAnsi="Calibri"/>
                <w:szCs w:val="22"/>
              </w:rPr>
              <w:t>A degree or equivalent in</w:t>
            </w:r>
            <w:r w:rsidR="00974111">
              <w:rPr>
                <w:rFonts w:ascii="Calibri" w:hAnsi="Calibri"/>
                <w:szCs w:val="22"/>
              </w:rPr>
              <w:t xml:space="preserve"> one of</w:t>
            </w:r>
            <w:r w:rsidRPr="00BA2EAE">
              <w:rPr>
                <w:rFonts w:ascii="Calibri" w:hAnsi="Calibri"/>
                <w:szCs w:val="22"/>
              </w:rPr>
              <w:t xml:space="preserve"> the subject</w:t>
            </w:r>
            <w:r w:rsidR="00974111">
              <w:rPr>
                <w:rFonts w:ascii="Calibri" w:hAnsi="Calibri"/>
                <w:szCs w:val="22"/>
              </w:rPr>
              <w:t>s</w:t>
            </w:r>
            <w:r w:rsidRPr="00BA2EAE">
              <w:rPr>
                <w:rFonts w:ascii="Calibri" w:hAnsi="Calibri"/>
                <w:szCs w:val="22"/>
              </w:rPr>
              <w:t xml:space="preserve"> to be taught.</w:t>
            </w:r>
          </w:p>
        </w:tc>
        <w:tc>
          <w:tcPr>
            <w:tcW w:w="1980" w:type="dxa"/>
          </w:tcPr>
          <w:p w14:paraId="2CA282CE"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56876ED3" w14:textId="77777777" w:rsidR="00BA2EAE" w:rsidRPr="00BA2EAE" w:rsidRDefault="00BA2EAE" w:rsidP="00BA2EAE">
            <w:pPr>
              <w:ind w:left="480"/>
              <w:rPr>
                <w:rFonts w:ascii="Calibri" w:hAnsi="Calibri"/>
                <w:szCs w:val="22"/>
              </w:rPr>
            </w:pPr>
            <w:r w:rsidRPr="00BA2EAE">
              <w:rPr>
                <w:rFonts w:ascii="Calibri" w:hAnsi="Calibri"/>
                <w:szCs w:val="22"/>
              </w:rPr>
              <w:t>Application</w:t>
            </w:r>
          </w:p>
        </w:tc>
      </w:tr>
      <w:tr w:rsidR="00BA2EAE" w:rsidRPr="009C401F" w14:paraId="393361DC" w14:textId="77777777" w:rsidTr="53445C14">
        <w:tc>
          <w:tcPr>
            <w:tcW w:w="972" w:type="dxa"/>
          </w:tcPr>
          <w:p w14:paraId="69AB6C6D" w14:textId="77777777" w:rsidR="00BA2EAE" w:rsidRPr="00BA2EAE" w:rsidRDefault="00BA2EAE" w:rsidP="00BA2EAE">
            <w:pPr>
              <w:ind w:left="360"/>
              <w:rPr>
                <w:rFonts w:ascii="Calibri" w:hAnsi="Calibri"/>
                <w:b/>
                <w:szCs w:val="22"/>
              </w:rPr>
            </w:pPr>
            <w:r w:rsidRPr="00BA2EAE">
              <w:rPr>
                <w:rFonts w:asciiTheme="minorHAnsi" w:hAnsiTheme="minorHAnsi"/>
                <w:b/>
                <w:szCs w:val="22"/>
              </w:rPr>
              <w:t>2</w:t>
            </w:r>
            <w:r w:rsidRPr="00BA2EAE">
              <w:rPr>
                <w:rFonts w:ascii="Calibri" w:hAnsi="Calibri"/>
                <w:b/>
                <w:szCs w:val="22"/>
              </w:rPr>
              <w:t>.</w:t>
            </w:r>
          </w:p>
        </w:tc>
        <w:tc>
          <w:tcPr>
            <w:tcW w:w="4140" w:type="dxa"/>
          </w:tcPr>
          <w:p w14:paraId="07E7F969" w14:textId="77777777" w:rsidR="00BA2EAE" w:rsidRPr="00BA2EAE" w:rsidRDefault="00BA2EAE" w:rsidP="00BA2EAE">
            <w:pPr>
              <w:ind w:left="480"/>
              <w:rPr>
                <w:rFonts w:ascii="Calibri" w:hAnsi="Calibri"/>
                <w:szCs w:val="22"/>
              </w:rPr>
            </w:pPr>
            <w:r w:rsidRPr="00BA2EAE">
              <w:rPr>
                <w:rFonts w:ascii="Calibri" w:hAnsi="Calibri"/>
                <w:szCs w:val="22"/>
              </w:rPr>
              <w:t>Be of Qualified Teacher Status</w:t>
            </w:r>
          </w:p>
        </w:tc>
        <w:tc>
          <w:tcPr>
            <w:tcW w:w="1980" w:type="dxa"/>
          </w:tcPr>
          <w:p w14:paraId="19446131"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0BA6D4B9" w14:textId="77777777" w:rsidR="00BA2EAE" w:rsidRPr="00BA2EAE" w:rsidRDefault="00BA2EAE" w:rsidP="00BA2EAE">
            <w:pPr>
              <w:ind w:left="480"/>
              <w:rPr>
                <w:rFonts w:ascii="Calibri" w:hAnsi="Calibri"/>
                <w:szCs w:val="22"/>
              </w:rPr>
            </w:pPr>
            <w:r w:rsidRPr="00BA2EAE">
              <w:rPr>
                <w:rFonts w:ascii="Calibri" w:hAnsi="Calibri"/>
                <w:szCs w:val="22"/>
              </w:rPr>
              <w:t>Application</w:t>
            </w:r>
          </w:p>
        </w:tc>
      </w:tr>
      <w:tr w:rsidR="00BA2EAE" w:rsidRPr="009C401F" w14:paraId="3632061A" w14:textId="77777777" w:rsidTr="53445C14">
        <w:tc>
          <w:tcPr>
            <w:tcW w:w="972" w:type="dxa"/>
          </w:tcPr>
          <w:p w14:paraId="1E92E8B5" w14:textId="77777777" w:rsidR="00BA2EAE" w:rsidRPr="00BA2EAE" w:rsidRDefault="00BA2EAE" w:rsidP="00BA2EAE">
            <w:pPr>
              <w:ind w:left="360"/>
              <w:rPr>
                <w:rFonts w:ascii="Calibri" w:hAnsi="Calibri"/>
                <w:b/>
                <w:szCs w:val="22"/>
              </w:rPr>
            </w:pPr>
            <w:r w:rsidRPr="00BA2EAE">
              <w:rPr>
                <w:rFonts w:asciiTheme="minorHAnsi" w:hAnsiTheme="minorHAnsi"/>
                <w:b/>
                <w:szCs w:val="22"/>
              </w:rPr>
              <w:t>3</w:t>
            </w:r>
            <w:r w:rsidRPr="00BA2EAE">
              <w:rPr>
                <w:rFonts w:ascii="Calibri" w:hAnsi="Calibri"/>
                <w:b/>
                <w:szCs w:val="22"/>
              </w:rPr>
              <w:t>.</w:t>
            </w:r>
          </w:p>
        </w:tc>
        <w:tc>
          <w:tcPr>
            <w:tcW w:w="4140" w:type="dxa"/>
          </w:tcPr>
          <w:p w14:paraId="663EA77A" w14:textId="77777777" w:rsidR="00BA2EAE" w:rsidRPr="00BA2EAE" w:rsidRDefault="00BA2EAE" w:rsidP="00BA2EAE">
            <w:pPr>
              <w:ind w:left="480"/>
              <w:rPr>
                <w:rFonts w:ascii="Calibri" w:hAnsi="Calibri"/>
                <w:szCs w:val="22"/>
              </w:rPr>
            </w:pPr>
            <w:r w:rsidRPr="00BA2EAE">
              <w:rPr>
                <w:rFonts w:ascii="Calibri" w:hAnsi="Calibri"/>
                <w:szCs w:val="22"/>
              </w:rPr>
              <w:t>A confident and competent user of ICT.</w:t>
            </w:r>
          </w:p>
        </w:tc>
        <w:tc>
          <w:tcPr>
            <w:tcW w:w="1980" w:type="dxa"/>
          </w:tcPr>
          <w:p w14:paraId="16BFA5DD"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6EEFC4AA" w14:textId="77777777" w:rsidR="00BA2EAE" w:rsidRPr="00BA2EAE" w:rsidRDefault="00BA2EAE" w:rsidP="00BA2EAE">
            <w:pPr>
              <w:ind w:left="480"/>
              <w:rPr>
                <w:rFonts w:ascii="Calibri" w:hAnsi="Calibri"/>
                <w:szCs w:val="22"/>
              </w:rPr>
            </w:pPr>
            <w:r w:rsidRPr="00BA2EAE">
              <w:rPr>
                <w:rFonts w:ascii="Calibri" w:hAnsi="Calibri"/>
                <w:szCs w:val="22"/>
              </w:rPr>
              <w:t>Application</w:t>
            </w:r>
          </w:p>
        </w:tc>
      </w:tr>
      <w:tr w:rsidR="00BA2EAE" w:rsidRPr="009C401F" w14:paraId="1F45B43A" w14:textId="77777777" w:rsidTr="53445C14">
        <w:tc>
          <w:tcPr>
            <w:tcW w:w="972" w:type="dxa"/>
          </w:tcPr>
          <w:p w14:paraId="6F579DD2" w14:textId="77777777" w:rsidR="00BA2EAE" w:rsidRPr="00BA2EAE" w:rsidRDefault="00BA2EAE" w:rsidP="00BA2EAE">
            <w:pPr>
              <w:ind w:left="360"/>
              <w:rPr>
                <w:rFonts w:ascii="Calibri" w:hAnsi="Calibri"/>
                <w:b/>
                <w:szCs w:val="22"/>
              </w:rPr>
            </w:pPr>
            <w:r w:rsidRPr="00BA2EAE">
              <w:rPr>
                <w:rFonts w:asciiTheme="minorHAnsi" w:hAnsiTheme="minorHAnsi"/>
                <w:b/>
                <w:szCs w:val="22"/>
              </w:rPr>
              <w:t>4</w:t>
            </w:r>
            <w:r w:rsidRPr="00BA2EAE">
              <w:rPr>
                <w:rFonts w:ascii="Calibri" w:hAnsi="Calibri"/>
                <w:b/>
                <w:szCs w:val="22"/>
              </w:rPr>
              <w:t>.</w:t>
            </w:r>
          </w:p>
        </w:tc>
        <w:tc>
          <w:tcPr>
            <w:tcW w:w="4140" w:type="dxa"/>
          </w:tcPr>
          <w:p w14:paraId="62BB53DC" w14:textId="77777777" w:rsidR="00BA2EAE" w:rsidRPr="00BA2EAE" w:rsidRDefault="00BA2EAE" w:rsidP="00BA2EAE">
            <w:pPr>
              <w:ind w:left="480"/>
              <w:rPr>
                <w:rFonts w:ascii="Calibri" w:hAnsi="Calibri"/>
                <w:szCs w:val="22"/>
              </w:rPr>
            </w:pPr>
            <w:r w:rsidRPr="00BA2EAE">
              <w:rPr>
                <w:rFonts w:ascii="Calibri" w:hAnsi="Calibri"/>
                <w:szCs w:val="22"/>
              </w:rPr>
              <w:t>Ability to use an interactive whiteboard as a teaching tool.</w:t>
            </w:r>
          </w:p>
        </w:tc>
        <w:tc>
          <w:tcPr>
            <w:tcW w:w="1980" w:type="dxa"/>
          </w:tcPr>
          <w:p w14:paraId="5B5D2E9A" w14:textId="77777777" w:rsidR="00BA2EAE" w:rsidRPr="00BA2EAE" w:rsidRDefault="00BA2EAE" w:rsidP="00BA2EAE">
            <w:pPr>
              <w:ind w:left="480"/>
              <w:rPr>
                <w:rFonts w:ascii="Calibri" w:hAnsi="Calibri"/>
                <w:szCs w:val="22"/>
              </w:rPr>
            </w:pPr>
            <w:r w:rsidRPr="00BA2EAE">
              <w:rPr>
                <w:rFonts w:ascii="Calibri" w:hAnsi="Calibri"/>
                <w:szCs w:val="22"/>
              </w:rPr>
              <w:t>Desirable</w:t>
            </w:r>
          </w:p>
        </w:tc>
        <w:tc>
          <w:tcPr>
            <w:tcW w:w="1908" w:type="dxa"/>
          </w:tcPr>
          <w:p w14:paraId="545D00A8" w14:textId="77777777" w:rsidR="00BA2EAE" w:rsidRPr="00BA2EAE" w:rsidRDefault="00BA2EAE" w:rsidP="00BA2EAE">
            <w:pPr>
              <w:ind w:left="480"/>
              <w:rPr>
                <w:rFonts w:ascii="Calibri" w:hAnsi="Calibri"/>
                <w:szCs w:val="22"/>
              </w:rPr>
            </w:pPr>
            <w:r w:rsidRPr="00BA2EAE">
              <w:rPr>
                <w:rFonts w:ascii="Calibri" w:hAnsi="Calibri"/>
                <w:szCs w:val="22"/>
              </w:rPr>
              <w:t>Interview</w:t>
            </w:r>
          </w:p>
        </w:tc>
      </w:tr>
      <w:tr w:rsidR="00BA2EAE" w:rsidRPr="009C401F" w14:paraId="7A5EB6E2" w14:textId="77777777" w:rsidTr="53445C14">
        <w:tc>
          <w:tcPr>
            <w:tcW w:w="972" w:type="dxa"/>
          </w:tcPr>
          <w:p w14:paraId="13E25C88" w14:textId="77777777" w:rsidR="00BA2EAE" w:rsidRPr="00BA2EAE" w:rsidRDefault="00BA2EAE" w:rsidP="00BA2EAE">
            <w:pPr>
              <w:ind w:left="360"/>
              <w:rPr>
                <w:rFonts w:ascii="Calibri" w:hAnsi="Calibri"/>
                <w:b/>
                <w:szCs w:val="22"/>
              </w:rPr>
            </w:pPr>
            <w:r w:rsidRPr="00BA2EAE">
              <w:rPr>
                <w:rFonts w:asciiTheme="minorHAnsi" w:hAnsiTheme="minorHAnsi"/>
                <w:b/>
                <w:szCs w:val="22"/>
              </w:rPr>
              <w:t>5</w:t>
            </w:r>
            <w:r w:rsidRPr="00BA2EAE">
              <w:rPr>
                <w:rFonts w:ascii="Calibri" w:hAnsi="Calibri"/>
                <w:b/>
                <w:szCs w:val="22"/>
              </w:rPr>
              <w:t>.</w:t>
            </w:r>
          </w:p>
        </w:tc>
        <w:tc>
          <w:tcPr>
            <w:tcW w:w="4140" w:type="dxa"/>
          </w:tcPr>
          <w:p w14:paraId="222F883C" w14:textId="77777777" w:rsidR="00BA2EAE" w:rsidRPr="00BA2EAE" w:rsidRDefault="00BA2EAE" w:rsidP="00BA2EAE">
            <w:pPr>
              <w:ind w:left="480"/>
              <w:rPr>
                <w:rFonts w:ascii="Calibri" w:hAnsi="Calibri"/>
                <w:szCs w:val="22"/>
              </w:rPr>
            </w:pPr>
            <w:r w:rsidRPr="00BA2EAE">
              <w:rPr>
                <w:rFonts w:ascii="Calibri" w:hAnsi="Calibri"/>
                <w:szCs w:val="22"/>
              </w:rPr>
              <w:t>Experience of teaching a diverse student body.</w:t>
            </w:r>
          </w:p>
        </w:tc>
        <w:tc>
          <w:tcPr>
            <w:tcW w:w="1980" w:type="dxa"/>
          </w:tcPr>
          <w:p w14:paraId="65B2C533" w14:textId="77777777" w:rsidR="00BA2EAE" w:rsidRPr="00BA2EAE" w:rsidRDefault="00BA2EAE" w:rsidP="00BA2EAE">
            <w:pPr>
              <w:ind w:left="480"/>
              <w:rPr>
                <w:rFonts w:ascii="Calibri" w:hAnsi="Calibri"/>
                <w:szCs w:val="22"/>
              </w:rPr>
            </w:pPr>
            <w:r w:rsidRPr="00BA2EAE">
              <w:rPr>
                <w:rFonts w:ascii="Calibri" w:hAnsi="Calibri"/>
                <w:szCs w:val="22"/>
              </w:rPr>
              <w:t>Desirable</w:t>
            </w:r>
          </w:p>
        </w:tc>
        <w:tc>
          <w:tcPr>
            <w:tcW w:w="1908" w:type="dxa"/>
          </w:tcPr>
          <w:p w14:paraId="5629AE69" w14:textId="77777777" w:rsidR="00BA2EAE" w:rsidRPr="00BA2EAE" w:rsidRDefault="00BA2EAE" w:rsidP="00BA2EAE">
            <w:pPr>
              <w:ind w:left="480"/>
              <w:rPr>
                <w:rFonts w:ascii="Calibri" w:hAnsi="Calibri"/>
                <w:szCs w:val="22"/>
              </w:rPr>
            </w:pPr>
            <w:r w:rsidRPr="00BA2EAE">
              <w:rPr>
                <w:rFonts w:ascii="Calibri" w:hAnsi="Calibri"/>
                <w:szCs w:val="22"/>
              </w:rPr>
              <w:t>Interview</w:t>
            </w:r>
          </w:p>
        </w:tc>
      </w:tr>
      <w:tr w:rsidR="00BA2EAE" w:rsidRPr="009C401F" w14:paraId="20C4DA0F" w14:textId="77777777" w:rsidTr="53445C14">
        <w:tc>
          <w:tcPr>
            <w:tcW w:w="972" w:type="dxa"/>
          </w:tcPr>
          <w:p w14:paraId="5C996350" w14:textId="77777777" w:rsidR="00BA2EAE" w:rsidRPr="00BA2EAE" w:rsidRDefault="00BA2EAE" w:rsidP="00BA2EAE">
            <w:pPr>
              <w:ind w:left="360"/>
              <w:jc w:val="center"/>
              <w:rPr>
                <w:rFonts w:ascii="Calibri" w:hAnsi="Calibri"/>
                <w:b/>
                <w:szCs w:val="22"/>
              </w:rPr>
            </w:pPr>
          </w:p>
        </w:tc>
        <w:tc>
          <w:tcPr>
            <w:tcW w:w="4140" w:type="dxa"/>
          </w:tcPr>
          <w:p w14:paraId="6DA3425C" w14:textId="77777777" w:rsidR="00BA2EAE" w:rsidRPr="00BA2EAE" w:rsidRDefault="00BA2EAE" w:rsidP="00BA2EAE">
            <w:pPr>
              <w:ind w:left="480"/>
              <w:rPr>
                <w:rFonts w:ascii="Calibri" w:hAnsi="Calibri"/>
                <w:b/>
                <w:i/>
                <w:szCs w:val="22"/>
              </w:rPr>
            </w:pPr>
            <w:r w:rsidRPr="00BA2EAE">
              <w:rPr>
                <w:rFonts w:ascii="Calibri" w:hAnsi="Calibri"/>
                <w:b/>
                <w:i/>
                <w:szCs w:val="22"/>
              </w:rPr>
              <w:t>Teaching and Assessment</w:t>
            </w:r>
          </w:p>
        </w:tc>
        <w:tc>
          <w:tcPr>
            <w:tcW w:w="1980" w:type="dxa"/>
          </w:tcPr>
          <w:p w14:paraId="08D279C9" w14:textId="77777777" w:rsidR="00BA2EAE" w:rsidRPr="00BA2EAE" w:rsidRDefault="00BA2EAE" w:rsidP="00BA2EAE">
            <w:pPr>
              <w:ind w:left="480"/>
              <w:rPr>
                <w:rFonts w:ascii="Calibri" w:hAnsi="Calibri"/>
                <w:szCs w:val="22"/>
              </w:rPr>
            </w:pPr>
          </w:p>
        </w:tc>
        <w:tc>
          <w:tcPr>
            <w:tcW w:w="1908" w:type="dxa"/>
          </w:tcPr>
          <w:p w14:paraId="1A46DBB5" w14:textId="77777777" w:rsidR="00BA2EAE" w:rsidRPr="00BA2EAE" w:rsidRDefault="00BA2EAE" w:rsidP="00BA2EAE">
            <w:pPr>
              <w:ind w:left="480"/>
              <w:rPr>
                <w:rFonts w:ascii="Calibri" w:hAnsi="Calibri"/>
                <w:szCs w:val="22"/>
              </w:rPr>
            </w:pPr>
          </w:p>
        </w:tc>
      </w:tr>
      <w:tr w:rsidR="00BA2EAE" w:rsidRPr="009C401F" w14:paraId="68360E7C" w14:textId="77777777" w:rsidTr="53445C14">
        <w:tc>
          <w:tcPr>
            <w:tcW w:w="972" w:type="dxa"/>
          </w:tcPr>
          <w:p w14:paraId="4B464237" w14:textId="77777777" w:rsidR="00BA2EAE" w:rsidRPr="00BA2EAE" w:rsidRDefault="00BA2EAE" w:rsidP="00BA2EAE">
            <w:pPr>
              <w:ind w:left="360"/>
              <w:rPr>
                <w:rFonts w:ascii="Calibri" w:hAnsi="Calibri"/>
                <w:b/>
                <w:szCs w:val="22"/>
              </w:rPr>
            </w:pPr>
            <w:r w:rsidRPr="00BA2EAE">
              <w:rPr>
                <w:rFonts w:asciiTheme="minorHAnsi" w:hAnsiTheme="minorHAnsi"/>
                <w:b/>
                <w:szCs w:val="22"/>
              </w:rPr>
              <w:t>8</w:t>
            </w:r>
            <w:r w:rsidRPr="00BA2EAE">
              <w:rPr>
                <w:rFonts w:ascii="Calibri" w:hAnsi="Calibri"/>
                <w:b/>
                <w:szCs w:val="22"/>
              </w:rPr>
              <w:t>.</w:t>
            </w:r>
          </w:p>
        </w:tc>
        <w:tc>
          <w:tcPr>
            <w:tcW w:w="4140" w:type="dxa"/>
          </w:tcPr>
          <w:p w14:paraId="51E262E2" w14:textId="77777777" w:rsidR="00BA2EAE" w:rsidRPr="00BA2EAE" w:rsidRDefault="00BA2EAE" w:rsidP="00BA2EAE">
            <w:pPr>
              <w:ind w:left="480"/>
              <w:rPr>
                <w:rFonts w:ascii="Calibri" w:hAnsi="Calibri"/>
                <w:szCs w:val="22"/>
              </w:rPr>
            </w:pPr>
            <w:r w:rsidRPr="00BA2EAE">
              <w:rPr>
                <w:rFonts w:ascii="Calibri" w:hAnsi="Calibri"/>
                <w:szCs w:val="22"/>
              </w:rPr>
              <w:t>An understanding of Assessment for Learning.</w:t>
            </w:r>
          </w:p>
        </w:tc>
        <w:tc>
          <w:tcPr>
            <w:tcW w:w="1980" w:type="dxa"/>
          </w:tcPr>
          <w:p w14:paraId="373B0E69"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163B065F"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03926A7B" w14:textId="77777777" w:rsidTr="53445C14">
        <w:tc>
          <w:tcPr>
            <w:tcW w:w="972" w:type="dxa"/>
          </w:tcPr>
          <w:p w14:paraId="506817FC" w14:textId="77777777" w:rsidR="00BA2EAE" w:rsidRPr="00BA2EAE" w:rsidRDefault="00BA2EAE" w:rsidP="00BA2EAE">
            <w:pPr>
              <w:ind w:left="360"/>
              <w:rPr>
                <w:rFonts w:ascii="Calibri" w:hAnsi="Calibri"/>
                <w:b/>
                <w:szCs w:val="22"/>
              </w:rPr>
            </w:pPr>
            <w:r w:rsidRPr="00BA2EAE">
              <w:rPr>
                <w:rFonts w:asciiTheme="minorHAnsi" w:hAnsiTheme="minorHAnsi"/>
                <w:b/>
                <w:szCs w:val="22"/>
              </w:rPr>
              <w:t>9</w:t>
            </w:r>
            <w:r w:rsidRPr="00BA2EAE">
              <w:rPr>
                <w:rFonts w:ascii="Calibri" w:hAnsi="Calibri"/>
                <w:b/>
                <w:szCs w:val="22"/>
              </w:rPr>
              <w:t>.</w:t>
            </w:r>
          </w:p>
        </w:tc>
        <w:tc>
          <w:tcPr>
            <w:tcW w:w="4140" w:type="dxa"/>
          </w:tcPr>
          <w:p w14:paraId="34289A1E" w14:textId="77777777" w:rsidR="00BA2EAE" w:rsidRPr="00BA2EAE" w:rsidRDefault="00BA2EAE" w:rsidP="00BA2EAE">
            <w:pPr>
              <w:ind w:left="480"/>
              <w:rPr>
                <w:rFonts w:ascii="Calibri" w:hAnsi="Calibri"/>
                <w:szCs w:val="22"/>
              </w:rPr>
            </w:pPr>
            <w:r w:rsidRPr="00BA2EAE">
              <w:rPr>
                <w:rFonts w:ascii="Calibri" w:hAnsi="Calibri"/>
                <w:szCs w:val="22"/>
              </w:rPr>
              <w:t>Ability to assess student work accurately and precisely using criteria.</w:t>
            </w:r>
          </w:p>
        </w:tc>
        <w:tc>
          <w:tcPr>
            <w:tcW w:w="1980" w:type="dxa"/>
          </w:tcPr>
          <w:p w14:paraId="78FA304D"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352221BB"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395A992B" w14:textId="77777777" w:rsidTr="53445C14">
        <w:tc>
          <w:tcPr>
            <w:tcW w:w="972" w:type="dxa"/>
          </w:tcPr>
          <w:p w14:paraId="04CBC441" w14:textId="77777777" w:rsidR="00BA2EAE" w:rsidRPr="00BA2EAE" w:rsidRDefault="00BA2EAE" w:rsidP="00BA2EAE">
            <w:pPr>
              <w:ind w:left="360"/>
              <w:rPr>
                <w:rFonts w:ascii="Calibri" w:hAnsi="Calibri"/>
                <w:b/>
                <w:szCs w:val="22"/>
              </w:rPr>
            </w:pPr>
            <w:r w:rsidRPr="00BA2EAE">
              <w:rPr>
                <w:rFonts w:asciiTheme="minorHAnsi" w:hAnsiTheme="minorHAnsi"/>
                <w:b/>
                <w:szCs w:val="22"/>
              </w:rPr>
              <w:t>10</w:t>
            </w:r>
            <w:r w:rsidRPr="00BA2EAE">
              <w:rPr>
                <w:rFonts w:ascii="Calibri" w:hAnsi="Calibri"/>
                <w:b/>
                <w:szCs w:val="22"/>
              </w:rPr>
              <w:t>.</w:t>
            </w:r>
          </w:p>
        </w:tc>
        <w:tc>
          <w:tcPr>
            <w:tcW w:w="4140" w:type="dxa"/>
          </w:tcPr>
          <w:p w14:paraId="4F6BC6A6" w14:textId="77777777" w:rsidR="00BA2EAE" w:rsidRPr="00BA2EAE" w:rsidRDefault="00BA2EAE" w:rsidP="00BA2EAE">
            <w:pPr>
              <w:ind w:left="480"/>
              <w:rPr>
                <w:rFonts w:ascii="Calibri" w:hAnsi="Calibri"/>
                <w:szCs w:val="22"/>
              </w:rPr>
            </w:pPr>
            <w:r w:rsidRPr="00BA2EAE">
              <w:rPr>
                <w:rFonts w:ascii="Calibri" w:hAnsi="Calibri"/>
                <w:szCs w:val="22"/>
              </w:rPr>
              <w:t>Ability to motivate, engage and enthuse learners.</w:t>
            </w:r>
          </w:p>
        </w:tc>
        <w:tc>
          <w:tcPr>
            <w:tcW w:w="1980" w:type="dxa"/>
          </w:tcPr>
          <w:p w14:paraId="12828CD7"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4F6E9B87"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5A50D0D2" w14:textId="77777777" w:rsidTr="53445C14">
        <w:tc>
          <w:tcPr>
            <w:tcW w:w="972" w:type="dxa"/>
          </w:tcPr>
          <w:p w14:paraId="3E1E4198" w14:textId="77777777" w:rsidR="00BA2EAE" w:rsidRPr="00BA2EAE" w:rsidRDefault="00BA2EAE" w:rsidP="00BA2EAE">
            <w:pPr>
              <w:ind w:left="360"/>
              <w:rPr>
                <w:rFonts w:ascii="Calibri" w:hAnsi="Calibri"/>
                <w:b/>
                <w:szCs w:val="22"/>
              </w:rPr>
            </w:pPr>
            <w:r w:rsidRPr="00BA2EAE">
              <w:rPr>
                <w:rFonts w:asciiTheme="minorHAnsi" w:hAnsiTheme="minorHAnsi"/>
                <w:b/>
                <w:szCs w:val="22"/>
              </w:rPr>
              <w:t>11</w:t>
            </w:r>
            <w:r w:rsidRPr="00BA2EAE">
              <w:rPr>
                <w:rFonts w:ascii="Calibri" w:hAnsi="Calibri"/>
                <w:b/>
                <w:szCs w:val="22"/>
              </w:rPr>
              <w:t>.</w:t>
            </w:r>
          </w:p>
        </w:tc>
        <w:tc>
          <w:tcPr>
            <w:tcW w:w="4140" w:type="dxa"/>
          </w:tcPr>
          <w:p w14:paraId="50DA7CD2" w14:textId="77777777" w:rsidR="00BA2EAE" w:rsidRPr="00BA2EAE" w:rsidRDefault="00BA2EAE" w:rsidP="00BA2EAE">
            <w:pPr>
              <w:ind w:left="480"/>
              <w:rPr>
                <w:rFonts w:ascii="Calibri" w:hAnsi="Calibri"/>
                <w:szCs w:val="22"/>
              </w:rPr>
            </w:pPr>
            <w:r w:rsidRPr="00BA2EAE">
              <w:rPr>
                <w:rFonts w:ascii="Calibri" w:hAnsi="Calibri"/>
                <w:szCs w:val="22"/>
              </w:rPr>
              <w:t>Ability to plan work and assess which results in learners making sound and steady progress.</w:t>
            </w:r>
          </w:p>
        </w:tc>
        <w:tc>
          <w:tcPr>
            <w:tcW w:w="1980" w:type="dxa"/>
          </w:tcPr>
          <w:p w14:paraId="5678D464"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0E93D43B"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72E4E27C" w14:textId="77777777" w:rsidTr="53445C14">
        <w:tc>
          <w:tcPr>
            <w:tcW w:w="972" w:type="dxa"/>
          </w:tcPr>
          <w:p w14:paraId="5D9ABE91" w14:textId="77777777" w:rsidR="00BA2EAE" w:rsidRPr="00BA2EAE" w:rsidRDefault="00BA2EAE" w:rsidP="00BA2EAE">
            <w:pPr>
              <w:ind w:left="360"/>
              <w:rPr>
                <w:rFonts w:ascii="Calibri" w:hAnsi="Calibri"/>
                <w:b/>
                <w:szCs w:val="22"/>
              </w:rPr>
            </w:pPr>
          </w:p>
        </w:tc>
        <w:tc>
          <w:tcPr>
            <w:tcW w:w="4140" w:type="dxa"/>
          </w:tcPr>
          <w:p w14:paraId="7D2C816F" w14:textId="77777777" w:rsidR="00BA2EAE" w:rsidRPr="00BA2EAE" w:rsidRDefault="00BA2EAE" w:rsidP="00BA2EAE">
            <w:pPr>
              <w:ind w:left="480"/>
              <w:rPr>
                <w:rFonts w:ascii="Calibri" w:hAnsi="Calibri"/>
                <w:b/>
                <w:i/>
                <w:szCs w:val="22"/>
              </w:rPr>
            </w:pPr>
            <w:r w:rsidRPr="00BA2EAE">
              <w:rPr>
                <w:rFonts w:ascii="Calibri" w:hAnsi="Calibri"/>
                <w:b/>
                <w:i/>
                <w:szCs w:val="22"/>
              </w:rPr>
              <w:t>Student Learning and Progress</w:t>
            </w:r>
          </w:p>
        </w:tc>
        <w:tc>
          <w:tcPr>
            <w:tcW w:w="1980" w:type="dxa"/>
          </w:tcPr>
          <w:p w14:paraId="10E3234E" w14:textId="77777777" w:rsidR="00BA2EAE" w:rsidRPr="00BA2EAE" w:rsidRDefault="00BA2EAE" w:rsidP="00BA2EAE">
            <w:pPr>
              <w:ind w:left="480"/>
              <w:rPr>
                <w:rFonts w:ascii="Calibri" w:hAnsi="Calibri"/>
                <w:szCs w:val="22"/>
              </w:rPr>
            </w:pPr>
          </w:p>
        </w:tc>
        <w:tc>
          <w:tcPr>
            <w:tcW w:w="1908" w:type="dxa"/>
          </w:tcPr>
          <w:p w14:paraId="3010D4CE" w14:textId="77777777" w:rsidR="00BA2EAE" w:rsidRPr="00BA2EAE" w:rsidRDefault="00BA2EAE" w:rsidP="00BA2EAE">
            <w:pPr>
              <w:ind w:left="480"/>
              <w:rPr>
                <w:rFonts w:ascii="Calibri" w:hAnsi="Calibri"/>
                <w:szCs w:val="22"/>
              </w:rPr>
            </w:pPr>
          </w:p>
        </w:tc>
      </w:tr>
      <w:tr w:rsidR="00BA2EAE" w:rsidRPr="009C401F" w14:paraId="5DF53D32" w14:textId="77777777" w:rsidTr="53445C14">
        <w:tc>
          <w:tcPr>
            <w:tcW w:w="972" w:type="dxa"/>
          </w:tcPr>
          <w:p w14:paraId="02B88586" w14:textId="77777777" w:rsidR="00BA2EAE" w:rsidRPr="00BA2EAE" w:rsidRDefault="00BA2EAE" w:rsidP="00BA2EAE">
            <w:pPr>
              <w:ind w:left="360"/>
              <w:rPr>
                <w:rFonts w:ascii="Calibri" w:hAnsi="Calibri"/>
                <w:b/>
                <w:szCs w:val="22"/>
              </w:rPr>
            </w:pPr>
            <w:r w:rsidRPr="00BA2EAE">
              <w:rPr>
                <w:rFonts w:asciiTheme="minorHAnsi" w:hAnsiTheme="minorHAnsi"/>
                <w:b/>
                <w:szCs w:val="22"/>
              </w:rPr>
              <w:t>12</w:t>
            </w:r>
            <w:r w:rsidRPr="00BA2EAE">
              <w:rPr>
                <w:rFonts w:ascii="Calibri" w:hAnsi="Calibri"/>
                <w:b/>
                <w:szCs w:val="22"/>
              </w:rPr>
              <w:t>.</w:t>
            </w:r>
          </w:p>
        </w:tc>
        <w:tc>
          <w:tcPr>
            <w:tcW w:w="4140" w:type="dxa"/>
          </w:tcPr>
          <w:p w14:paraId="57146372" w14:textId="77777777" w:rsidR="00BA2EAE" w:rsidRPr="00BA2EAE" w:rsidRDefault="00BA2EAE" w:rsidP="00BA2EAE">
            <w:pPr>
              <w:ind w:left="480"/>
              <w:rPr>
                <w:rFonts w:ascii="Calibri" w:hAnsi="Calibri"/>
                <w:szCs w:val="22"/>
              </w:rPr>
            </w:pPr>
            <w:r w:rsidRPr="00BA2EAE">
              <w:rPr>
                <w:rFonts w:ascii="Calibri" w:hAnsi="Calibri"/>
                <w:szCs w:val="22"/>
              </w:rPr>
              <w:t>An understanding of the importance of data in relation to student progress.</w:t>
            </w:r>
          </w:p>
        </w:tc>
        <w:tc>
          <w:tcPr>
            <w:tcW w:w="1980" w:type="dxa"/>
          </w:tcPr>
          <w:p w14:paraId="53E40FEE"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4E2AEA9B"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42AC50E9" w14:textId="77777777" w:rsidTr="53445C14">
        <w:tc>
          <w:tcPr>
            <w:tcW w:w="972" w:type="dxa"/>
          </w:tcPr>
          <w:p w14:paraId="01B45B76" w14:textId="77777777" w:rsidR="00BA2EAE" w:rsidRPr="00BA2EAE" w:rsidRDefault="00BA2EAE" w:rsidP="00BA2EAE">
            <w:pPr>
              <w:ind w:left="360"/>
              <w:rPr>
                <w:rFonts w:ascii="Calibri" w:hAnsi="Calibri"/>
                <w:b/>
                <w:szCs w:val="22"/>
              </w:rPr>
            </w:pPr>
            <w:r w:rsidRPr="00BA2EAE">
              <w:rPr>
                <w:rFonts w:asciiTheme="minorHAnsi" w:hAnsiTheme="minorHAnsi"/>
                <w:b/>
                <w:szCs w:val="22"/>
              </w:rPr>
              <w:t>13</w:t>
            </w:r>
            <w:r w:rsidRPr="00BA2EAE">
              <w:rPr>
                <w:rFonts w:ascii="Calibri" w:hAnsi="Calibri"/>
                <w:b/>
                <w:szCs w:val="22"/>
              </w:rPr>
              <w:t>.</w:t>
            </w:r>
          </w:p>
        </w:tc>
        <w:tc>
          <w:tcPr>
            <w:tcW w:w="4140" w:type="dxa"/>
          </w:tcPr>
          <w:p w14:paraId="59E8DA13" w14:textId="77777777" w:rsidR="00BA2EAE" w:rsidRPr="00BA2EAE" w:rsidRDefault="00BA2EAE" w:rsidP="00BA2EAE">
            <w:pPr>
              <w:ind w:left="480"/>
              <w:rPr>
                <w:rFonts w:ascii="Calibri" w:hAnsi="Calibri"/>
                <w:szCs w:val="22"/>
              </w:rPr>
            </w:pPr>
            <w:r w:rsidRPr="00BA2EAE">
              <w:rPr>
                <w:rFonts w:ascii="Calibri" w:hAnsi="Calibri"/>
                <w:szCs w:val="22"/>
              </w:rPr>
              <w:t>To keep accurate, precise and relevant records of student achievement.</w:t>
            </w:r>
          </w:p>
        </w:tc>
        <w:tc>
          <w:tcPr>
            <w:tcW w:w="1980" w:type="dxa"/>
          </w:tcPr>
          <w:p w14:paraId="411652E5" w14:textId="77777777" w:rsidR="00BA2EAE" w:rsidRPr="00BA2EAE" w:rsidRDefault="00BA2EAE" w:rsidP="00BA2EAE">
            <w:pPr>
              <w:ind w:left="480"/>
              <w:rPr>
                <w:rFonts w:ascii="Calibri" w:hAnsi="Calibri"/>
                <w:szCs w:val="22"/>
              </w:rPr>
            </w:pPr>
            <w:r w:rsidRPr="00BA2EAE">
              <w:rPr>
                <w:rFonts w:ascii="Calibri" w:hAnsi="Calibri"/>
                <w:szCs w:val="22"/>
              </w:rPr>
              <w:t xml:space="preserve">Essential </w:t>
            </w:r>
          </w:p>
        </w:tc>
        <w:tc>
          <w:tcPr>
            <w:tcW w:w="1908" w:type="dxa"/>
          </w:tcPr>
          <w:p w14:paraId="6C26F22B"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2F1874AB" w14:textId="77777777" w:rsidTr="53445C14">
        <w:tc>
          <w:tcPr>
            <w:tcW w:w="972" w:type="dxa"/>
          </w:tcPr>
          <w:p w14:paraId="41FFF9A5" w14:textId="77777777" w:rsidR="00BA2EAE" w:rsidRPr="00BA2EAE" w:rsidRDefault="00BA2EAE" w:rsidP="00BA2EAE">
            <w:pPr>
              <w:ind w:left="360"/>
              <w:jc w:val="center"/>
              <w:rPr>
                <w:rFonts w:ascii="Calibri" w:hAnsi="Calibri"/>
                <w:b/>
                <w:szCs w:val="22"/>
              </w:rPr>
            </w:pPr>
          </w:p>
        </w:tc>
        <w:tc>
          <w:tcPr>
            <w:tcW w:w="4140" w:type="dxa"/>
          </w:tcPr>
          <w:p w14:paraId="6AF479D2" w14:textId="77777777" w:rsidR="00BA2EAE" w:rsidRPr="00BA2EAE" w:rsidRDefault="00BA2EAE" w:rsidP="00BA2EAE">
            <w:pPr>
              <w:ind w:left="480"/>
              <w:rPr>
                <w:rFonts w:ascii="Calibri" w:hAnsi="Calibri"/>
                <w:b/>
                <w:i/>
                <w:szCs w:val="22"/>
              </w:rPr>
            </w:pPr>
            <w:r w:rsidRPr="00BA2EAE">
              <w:rPr>
                <w:rFonts w:ascii="Calibri" w:hAnsi="Calibri"/>
                <w:b/>
                <w:i/>
                <w:szCs w:val="22"/>
              </w:rPr>
              <w:t>Wider Professional Effectiveness</w:t>
            </w:r>
          </w:p>
        </w:tc>
        <w:tc>
          <w:tcPr>
            <w:tcW w:w="1980" w:type="dxa"/>
          </w:tcPr>
          <w:p w14:paraId="4F77BED4" w14:textId="77777777" w:rsidR="00BA2EAE" w:rsidRPr="00BA2EAE" w:rsidRDefault="00BA2EAE" w:rsidP="00BA2EAE">
            <w:pPr>
              <w:ind w:left="480"/>
              <w:rPr>
                <w:rFonts w:ascii="Calibri" w:hAnsi="Calibri"/>
                <w:szCs w:val="22"/>
              </w:rPr>
            </w:pPr>
          </w:p>
        </w:tc>
        <w:tc>
          <w:tcPr>
            <w:tcW w:w="1908" w:type="dxa"/>
          </w:tcPr>
          <w:p w14:paraId="529743EE" w14:textId="77777777" w:rsidR="00BA2EAE" w:rsidRPr="00BA2EAE" w:rsidRDefault="00BA2EAE" w:rsidP="00BA2EAE">
            <w:pPr>
              <w:ind w:left="480"/>
              <w:rPr>
                <w:rFonts w:ascii="Calibri" w:hAnsi="Calibri"/>
                <w:szCs w:val="22"/>
              </w:rPr>
            </w:pPr>
          </w:p>
        </w:tc>
      </w:tr>
      <w:tr w:rsidR="00BA2EAE" w:rsidRPr="009C401F" w14:paraId="778B829B" w14:textId="77777777" w:rsidTr="53445C14">
        <w:tc>
          <w:tcPr>
            <w:tcW w:w="972" w:type="dxa"/>
          </w:tcPr>
          <w:p w14:paraId="1225E541" w14:textId="77777777" w:rsidR="00BA2EAE" w:rsidRPr="00BA2EAE" w:rsidRDefault="00BA2EAE" w:rsidP="00BA2EAE">
            <w:pPr>
              <w:ind w:left="360"/>
              <w:rPr>
                <w:rFonts w:ascii="Calibri" w:hAnsi="Calibri"/>
                <w:b/>
                <w:szCs w:val="22"/>
              </w:rPr>
            </w:pPr>
            <w:r w:rsidRPr="00BA2EAE">
              <w:rPr>
                <w:rFonts w:asciiTheme="minorHAnsi" w:hAnsiTheme="minorHAnsi"/>
                <w:b/>
                <w:szCs w:val="22"/>
              </w:rPr>
              <w:t>14</w:t>
            </w:r>
            <w:r w:rsidRPr="00BA2EAE">
              <w:rPr>
                <w:rFonts w:ascii="Calibri" w:hAnsi="Calibri"/>
                <w:b/>
                <w:szCs w:val="22"/>
              </w:rPr>
              <w:t>.</w:t>
            </w:r>
          </w:p>
        </w:tc>
        <w:tc>
          <w:tcPr>
            <w:tcW w:w="4140" w:type="dxa"/>
          </w:tcPr>
          <w:p w14:paraId="13167D8E" w14:textId="77777777" w:rsidR="00BA2EAE" w:rsidRPr="00BA2EAE" w:rsidRDefault="00BA2EAE" w:rsidP="00BA2EAE">
            <w:pPr>
              <w:ind w:left="480"/>
              <w:rPr>
                <w:rFonts w:ascii="Calibri" w:hAnsi="Calibri"/>
                <w:szCs w:val="22"/>
              </w:rPr>
            </w:pPr>
            <w:r w:rsidRPr="00BA2EAE">
              <w:rPr>
                <w:rFonts w:ascii="Calibri" w:hAnsi="Calibri"/>
                <w:szCs w:val="22"/>
              </w:rPr>
              <w:t>To comply with Academy routines and protocols as written and intended.</w:t>
            </w:r>
          </w:p>
        </w:tc>
        <w:tc>
          <w:tcPr>
            <w:tcW w:w="1980" w:type="dxa"/>
          </w:tcPr>
          <w:p w14:paraId="5599563D"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4F06A4B7"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56CA3BA9" w14:textId="77777777" w:rsidTr="53445C14">
        <w:tc>
          <w:tcPr>
            <w:tcW w:w="972" w:type="dxa"/>
          </w:tcPr>
          <w:p w14:paraId="08D10241" w14:textId="77777777" w:rsidR="00BA2EAE" w:rsidRPr="00BA2EAE" w:rsidRDefault="00BA2EAE" w:rsidP="00BA2EAE">
            <w:pPr>
              <w:ind w:left="360"/>
              <w:rPr>
                <w:rFonts w:ascii="Calibri" w:hAnsi="Calibri"/>
                <w:b/>
                <w:szCs w:val="22"/>
              </w:rPr>
            </w:pPr>
            <w:r w:rsidRPr="00BA2EAE">
              <w:rPr>
                <w:rFonts w:ascii="Calibri" w:hAnsi="Calibri"/>
                <w:b/>
                <w:szCs w:val="22"/>
              </w:rPr>
              <w:t>1</w:t>
            </w:r>
            <w:r w:rsidRPr="00BA2EAE">
              <w:rPr>
                <w:rFonts w:asciiTheme="minorHAnsi" w:hAnsiTheme="minorHAnsi"/>
                <w:b/>
                <w:szCs w:val="22"/>
              </w:rPr>
              <w:t>5</w:t>
            </w:r>
            <w:r w:rsidRPr="00BA2EAE">
              <w:rPr>
                <w:rFonts w:ascii="Calibri" w:hAnsi="Calibri"/>
                <w:b/>
                <w:szCs w:val="22"/>
              </w:rPr>
              <w:t>.</w:t>
            </w:r>
          </w:p>
        </w:tc>
        <w:tc>
          <w:tcPr>
            <w:tcW w:w="4140" w:type="dxa"/>
          </w:tcPr>
          <w:p w14:paraId="0957D658" w14:textId="77777777" w:rsidR="00BA2EAE" w:rsidRPr="00BA2EAE" w:rsidRDefault="00BA2EAE" w:rsidP="00BA2EAE">
            <w:pPr>
              <w:ind w:left="480"/>
              <w:rPr>
                <w:rFonts w:ascii="Calibri" w:hAnsi="Calibri"/>
                <w:szCs w:val="22"/>
              </w:rPr>
            </w:pPr>
            <w:r w:rsidRPr="00BA2EAE">
              <w:rPr>
                <w:rFonts w:ascii="Calibri" w:hAnsi="Calibri"/>
                <w:szCs w:val="22"/>
              </w:rPr>
              <w:t>To communicate effectively and willingly with all Academy stakeholders.</w:t>
            </w:r>
          </w:p>
        </w:tc>
        <w:tc>
          <w:tcPr>
            <w:tcW w:w="1980" w:type="dxa"/>
          </w:tcPr>
          <w:p w14:paraId="3FBBA880" w14:textId="77777777" w:rsidR="00BA2EAE" w:rsidRPr="00BA2EAE" w:rsidRDefault="00BA2EAE" w:rsidP="00BA2EAE">
            <w:pPr>
              <w:ind w:left="480"/>
              <w:rPr>
                <w:rFonts w:ascii="Calibri" w:hAnsi="Calibri"/>
                <w:szCs w:val="22"/>
              </w:rPr>
            </w:pPr>
            <w:r w:rsidRPr="00BA2EAE">
              <w:rPr>
                <w:rFonts w:ascii="Calibri" w:hAnsi="Calibri"/>
                <w:szCs w:val="22"/>
              </w:rPr>
              <w:t xml:space="preserve">Essential </w:t>
            </w:r>
          </w:p>
        </w:tc>
        <w:tc>
          <w:tcPr>
            <w:tcW w:w="1908" w:type="dxa"/>
          </w:tcPr>
          <w:p w14:paraId="688AC51B"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62A69876" w14:textId="77777777" w:rsidTr="53445C14">
        <w:tc>
          <w:tcPr>
            <w:tcW w:w="972" w:type="dxa"/>
          </w:tcPr>
          <w:p w14:paraId="0BBEE67E" w14:textId="77777777" w:rsidR="00BA2EAE" w:rsidRPr="00BA2EAE" w:rsidRDefault="00BA2EAE" w:rsidP="00BA2EAE">
            <w:pPr>
              <w:ind w:left="360"/>
              <w:rPr>
                <w:rFonts w:ascii="Calibri" w:hAnsi="Calibri"/>
                <w:b/>
                <w:szCs w:val="22"/>
              </w:rPr>
            </w:pPr>
            <w:r w:rsidRPr="00BA2EAE">
              <w:rPr>
                <w:rFonts w:asciiTheme="minorHAnsi" w:hAnsiTheme="minorHAnsi"/>
                <w:b/>
                <w:szCs w:val="22"/>
              </w:rPr>
              <w:t>16</w:t>
            </w:r>
            <w:r w:rsidRPr="00BA2EAE">
              <w:rPr>
                <w:rFonts w:ascii="Calibri" w:hAnsi="Calibri"/>
                <w:b/>
                <w:szCs w:val="22"/>
              </w:rPr>
              <w:t>.</w:t>
            </w:r>
          </w:p>
        </w:tc>
        <w:tc>
          <w:tcPr>
            <w:tcW w:w="4140" w:type="dxa"/>
          </w:tcPr>
          <w:p w14:paraId="172A6DF8" w14:textId="77777777" w:rsidR="00BA2EAE" w:rsidRPr="00BA2EAE" w:rsidRDefault="00BA2EAE" w:rsidP="00BA2EAE">
            <w:pPr>
              <w:ind w:left="480"/>
              <w:rPr>
                <w:rFonts w:ascii="Calibri" w:hAnsi="Calibri"/>
                <w:szCs w:val="22"/>
              </w:rPr>
            </w:pPr>
            <w:r w:rsidRPr="00BA2EAE">
              <w:rPr>
                <w:rFonts w:ascii="Calibri" w:hAnsi="Calibri"/>
                <w:szCs w:val="22"/>
              </w:rPr>
              <w:t>To demonstrate awareness of the need to promote and protect the Academy’s profile and reputation.</w:t>
            </w:r>
          </w:p>
        </w:tc>
        <w:tc>
          <w:tcPr>
            <w:tcW w:w="1980" w:type="dxa"/>
          </w:tcPr>
          <w:p w14:paraId="7A3EA58D" w14:textId="77777777" w:rsidR="00BA2EAE" w:rsidRPr="00BA2EAE" w:rsidRDefault="00BA2EAE" w:rsidP="00BA2EAE">
            <w:pPr>
              <w:ind w:left="480"/>
              <w:rPr>
                <w:rFonts w:ascii="Calibri" w:hAnsi="Calibri"/>
                <w:szCs w:val="22"/>
              </w:rPr>
            </w:pPr>
            <w:r w:rsidRPr="00BA2EAE">
              <w:rPr>
                <w:rFonts w:ascii="Calibri" w:hAnsi="Calibri"/>
                <w:szCs w:val="22"/>
              </w:rPr>
              <w:t>Essential</w:t>
            </w:r>
          </w:p>
        </w:tc>
        <w:tc>
          <w:tcPr>
            <w:tcW w:w="1908" w:type="dxa"/>
          </w:tcPr>
          <w:p w14:paraId="2761F938" w14:textId="77777777" w:rsidR="00BA2EAE" w:rsidRPr="00BA2EAE" w:rsidRDefault="00BA2EAE" w:rsidP="00BA2EAE">
            <w:pPr>
              <w:ind w:left="480"/>
              <w:rPr>
                <w:rFonts w:ascii="Calibri" w:hAnsi="Calibri"/>
                <w:szCs w:val="22"/>
              </w:rPr>
            </w:pPr>
            <w:r w:rsidRPr="00BA2EAE">
              <w:rPr>
                <w:rFonts w:ascii="Calibri" w:hAnsi="Calibri"/>
                <w:szCs w:val="22"/>
              </w:rPr>
              <w:t>Application / Interview</w:t>
            </w:r>
          </w:p>
        </w:tc>
      </w:tr>
      <w:tr w:rsidR="00BA2EAE" w:rsidRPr="009C401F" w14:paraId="0A9B4FEB" w14:textId="77777777" w:rsidTr="53445C14">
        <w:trPr>
          <w:trHeight w:val="63"/>
        </w:trPr>
        <w:tc>
          <w:tcPr>
            <w:tcW w:w="972" w:type="dxa"/>
          </w:tcPr>
          <w:p w14:paraId="4E19C0C7" w14:textId="77777777" w:rsidR="00BA2EAE" w:rsidRPr="00BA2EAE" w:rsidRDefault="00BA2EAE" w:rsidP="00BA2EAE">
            <w:pPr>
              <w:ind w:left="360"/>
              <w:jc w:val="center"/>
              <w:rPr>
                <w:rFonts w:ascii="Calibri" w:hAnsi="Calibri"/>
                <w:b/>
                <w:szCs w:val="22"/>
              </w:rPr>
            </w:pPr>
          </w:p>
        </w:tc>
        <w:tc>
          <w:tcPr>
            <w:tcW w:w="4140" w:type="dxa"/>
          </w:tcPr>
          <w:p w14:paraId="40FF3F94" w14:textId="77777777" w:rsidR="00BA2EAE" w:rsidRPr="00BA2EAE" w:rsidRDefault="00BA2EAE" w:rsidP="00BA2EAE">
            <w:pPr>
              <w:ind w:left="480"/>
              <w:rPr>
                <w:rFonts w:ascii="Calibri" w:hAnsi="Calibri"/>
                <w:b/>
                <w:i/>
                <w:szCs w:val="22"/>
              </w:rPr>
            </w:pPr>
            <w:r w:rsidRPr="00BA2EAE">
              <w:rPr>
                <w:rFonts w:ascii="Calibri" w:hAnsi="Calibri"/>
                <w:b/>
                <w:i/>
                <w:szCs w:val="22"/>
              </w:rPr>
              <w:t>Professional Characteristics</w:t>
            </w:r>
          </w:p>
        </w:tc>
        <w:tc>
          <w:tcPr>
            <w:tcW w:w="1980" w:type="dxa"/>
          </w:tcPr>
          <w:p w14:paraId="072A399B" w14:textId="77777777" w:rsidR="00BA2EAE" w:rsidRPr="00BA2EAE" w:rsidRDefault="00BA2EAE" w:rsidP="00BA2EAE">
            <w:pPr>
              <w:ind w:left="480"/>
              <w:rPr>
                <w:rFonts w:ascii="Calibri" w:hAnsi="Calibri"/>
                <w:szCs w:val="22"/>
              </w:rPr>
            </w:pPr>
          </w:p>
        </w:tc>
        <w:tc>
          <w:tcPr>
            <w:tcW w:w="1908" w:type="dxa"/>
          </w:tcPr>
          <w:p w14:paraId="3845C92C" w14:textId="77777777" w:rsidR="00BA2EAE" w:rsidRPr="00BA2EAE" w:rsidRDefault="00BA2EAE" w:rsidP="00BA2EAE">
            <w:pPr>
              <w:ind w:left="480"/>
              <w:rPr>
                <w:rFonts w:ascii="Calibri" w:hAnsi="Calibri"/>
                <w:szCs w:val="22"/>
              </w:rPr>
            </w:pPr>
          </w:p>
        </w:tc>
      </w:tr>
      <w:tr w:rsidR="00BA2EAE" w:rsidRPr="009C401F" w14:paraId="00D9E4F5" w14:textId="77777777" w:rsidTr="53445C14">
        <w:trPr>
          <w:trHeight w:val="63"/>
        </w:trPr>
        <w:tc>
          <w:tcPr>
            <w:tcW w:w="972" w:type="dxa"/>
          </w:tcPr>
          <w:p w14:paraId="7953B489" w14:textId="77777777" w:rsidR="00BA2EAE" w:rsidRPr="00BA2EAE" w:rsidRDefault="00BA2EAE" w:rsidP="00BA2EAE">
            <w:pPr>
              <w:ind w:left="360"/>
              <w:rPr>
                <w:rFonts w:ascii="Calibri" w:hAnsi="Calibri"/>
                <w:b/>
                <w:szCs w:val="22"/>
              </w:rPr>
            </w:pPr>
            <w:r w:rsidRPr="00BA2EAE">
              <w:rPr>
                <w:rFonts w:asciiTheme="minorHAnsi" w:hAnsiTheme="minorHAnsi"/>
                <w:b/>
                <w:szCs w:val="22"/>
              </w:rPr>
              <w:t>17</w:t>
            </w:r>
            <w:r w:rsidRPr="00BA2EAE">
              <w:rPr>
                <w:rFonts w:ascii="Calibri" w:hAnsi="Calibri"/>
                <w:b/>
                <w:szCs w:val="22"/>
              </w:rPr>
              <w:t>.</w:t>
            </w:r>
          </w:p>
        </w:tc>
        <w:tc>
          <w:tcPr>
            <w:tcW w:w="4140" w:type="dxa"/>
          </w:tcPr>
          <w:p w14:paraId="60448A2F" w14:textId="77777777" w:rsidR="00BA2EAE" w:rsidRPr="00BA2EAE" w:rsidRDefault="00BA2EAE" w:rsidP="00BA2EAE">
            <w:pPr>
              <w:ind w:left="480"/>
              <w:rPr>
                <w:rFonts w:ascii="Calibri" w:hAnsi="Calibri"/>
                <w:szCs w:val="22"/>
              </w:rPr>
            </w:pPr>
            <w:r w:rsidRPr="00BA2EAE">
              <w:rPr>
                <w:rFonts w:ascii="Calibri" w:hAnsi="Calibri"/>
                <w:szCs w:val="22"/>
              </w:rPr>
              <w:t>To demonstrate commitment to the professional development of self and that of the Academy.</w:t>
            </w:r>
          </w:p>
        </w:tc>
        <w:tc>
          <w:tcPr>
            <w:tcW w:w="1980" w:type="dxa"/>
          </w:tcPr>
          <w:p w14:paraId="2ACF45B2" w14:textId="77777777" w:rsidR="00BA2EAE" w:rsidRPr="00BA2EAE" w:rsidRDefault="00BA2EAE" w:rsidP="00BA2EAE">
            <w:pPr>
              <w:ind w:left="480"/>
              <w:rPr>
                <w:rFonts w:ascii="Calibri" w:hAnsi="Calibri"/>
                <w:szCs w:val="22"/>
              </w:rPr>
            </w:pPr>
            <w:r w:rsidRPr="00BA2EAE">
              <w:rPr>
                <w:rFonts w:ascii="Calibri" w:hAnsi="Calibri"/>
                <w:szCs w:val="22"/>
              </w:rPr>
              <w:t xml:space="preserve">Essential </w:t>
            </w:r>
          </w:p>
        </w:tc>
        <w:tc>
          <w:tcPr>
            <w:tcW w:w="1908" w:type="dxa"/>
          </w:tcPr>
          <w:p w14:paraId="7275D0D1" w14:textId="77777777" w:rsidR="00BA2EAE" w:rsidRPr="00BA2EAE" w:rsidRDefault="00BA2EAE" w:rsidP="00BA2EAE">
            <w:pPr>
              <w:ind w:left="480"/>
              <w:rPr>
                <w:rFonts w:ascii="Calibri" w:hAnsi="Calibri"/>
                <w:szCs w:val="22"/>
              </w:rPr>
            </w:pPr>
            <w:r w:rsidRPr="00BA2EAE">
              <w:rPr>
                <w:rFonts w:ascii="Calibri" w:hAnsi="Calibri"/>
                <w:szCs w:val="22"/>
              </w:rPr>
              <w:t>Interview</w:t>
            </w:r>
          </w:p>
        </w:tc>
      </w:tr>
    </w:tbl>
    <w:p w14:paraId="37A63DB5" w14:textId="77777777" w:rsidR="006114C1" w:rsidRDefault="006114C1" w:rsidP="00464701">
      <w:pPr>
        <w:pStyle w:val="ListParagraph"/>
        <w:rPr>
          <w:rFonts w:asciiTheme="minorHAnsi" w:hAnsiTheme="minorHAnsi"/>
          <w:b/>
          <w:sz w:val="24"/>
          <w:u w:val="single"/>
          <w:lang w:val="en-US"/>
        </w:rPr>
      </w:pPr>
    </w:p>
    <w:p w14:paraId="2AE2EA2D" w14:textId="77777777" w:rsidR="006114C1" w:rsidRDefault="006114C1" w:rsidP="00464701">
      <w:pPr>
        <w:pStyle w:val="ListParagraph"/>
        <w:rPr>
          <w:rFonts w:asciiTheme="minorHAnsi" w:hAnsiTheme="minorHAnsi"/>
          <w:b/>
          <w:sz w:val="24"/>
          <w:u w:val="single"/>
          <w:lang w:val="en-US"/>
        </w:rPr>
      </w:pPr>
    </w:p>
    <w:p w14:paraId="0E5573C1" w14:textId="77777777" w:rsidR="006114C1" w:rsidRDefault="006114C1" w:rsidP="00464701">
      <w:pPr>
        <w:pStyle w:val="ListParagraph"/>
        <w:rPr>
          <w:rFonts w:asciiTheme="minorHAnsi" w:hAnsiTheme="minorHAnsi"/>
          <w:b/>
          <w:sz w:val="24"/>
          <w:u w:val="single"/>
          <w:lang w:val="en-US"/>
        </w:rPr>
      </w:pPr>
    </w:p>
    <w:p w14:paraId="265B9AAB" w14:textId="77777777" w:rsidR="006114C1" w:rsidRDefault="006114C1" w:rsidP="00464701">
      <w:pPr>
        <w:pStyle w:val="ListParagraph"/>
        <w:rPr>
          <w:rFonts w:asciiTheme="minorHAnsi" w:hAnsiTheme="minorHAnsi"/>
          <w:b/>
          <w:sz w:val="24"/>
          <w:u w:val="single"/>
          <w:lang w:val="en-US"/>
        </w:rPr>
      </w:pPr>
    </w:p>
    <w:p w14:paraId="205626DC" w14:textId="77777777" w:rsidR="006114C1" w:rsidRDefault="006114C1" w:rsidP="00464701">
      <w:pPr>
        <w:pStyle w:val="ListParagraph"/>
        <w:rPr>
          <w:rFonts w:asciiTheme="minorHAnsi" w:hAnsiTheme="minorHAnsi"/>
          <w:b/>
          <w:sz w:val="24"/>
          <w:u w:val="single"/>
          <w:lang w:val="en-US"/>
        </w:rPr>
      </w:pPr>
    </w:p>
    <w:p w14:paraId="1850D72D" w14:textId="77777777" w:rsidR="006114C1" w:rsidRDefault="006114C1" w:rsidP="00464701">
      <w:pPr>
        <w:pStyle w:val="ListParagraph"/>
        <w:rPr>
          <w:rFonts w:asciiTheme="minorHAnsi" w:hAnsiTheme="minorHAnsi"/>
          <w:b/>
          <w:sz w:val="24"/>
          <w:u w:val="single"/>
          <w:lang w:val="en-US"/>
        </w:rPr>
      </w:pPr>
    </w:p>
    <w:p w14:paraId="5329C7C5" w14:textId="77777777" w:rsidR="006114C1" w:rsidRDefault="006114C1" w:rsidP="00464701">
      <w:pPr>
        <w:pStyle w:val="ListParagraph"/>
        <w:rPr>
          <w:rFonts w:asciiTheme="minorHAnsi" w:hAnsiTheme="minorHAnsi"/>
          <w:b/>
          <w:sz w:val="24"/>
          <w:u w:val="single"/>
          <w:lang w:val="en-US"/>
        </w:rPr>
      </w:pPr>
    </w:p>
    <w:p w14:paraId="0162BDFE" w14:textId="77777777" w:rsidR="006114C1" w:rsidRDefault="006114C1" w:rsidP="00464701">
      <w:pPr>
        <w:pStyle w:val="ListParagraph"/>
        <w:rPr>
          <w:rFonts w:asciiTheme="minorHAnsi" w:hAnsiTheme="minorHAnsi"/>
          <w:b/>
          <w:sz w:val="24"/>
          <w:u w:val="single"/>
          <w:lang w:val="en-US"/>
        </w:rPr>
      </w:pPr>
    </w:p>
    <w:p w14:paraId="03E19076" w14:textId="77777777" w:rsidR="006114C1" w:rsidRDefault="006114C1" w:rsidP="00464701">
      <w:pPr>
        <w:pStyle w:val="ListParagraph"/>
        <w:rPr>
          <w:rFonts w:asciiTheme="minorHAnsi" w:hAnsiTheme="minorHAnsi"/>
          <w:b/>
          <w:sz w:val="24"/>
          <w:u w:val="single"/>
          <w:lang w:val="en-US"/>
        </w:rPr>
      </w:pPr>
    </w:p>
    <w:p w14:paraId="1708519F" w14:textId="77777777" w:rsidR="006114C1" w:rsidRDefault="006114C1" w:rsidP="00464701">
      <w:pPr>
        <w:pStyle w:val="ListParagraph"/>
        <w:rPr>
          <w:rFonts w:asciiTheme="minorHAnsi" w:hAnsiTheme="minorHAnsi"/>
          <w:b/>
          <w:sz w:val="24"/>
          <w:u w:val="single"/>
          <w:lang w:val="en-US"/>
        </w:rPr>
      </w:pPr>
    </w:p>
    <w:p w14:paraId="60BEFD3B" w14:textId="77777777" w:rsidR="006114C1" w:rsidRDefault="006114C1" w:rsidP="00464701">
      <w:pPr>
        <w:pStyle w:val="ListParagraph"/>
        <w:rPr>
          <w:rFonts w:asciiTheme="minorHAnsi" w:hAnsiTheme="minorHAnsi"/>
          <w:b/>
          <w:sz w:val="24"/>
          <w:u w:val="single"/>
          <w:lang w:val="en-US"/>
        </w:rPr>
      </w:pPr>
    </w:p>
    <w:p w14:paraId="4A844103" w14:textId="77777777" w:rsidR="006114C1" w:rsidRDefault="006114C1" w:rsidP="00464701">
      <w:pPr>
        <w:pStyle w:val="ListParagraph"/>
        <w:rPr>
          <w:rFonts w:asciiTheme="minorHAnsi" w:hAnsiTheme="minorHAnsi"/>
          <w:b/>
          <w:sz w:val="24"/>
          <w:u w:val="single"/>
          <w:lang w:val="en-US"/>
        </w:rPr>
      </w:pPr>
    </w:p>
    <w:p w14:paraId="27932B32" w14:textId="77777777" w:rsidR="006114C1" w:rsidRDefault="006114C1" w:rsidP="00464701">
      <w:pPr>
        <w:pStyle w:val="ListParagraph"/>
        <w:rPr>
          <w:rFonts w:asciiTheme="minorHAnsi" w:hAnsiTheme="minorHAnsi"/>
          <w:b/>
          <w:sz w:val="24"/>
          <w:u w:val="single"/>
          <w:lang w:val="en-US"/>
        </w:rPr>
      </w:pPr>
    </w:p>
    <w:p w14:paraId="41DC7E96" w14:textId="77777777" w:rsidR="006114C1" w:rsidRDefault="006114C1" w:rsidP="00464701">
      <w:pPr>
        <w:pStyle w:val="ListParagraph"/>
        <w:rPr>
          <w:rFonts w:asciiTheme="minorHAnsi" w:hAnsiTheme="minorHAnsi"/>
          <w:b/>
          <w:sz w:val="24"/>
          <w:u w:val="single"/>
          <w:lang w:val="en-US"/>
        </w:rPr>
      </w:pPr>
    </w:p>
    <w:p w14:paraId="59469924" w14:textId="77777777" w:rsidR="006114C1" w:rsidRDefault="006114C1" w:rsidP="00464701">
      <w:pPr>
        <w:pStyle w:val="ListParagraph"/>
        <w:rPr>
          <w:rFonts w:asciiTheme="minorHAnsi" w:hAnsiTheme="minorHAnsi"/>
          <w:b/>
          <w:sz w:val="24"/>
          <w:u w:val="single"/>
          <w:lang w:val="en-US"/>
        </w:rPr>
      </w:pPr>
    </w:p>
    <w:p w14:paraId="55243AF1" w14:textId="77777777" w:rsidR="006114C1" w:rsidRPr="000C5200" w:rsidRDefault="006114C1" w:rsidP="00464701">
      <w:pPr>
        <w:pStyle w:val="ListParagraph"/>
        <w:rPr>
          <w:rFonts w:asciiTheme="minorHAnsi" w:hAnsiTheme="minorHAnsi"/>
          <w:b/>
          <w:sz w:val="24"/>
          <w:u w:val="single"/>
          <w:lang w:val="en-US"/>
        </w:rPr>
      </w:pPr>
    </w:p>
    <w:p w14:paraId="1758BAF2" w14:textId="339792B3" w:rsidR="00E50249" w:rsidRPr="0000388C" w:rsidRDefault="00876682" w:rsidP="0000388C">
      <w:pPr>
        <w:rPr>
          <w:rFonts w:asciiTheme="minorHAnsi" w:hAnsiTheme="minorHAnsi" w:cs="Arial"/>
          <w:b/>
          <w:sz w:val="24"/>
        </w:rPr>
      </w:pPr>
      <w:r w:rsidRPr="00876682">
        <w:rPr>
          <w:rFonts w:asciiTheme="minorHAnsi" w:hAnsiTheme="minorHAnsi" w:cs="Arial"/>
          <w:b/>
          <w:sz w:val="24"/>
        </w:rPr>
        <w:t>Please note all ESSENTIAL criteria must be demonstrated in your application to be selected for an interview</w:t>
      </w:r>
    </w:p>
    <w:sectPr w:rsidR="00E50249" w:rsidRPr="0000388C" w:rsidSect="00792DA7">
      <w:headerReference w:type="default" r:id="rId13"/>
      <w:footerReference w:type="default" r:id="rId14"/>
      <w:pgSz w:w="11900" w:h="16840"/>
      <w:pgMar w:top="851" w:right="851" w:bottom="1418" w:left="851"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7517C" w14:textId="77777777" w:rsidR="006114C1" w:rsidRDefault="006114C1">
      <w:r>
        <w:separator/>
      </w:r>
    </w:p>
  </w:endnote>
  <w:endnote w:type="continuationSeparator" w:id="0">
    <w:p w14:paraId="7A7B8E7F" w14:textId="77777777" w:rsidR="006114C1" w:rsidRDefault="0061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Roman">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94AD2" w14:textId="77777777" w:rsidR="006114C1" w:rsidRDefault="000F4575" w:rsidP="000C5200">
    <w:pPr>
      <w:pStyle w:val="Footer"/>
    </w:pPr>
    <w:r>
      <w:rPr>
        <w:noProof/>
        <w:lang w:eastAsia="en-GB"/>
      </w:rPr>
      <mc:AlternateContent>
        <mc:Choice Requires="wps">
          <w:drawing>
            <wp:anchor distT="0" distB="0" distL="114300" distR="114300" simplePos="0" relativeHeight="251658240" behindDoc="0" locked="0" layoutInCell="1" allowOverlap="1" wp14:anchorId="455F3533" wp14:editId="07777777">
              <wp:simplePos x="0" y="0"/>
              <wp:positionH relativeFrom="column">
                <wp:posOffset>5454650</wp:posOffset>
              </wp:positionH>
              <wp:positionV relativeFrom="paragraph">
                <wp:posOffset>-461010</wp:posOffset>
              </wp:positionV>
              <wp:extent cx="1304925" cy="309245"/>
              <wp:effectExtent l="0" t="0" r="3175"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45224" w14:textId="77777777" w:rsidR="006114C1" w:rsidRPr="000C5200" w:rsidRDefault="006114C1" w:rsidP="000C5200">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68AD13B3">
            <v:shapetype id="_x0000_t202" coordsize="21600,21600" o:spt="202" path="m,l,21600r21600,l21600,xe">
              <v:stroke joinstyle="miter"/>
              <v:path gradientshapeok="t" o:connecttype="rect"/>
            </v:shapetype>
            <v:shape id="Text Box 15" style="position:absolute;margin-left:429.5pt;margin-top:-36.3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3wtQ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">
              <v:textbox>
                <w:txbxContent>
                  <w:p w:rsidRPr="000C5200" w:rsidR="006114C1" w:rsidP="000C5200" w:rsidRDefault="006114C1" w14:paraId="36ED6A6B" wp14:textId="77777777">
                    <w:pPr>
                      <w:rPr>
                        <w:szCs w:val="18"/>
                      </w:rPr>
                    </w:pPr>
                  </w:p>
                </w:txbxContent>
              </v:textbox>
            </v:shape>
          </w:pict>
        </mc:Fallback>
      </mc:AlternateContent>
    </w:r>
  </w:p>
  <w:p w14:paraId="6A89ED7D" w14:textId="77777777" w:rsidR="006114C1" w:rsidRDefault="000F4575" w:rsidP="000C5200">
    <w:pPr>
      <w:pStyle w:val="Footer"/>
      <w:ind w:left="-1800"/>
    </w:pPr>
    <w:r>
      <w:rPr>
        <w:noProof/>
        <w:lang w:eastAsia="en-GB"/>
      </w:rPr>
      <mc:AlternateContent>
        <mc:Choice Requires="wps">
          <w:drawing>
            <wp:anchor distT="0" distB="0" distL="114300" distR="114300" simplePos="0" relativeHeight="251662336" behindDoc="0" locked="0" layoutInCell="1" allowOverlap="1" wp14:anchorId="24F18468" wp14:editId="07777777">
              <wp:simplePos x="0" y="0"/>
              <wp:positionH relativeFrom="column">
                <wp:posOffset>5454650</wp:posOffset>
              </wp:positionH>
              <wp:positionV relativeFrom="paragraph">
                <wp:posOffset>125095</wp:posOffset>
              </wp:positionV>
              <wp:extent cx="1304925" cy="309245"/>
              <wp:effectExtent l="0" t="1270" r="3175" b="381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A3485" w14:textId="77777777" w:rsidR="006114C1" w:rsidRPr="009F3D9F" w:rsidRDefault="006114C1" w:rsidP="000C5200">
                          <w:pPr>
                            <w:jc w:val="right"/>
                            <w:rPr>
                              <w:rFonts w:cs="Calibri"/>
                              <w:color w:val="052264"/>
                              <w:sz w:val="18"/>
                              <w:szCs w:val="18"/>
                            </w:rPr>
                          </w:pPr>
                          <w:r w:rsidRPr="009F3D9F">
                            <w:rPr>
                              <w:rFonts w:cs="Calibri"/>
                              <w:color w:val="052264"/>
                              <w:sz w:val="18"/>
                              <w:szCs w:val="18"/>
                            </w:rPr>
                            <w:fldChar w:fldCharType="begin"/>
                          </w:r>
                          <w:r w:rsidRPr="009F3D9F">
                            <w:rPr>
                              <w:rFonts w:cs="Calibri"/>
                              <w:color w:val="052264"/>
                              <w:sz w:val="18"/>
                              <w:szCs w:val="18"/>
                            </w:rPr>
                            <w:instrText xml:space="preserve"> PAGE </w:instrText>
                          </w:r>
                          <w:r w:rsidRPr="009F3D9F">
                            <w:rPr>
                              <w:rFonts w:cs="Calibri"/>
                              <w:color w:val="052264"/>
                              <w:sz w:val="18"/>
                              <w:szCs w:val="18"/>
                            </w:rPr>
                            <w:fldChar w:fldCharType="separate"/>
                          </w:r>
                          <w:r w:rsidR="00B80364">
                            <w:rPr>
                              <w:rFonts w:cs="Calibri"/>
                              <w:noProof/>
                              <w:color w:val="052264"/>
                              <w:sz w:val="18"/>
                              <w:szCs w:val="18"/>
                            </w:rPr>
                            <w:t>1</w:t>
                          </w:r>
                          <w:r w:rsidRPr="009F3D9F">
                            <w:rPr>
                              <w:rFonts w:cs="Calibri"/>
                              <w:color w:val="052264"/>
                              <w:sz w:val="18"/>
                              <w:szCs w:val="18"/>
                            </w:rPr>
                            <w:fldChar w:fldCharType="end"/>
                          </w:r>
                          <w:r w:rsidRPr="009F3D9F">
                            <w:rPr>
                              <w:rFonts w:cs="Calibri"/>
                              <w:color w:val="052264"/>
                              <w:sz w:val="18"/>
                              <w:szCs w:val="18"/>
                            </w:rPr>
                            <w:t xml:space="preserve"> of </w:t>
                          </w:r>
                          <w:r w:rsidRPr="009F3D9F">
                            <w:rPr>
                              <w:rFonts w:cs="Calibri"/>
                              <w:color w:val="052264"/>
                              <w:sz w:val="18"/>
                              <w:szCs w:val="18"/>
                            </w:rPr>
                            <w:fldChar w:fldCharType="begin"/>
                          </w:r>
                          <w:r w:rsidRPr="009F3D9F">
                            <w:rPr>
                              <w:rFonts w:cs="Calibri"/>
                              <w:color w:val="052264"/>
                              <w:sz w:val="18"/>
                              <w:szCs w:val="18"/>
                            </w:rPr>
                            <w:instrText xml:space="preserve"> NUMPAGES  </w:instrText>
                          </w:r>
                          <w:r w:rsidRPr="009F3D9F">
                            <w:rPr>
                              <w:rFonts w:cs="Calibri"/>
                              <w:color w:val="052264"/>
                              <w:sz w:val="18"/>
                              <w:szCs w:val="18"/>
                            </w:rPr>
                            <w:fldChar w:fldCharType="separate"/>
                          </w:r>
                          <w:r w:rsidR="00B80364">
                            <w:rPr>
                              <w:rFonts w:cs="Calibri"/>
                              <w:noProof/>
                              <w:color w:val="052264"/>
                              <w:sz w:val="18"/>
                              <w:szCs w:val="18"/>
                            </w:rPr>
                            <w:t>2</w:t>
                          </w:r>
                          <w:r w:rsidRPr="009F3D9F">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18468" id="_x0000_t202" coordsize="21600,21600" o:spt="202" path="m,l,21600r21600,l21600,xe">
              <v:stroke joinstyle="miter"/>
              <v:path gradientshapeok="t" o:connecttype="rect"/>
            </v:shapetype>
            <v:shape id="Text Box 19" o:spid="_x0000_s1027" type="#_x0000_t202" style="position:absolute;left:0;text-align:left;margin-left:429.5pt;margin-top:9.85pt;width:102.7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dB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" filled="f" stroked="f">
              <v:textbox>
                <w:txbxContent>
                  <w:p w14:paraId="5FAA3485" w14:textId="77777777" w:rsidR="006114C1" w:rsidRPr="009F3D9F" w:rsidRDefault="006114C1" w:rsidP="000C5200">
                    <w:pPr>
                      <w:jc w:val="right"/>
                      <w:rPr>
                        <w:rFonts w:cs="Calibri"/>
                        <w:color w:val="052264"/>
                        <w:sz w:val="18"/>
                        <w:szCs w:val="18"/>
                      </w:rPr>
                    </w:pPr>
                    <w:r w:rsidRPr="009F3D9F">
                      <w:rPr>
                        <w:rFonts w:cs="Calibri"/>
                        <w:color w:val="052264"/>
                        <w:sz w:val="18"/>
                        <w:szCs w:val="18"/>
                      </w:rPr>
                      <w:fldChar w:fldCharType="begin"/>
                    </w:r>
                    <w:r w:rsidRPr="009F3D9F">
                      <w:rPr>
                        <w:rFonts w:cs="Calibri"/>
                        <w:color w:val="052264"/>
                        <w:sz w:val="18"/>
                        <w:szCs w:val="18"/>
                      </w:rPr>
                      <w:instrText xml:space="preserve"> PAGE </w:instrText>
                    </w:r>
                    <w:r w:rsidRPr="009F3D9F">
                      <w:rPr>
                        <w:rFonts w:cs="Calibri"/>
                        <w:color w:val="052264"/>
                        <w:sz w:val="18"/>
                        <w:szCs w:val="18"/>
                      </w:rPr>
                      <w:fldChar w:fldCharType="separate"/>
                    </w:r>
                    <w:r w:rsidR="00B80364">
                      <w:rPr>
                        <w:rFonts w:cs="Calibri"/>
                        <w:noProof/>
                        <w:color w:val="052264"/>
                        <w:sz w:val="18"/>
                        <w:szCs w:val="18"/>
                      </w:rPr>
                      <w:t>1</w:t>
                    </w:r>
                    <w:r w:rsidRPr="009F3D9F">
                      <w:rPr>
                        <w:rFonts w:cs="Calibri"/>
                        <w:color w:val="052264"/>
                        <w:sz w:val="18"/>
                        <w:szCs w:val="18"/>
                      </w:rPr>
                      <w:fldChar w:fldCharType="end"/>
                    </w:r>
                    <w:r w:rsidRPr="009F3D9F">
                      <w:rPr>
                        <w:rFonts w:cs="Calibri"/>
                        <w:color w:val="052264"/>
                        <w:sz w:val="18"/>
                        <w:szCs w:val="18"/>
                      </w:rPr>
                      <w:t xml:space="preserve"> of </w:t>
                    </w:r>
                    <w:r w:rsidRPr="009F3D9F">
                      <w:rPr>
                        <w:rFonts w:cs="Calibri"/>
                        <w:color w:val="052264"/>
                        <w:sz w:val="18"/>
                        <w:szCs w:val="18"/>
                      </w:rPr>
                      <w:fldChar w:fldCharType="begin"/>
                    </w:r>
                    <w:r w:rsidRPr="009F3D9F">
                      <w:rPr>
                        <w:rFonts w:cs="Calibri"/>
                        <w:color w:val="052264"/>
                        <w:sz w:val="18"/>
                        <w:szCs w:val="18"/>
                      </w:rPr>
                      <w:instrText xml:space="preserve"> NUMPAGES  </w:instrText>
                    </w:r>
                    <w:r w:rsidRPr="009F3D9F">
                      <w:rPr>
                        <w:rFonts w:cs="Calibri"/>
                        <w:color w:val="052264"/>
                        <w:sz w:val="18"/>
                        <w:szCs w:val="18"/>
                      </w:rPr>
                      <w:fldChar w:fldCharType="separate"/>
                    </w:r>
                    <w:r w:rsidR="00B80364">
                      <w:rPr>
                        <w:rFonts w:cs="Calibri"/>
                        <w:noProof/>
                        <w:color w:val="052264"/>
                        <w:sz w:val="18"/>
                        <w:szCs w:val="18"/>
                      </w:rPr>
                      <w:t>2</w:t>
                    </w:r>
                    <w:r w:rsidRPr="009F3D9F">
                      <w:rPr>
                        <w:rFonts w:cs="Calibri"/>
                        <w:color w:val="052264"/>
                        <w:sz w:val="18"/>
                        <w:szCs w:val="18"/>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4A6A2137" wp14:editId="07777777">
              <wp:simplePos x="0" y="0"/>
              <wp:positionH relativeFrom="column">
                <wp:posOffset>5825490</wp:posOffset>
              </wp:positionH>
              <wp:positionV relativeFrom="paragraph">
                <wp:posOffset>528955</wp:posOffset>
              </wp:positionV>
              <wp:extent cx="635" cy="311150"/>
              <wp:effectExtent l="5715" t="5080" r="12700" b="762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5DA60F42">
            <v:shapetype id="_x0000_t32" coordsize="21600,21600" o:oned="t" filled="f" o:spt="32" path="m,l21600,21600e" w14:anchorId="38E4E024">
              <v:path fillok="f" arrowok="t" o:connecttype="none"/>
              <o:lock v:ext="edit" shapetype="t"/>
            </v:shapetype>
            <v:shape id="AutoShape 17" style="position:absolute;margin-left:458.7pt;margin-top:41.65pt;width:.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1UIwIAAD0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"/>
          </w:pict>
        </mc:Fallback>
      </mc:AlternateContent>
    </w:r>
    <w:r w:rsidR="006114C1">
      <w:rPr>
        <w:noProof/>
        <w:lang w:eastAsia="en-GB"/>
      </w:rPr>
      <w:drawing>
        <wp:anchor distT="0" distB="0" distL="114300" distR="114300" simplePos="0" relativeHeight="251664384" behindDoc="1" locked="0" layoutInCell="1" allowOverlap="1" wp14:anchorId="670B4757" wp14:editId="07777777">
          <wp:simplePos x="0" y="0"/>
          <wp:positionH relativeFrom="column">
            <wp:posOffset>-521335</wp:posOffset>
          </wp:positionH>
          <wp:positionV relativeFrom="paragraph">
            <wp:posOffset>-271672</wp:posOffset>
          </wp:positionV>
          <wp:extent cx="7571297" cy="1078302"/>
          <wp:effectExtent l="19050" t="0" r="0" b="0"/>
          <wp:wrapNone/>
          <wp:docPr id="21" name="Picture 6" descr="Internal docu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l document banner"/>
                  <pic:cNvPicPr>
                    <a:picLocks noChangeAspect="1" noChangeArrowheads="1"/>
                  </pic:cNvPicPr>
                </pic:nvPicPr>
                <pic:blipFill>
                  <a:blip r:embed="rId1"/>
                  <a:srcRect/>
                  <a:stretch>
                    <a:fillRect/>
                  </a:stretch>
                </pic:blipFill>
                <pic:spPr bwMode="auto">
                  <a:xfrm>
                    <a:off x="0" y="0"/>
                    <a:ext cx="7571297" cy="1078302"/>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61312" behindDoc="0" locked="0" layoutInCell="1" allowOverlap="1" wp14:anchorId="4A57D612" wp14:editId="07777777">
              <wp:simplePos x="0" y="0"/>
              <wp:positionH relativeFrom="column">
                <wp:posOffset>5825490</wp:posOffset>
              </wp:positionH>
              <wp:positionV relativeFrom="paragraph">
                <wp:posOffset>528955</wp:posOffset>
              </wp:positionV>
              <wp:extent cx="635" cy="311150"/>
              <wp:effectExtent l="5715" t="5080" r="12700" b="76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4EC3ECC1">
            <v:shape id="AutoShape 18" style="position:absolute;margin-left:458.7pt;margin-top:41.65pt;width:.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hSIw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" w14:anchorId="6ACE87B6"/>
          </w:pict>
        </mc:Fallback>
      </mc:AlternateContent>
    </w:r>
  </w:p>
  <w:p w14:paraId="618BA240" w14:textId="77777777" w:rsidR="006114C1" w:rsidRDefault="006114C1" w:rsidP="000C5200">
    <w:pPr>
      <w:pStyle w:val="Footer"/>
      <w:ind w:left="-1800"/>
    </w:pPr>
  </w:p>
  <w:p w14:paraId="60FEB3E3" w14:textId="77777777" w:rsidR="006114C1" w:rsidRPr="008267A0" w:rsidRDefault="000F4575" w:rsidP="000C5200">
    <w:pPr>
      <w:pStyle w:val="Footer"/>
    </w:pPr>
    <w:r>
      <w:rPr>
        <w:noProof/>
        <w:lang w:eastAsia="en-GB"/>
      </w:rPr>
      <mc:AlternateContent>
        <mc:Choice Requires="wps">
          <w:drawing>
            <wp:anchor distT="0" distB="0" distL="114300" distR="114300" simplePos="0" relativeHeight="251663360" behindDoc="0" locked="0" layoutInCell="1" allowOverlap="1" wp14:anchorId="3937C443" wp14:editId="07777777">
              <wp:simplePos x="0" y="0"/>
              <wp:positionH relativeFrom="column">
                <wp:posOffset>2637155</wp:posOffset>
              </wp:positionH>
              <wp:positionV relativeFrom="paragraph">
                <wp:posOffset>19685</wp:posOffset>
              </wp:positionV>
              <wp:extent cx="4122420" cy="381000"/>
              <wp:effectExtent l="0" t="635" r="3175"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0BA11" w14:textId="77777777" w:rsidR="006114C1" w:rsidRPr="0075018C" w:rsidRDefault="006114C1" w:rsidP="000C5200">
                          <w:pPr>
                            <w:pStyle w:val="Default"/>
                            <w:jc w:val="right"/>
                            <w:rPr>
                              <w:color w:val="002060"/>
                              <w:sz w:val="12"/>
                              <w:szCs w:val="12"/>
                            </w:rPr>
                          </w:pPr>
                          <w:r w:rsidRPr="0075018C">
                            <w:rPr>
                              <w:color w:val="002060"/>
                              <w:sz w:val="12"/>
                              <w:szCs w:val="12"/>
                            </w:rPr>
                            <w:t>United Learning comprises: UCST (Registered in England No: 2780748. Charity No. 1016538)</w:t>
                          </w:r>
                        </w:p>
                        <w:p w14:paraId="63CA4037" w14:textId="77777777" w:rsidR="006114C1" w:rsidRPr="0075018C" w:rsidRDefault="006114C1" w:rsidP="000C5200">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1731F5A8" w14:textId="77777777" w:rsidR="006114C1" w:rsidRPr="0075018C" w:rsidRDefault="006114C1" w:rsidP="000C5200">
                          <w:pPr>
                            <w:rPr>
                              <w:color w:val="0020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214CD964">
            <v:shape id="Text Box 20" style="position:absolute;margin-left:207.65pt;margin-top:1.55pt;width:324.6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">
              <v:textbox>
                <w:txbxContent>
                  <w:p w:rsidRPr="0075018C" w:rsidR="006114C1" w:rsidP="000C5200" w:rsidRDefault="006114C1" w14:paraId="51BD5EF9" wp14:textId="77777777">
                    <w:pPr>
                      <w:pStyle w:val="Default"/>
                      <w:jc w:val="right"/>
                      <w:rPr>
                        <w:color w:val="002060"/>
                        <w:sz w:val="12"/>
                        <w:szCs w:val="12"/>
                      </w:rPr>
                    </w:pPr>
                    <w:r w:rsidRPr="0075018C">
                      <w:rPr>
                        <w:color w:val="002060"/>
                        <w:sz w:val="12"/>
                        <w:szCs w:val="12"/>
                      </w:rPr>
                      <w:t>United Learning comprises: UCST (Registered in England No: 2780748. Charity No. 1016538)</w:t>
                    </w:r>
                  </w:p>
                  <w:p w:rsidRPr="0075018C" w:rsidR="006114C1" w:rsidP="000C5200" w:rsidRDefault="006114C1" w14:paraId="7E37CE11" wp14:textId="77777777">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rsidRPr="0075018C" w:rsidR="006114C1" w:rsidP="000C5200" w:rsidRDefault="006114C1" w14:paraId="31E15B11" wp14:textId="77777777">
                    <w:pPr>
                      <w:rPr>
                        <w:color w:val="002060"/>
                      </w:rPr>
                    </w:pPr>
                  </w:p>
                </w:txbxContent>
              </v:textbox>
            </v:shape>
          </w:pict>
        </mc:Fallback>
      </mc:AlternateContent>
    </w:r>
  </w:p>
  <w:p w14:paraId="684737DB" w14:textId="77777777" w:rsidR="006114C1" w:rsidRDefault="006114C1" w:rsidP="000C5200">
    <w:pPr>
      <w:pStyle w:val="Footer"/>
    </w:pPr>
  </w:p>
  <w:p w14:paraId="6323856B" w14:textId="77777777" w:rsidR="006114C1" w:rsidRDefault="006114C1">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C3BAC" w14:textId="77777777" w:rsidR="006114C1" w:rsidRDefault="006114C1">
      <w:r>
        <w:separator/>
      </w:r>
    </w:p>
  </w:footnote>
  <w:footnote w:type="continuationSeparator" w:id="0">
    <w:p w14:paraId="1F6581A4" w14:textId="77777777" w:rsidR="006114C1" w:rsidRDefault="0061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06702" w14:textId="77777777" w:rsidR="006114C1" w:rsidRDefault="006114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39F"/>
    <w:multiLevelType w:val="multilevel"/>
    <w:tmpl w:val="6354F82A"/>
    <w:numStyleLink w:val="UCST"/>
  </w:abstractNum>
  <w:abstractNum w:abstractNumId="11"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C54C0"/>
    <w:multiLevelType w:val="multilevel"/>
    <w:tmpl w:val="82BE3FAE"/>
    <w:numStyleLink w:val="UCSTNumbers"/>
  </w:abstractNum>
  <w:abstractNum w:abstractNumId="13" w15:restartNumberingAfterBreak="0">
    <w:nsid w:val="15D65CCA"/>
    <w:multiLevelType w:val="multilevel"/>
    <w:tmpl w:val="82BE3FAE"/>
    <w:numStyleLink w:val="UCSTNumbers"/>
  </w:abstractNum>
  <w:abstractNum w:abstractNumId="14" w15:restartNumberingAfterBreak="0">
    <w:nsid w:val="1751391D"/>
    <w:multiLevelType w:val="multilevel"/>
    <w:tmpl w:val="6354F82A"/>
    <w:numStyleLink w:val="UCST"/>
  </w:abstractNum>
  <w:abstractNum w:abstractNumId="15"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6" w15:restartNumberingAfterBreak="0">
    <w:nsid w:val="263A31B1"/>
    <w:multiLevelType w:val="hybridMultilevel"/>
    <w:tmpl w:val="148E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655A4F"/>
    <w:multiLevelType w:val="hybridMultilevel"/>
    <w:tmpl w:val="692C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F1983"/>
    <w:multiLevelType w:val="multilevel"/>
    <w:tmpl w:val="82BE3FAE"/>
    <w:numStyleLink w:val="UCSTNumbers"/>
  </w:abstractNum>
  <w:abstractNum w:abstractNumId="21" w15:restartNumberingAfterBreak="0">
    <w:nsid w:val="40CA410F"/>
    <w:multiLevelType w:val="hybridMultilevel"/>
    <w:tmpl w:val="5BB24A5A"/>
    <w:lvl w:ilvl="0" w:tplc="08090011">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35BF7"/>
    <w:multiLevelType w:val="hybridMultilevel"/>
    <w:tmpl w:val="D2323E96"/>
    <w:lvl w:ilvl="0" w:tplc="BE4CFC80">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21B17D8"/>
    <w:multiLevelType w:val="multilevel"/>
    <w:tmpl w:val="82BE3FAE"/>
    <w:numStyleLink w:val="UCSTNumbers"/>
  </w:abstractNum>
  <w:abstractNum w:abstractNumId="25" w15:restartNumberingAfterBreak="0">
    <w:nsid w:val="5443658E"/>
    <w:multiLevelType w:val="hybridMultilevel"/>
    <w:tmpl w:val="B1AA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D6CF4"/>
    <w:multiLevelType w:val="hybridMultilevel"/>
    <w:tmpl w:val="359AE2D0"/>
    <w:lvl w:ilvl="0" w:tplc="E4CE565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8" w15:restartNumberingAfterBreak="0">
    <w:nsid w:val="65942B1B"/>
    <w:multiLevelType w:val="hybridMultilevel"/>
    <w:tmpl w:val="EE4EC8B0"/>
    <w:lvl w:ilvl="0" w:tplc="BE4CFC80">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65D26530"/>
    <w:multiLevelType w:val="hybridMultilevel"/>
    <w:tmpl w:val="50B0CD5C"/>
    <w:lvl w:ilvl="0" w:tplc="6BD89A6A">
      <w:start w:val="1"/>
      <w:numFmt w:val="decimal"/>
      <w:lvlText w:val="%1.)"/>
      <w:lvlJc w:val="lef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03F53"/>
    <w:multiLevelType w:val="hybridMultilevel"/>
    <w:tmpl w:val="25A0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D65D49"/>
    <w:multiLevelType w:val="multilevel"/>
    <w:tmpl w:val="6354F82A"/>
    <w:numStyleLink w:val="UCST"/>
  </w:abstractNum>
  <w:abstractNum w:abstractNumId="34"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EE314F"/>
    <w:multiLevelType w:val="hybridMultilevel"/>
    <w:tmpl w:val="E7125730"/>
    <w:lvl w:ilvl="0" w:tplc="BE4CFC80">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abstractNumId w:val="27"/>
  </w:num>
  <w:num w:numId="2">
    <w:abstractNumId w:val="12"/>
  </w:num>
  <w:num w:numId="3">
    <w:abstractNumId w:val="9"/>
  </w:num>
  <w:num w:numId="4">
    <w:abstractNumId w:val="17"/>
  </w:num>
  <w:num w:numId="5">
    <w:abstractNumId w:val="30"/>
  </w:num>
  <w:num w:numId="6">
    <w:abstractNumId w:val="15"/>
  </w:num>
  <w:num w:numId="7">
    <w:abstractNumId w:val="10"/>
  </w:num>
  <w:num w:numId="8">
    <w:abstractNumId w:val="18"/>
  </w:num>
  <w:num w:numId="9">
    <w:abstractNumId w:val="20"/>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4"/>
  </w:num>
  <w:num w:numId="21">
    <w:abstractNumId w:val="33"/>
  </w:num>
  <w:num w:numId="22">
    <w:abstractNumId w:val="13"/>
  </w:num>
  <w:num w:numId="23">
    <w:abstractNumId w:val="34"/>
  </w:num>
  <w:num w:numId="24">
    <w:abstractNumId w:val="22"/>
  </w:num>
  <w:num w:numId="25">
    <w:abstractNumId w:val="11"/>
  </w:num>
  <w:num w:numId="26">
    <w:abstractNumId w:val="32"/>
  </w:num>
  <w:num w:numId="27">
    <w:abstractNumId w:val="21"/>
  </w:num>
  <w:num w:numId="28">
    <w:abstractNumId w:val="25"/>
  </w:num>
  <w:num w:numId="29">
    <w:abstractNumId w:val="29"/>
  </w:num>
  <w:num w:numId="30">
    <w:abstractNumId w:val="19"/>
  </w:num>
  <w:num w:numId="31">
    <w:abstractNumId w:val="31"/>
  </w:num>
  <w:num w:numId="32">
    <w:abstractNumId w:val="16"/>
  </w:num>
  <w:num w:numId="33">
    <w:abstractNumId w:val="26"/>
  </w:num>
  <w:num w:numId="34">
    <w:abstractNumId w:val="28"/>
  </w:num>
  <w:num w:numId="35">
    <w:abstractNumId w:val="3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0388C"/>
    <w:rsid w:val="000145D1"/>
    <w:rsid w:val="000B07EE"/>
    <w:rsid w:val="000C5200"/>
    <w:rsid w:val="000F4575"/>
    <w:rsid w:val="001042CB"/>
    <w:rsid w:val="00142BC1"/>
    <w:rsid w:val="001C3048"/>
    <w:rsid w:val="001E03AA"/>
    <w:rsid w:val="00210AD5"/>
    <w:rsid w:val="002808EA"/>
    <w:rsid w:val="00285968"/>
    <w:rsid w:val="00293429"/>
    <w:rsid w:val="002B7EB5"/>
    <w:rsid w:val="002E1114"/>
    <w:rsid w:val="00311B86"/>
    <w:rsid w:val="00362467"/>
    <w:rsid w:val="003F560D"/>
    <w:rsid w:val="004119F8"/>
    <w:rsid w:val="00435ACC"/>
    <w:rsid w:val="00446C8C"/>
    <w:rsid w:val="00464701"/>
    <w:rsid w:val="0048765B"/>
    <w:rsid w:val="00521FC4"/>
    <w:rsid w:val="00553593"/>
    <w:rsid w:val="005548E5"/>
    <w:rsid w:val="00560259"/>
    <w:rsid w:val="0059474B"/>
    <w:rsid w:val="006114C1"/>
    <w:rsid w:val="0063564F"/>
    <w:rsid w:val="00660939"/>
    <w:rsid w:val="0066216A"/>
    <w:rsid w:val="006942A7"/>
    <w:rsid w:val="006F5613"/>
    <w:rsid w:val="00703D14"/>
    <w:rsid w:val="007318E2"/>
    <w:rsid w:val="00763099"/>
    <w:rsid w:val="00792DA7"/>
    <w:rsid w:val="0079627D"/>
    <w:rsid w:val="007A2F9E"/>
    <w:rsid w:val="007C5959"/>
    <w:rsid w:val="007E17D4"/>
    <w:rsid w:val="0082608F"/>
    <w:rsid w:val="00840353"/>
    <w:rsid w:val="008733A8"/>
    <w:rsid w:val="00876682"/>
    <w:rsid w:val="008865C1"/>
    <w:rsid w:val="008A0B93"/>
    <w:rsid w:val="008E7436"/>
    <w:rsid w:val="00931F93"/>
    <w:rsid w:val="009356BB"/>
    <w:rsid w:val="00936601"/>
    <w:rsid w:val="00974111"/>
    <w:rsid w:val="0097595F"/>
    <w:rsid w:val="009C1FB7"/>
    <w:rsid w:val="009C5777"/>
    <w:rsid w:val="009C760F"/>
    <w:rsid w:val="009D5B50"/>
    <w:rsid w:val="009D6135"/>
    <w:rsid w:val="009E266A"/>
    <w:rsid w:val="00A201CB"/>
    <w:rsid w:val="00A541D2"/>
    <w:rsid w:val="00A612B1"/>
    <w:rsid w:val="00A80742"/>
    <w:rsid w:val="00A952BE"/>
    <w:rsid w:val="00AB173C"/>
    <w:rsid w:val="00AC7F65"/>
    <w:rsid w:val="00AE70DD"/>
    <w:rsid w:val="00B02655"/>
    <w:rsid w:val="00B53D41"/>
    <w:rsid w:val="00B77750"/>
    <w:rsid w:val="00B80364"/>
    <w:rsid w:val="00BA2EAE"/>
    <w:rsid w:val="00BB0270"/>
    <w:rsid w:val="00BB5602"/>
    <w:rsid w:val="00BB5A2A"/>
    <w:rsid w:val="00BF0F70"/>
    <w:rsid w:val="00C02FD7"/>
    <w:rsid w:val="00C21590"/>
    <w:rsid w:val="00C226AB"/>
    <w:rsid w:val="00C2548D"/>
    <w:rsid w:val="00C4516F"/>
    <w:rsid w:val="00C559A9"/>
    <w:rsid w:val="00C90671"/>
    <w:rsid w:val="00CA656B"/>
    <w:rsid w:val="00CB264F"/>
    <w:rsid w:val="00CC349B"/>
    <w:rsid w:val="00CC371B"/>
    <w:rsid w:val="00CC5AB2"/>
    <w:rsid w:val="00CF2477"/>
    <w:rsid w:val="00CF695E"/>
    <w:rsid w:val="00D26019"/>
    <w:rsid w:val="00D2623C"/>
    <w:rsid w:val="00D41072"/>
    <w:rsid w:val="00D45203"/>
    <w:rsid w:val="00DA3DC9"/>
    <w:rsid w:val="00DD43EB"/>
    <w:rsid w:val="00DE5E07"/>
    <w:rsid w:val="00E11331"/>
    <w:rsid w:val="00E24A8E"/>
    <w:rsid w:val="00E50249"/>
    <w:rsid w:val="00F03188"/>
    <w:rsid w:val="00F23166"/>
    <w:rsid w:val="00F47AF9"/>
    <w:rsid w:val="00F807F1"/>
    <w:rsid w:val="00FA208A"/>
    <w:rsid w:val="00FF061F"/>
    <w:rsid w:val="00FF11ED"/>
    <w:rsid w:val="00FF7778"/>
    <w:rsid w:val="53445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25442876"/>
  <w15:docId w15:val="{65F8D63E-A3E3-499E-9B36-A2281A77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link w:val="FooterChar"/>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rsid w:val="000C5200"/>
    <w:rPr>
      <w:sz w:val="22"/>
      <w:szCs w:val="24"/>
      <w:lang w:eastAsia="en-US"/>
    </w:rPr>
  </w:style>
  <w:style w:type="paragraph" w:customStyle="1" w:styleId="Default">
    <w:name w:val="Default"/>
    <w:rsid w:val="000C520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TaxCatchAll xmlns="18c96cb8-2bee-4f96-8271-b8d005748f86">
      <Value>67</Value>
      <Value>35</Value>
      <Value>12</Value>
      <Value>34</Value>
      <Value>54</Value>
      <Value>6</Value>
      <Value>2</Value>
      <Value>23</Value>
    </TaxCatchAll>
    <Categories xmlns="http://schemas.microsoft.com/sharepoint/v3">Template</Categories>
    <Department_x0020_OriginTaxHTField0 xmlns="18c96cb8-2bee-4f96-8271-b8d005748f86">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d6874056-389c-404e-b33f-f1f0d41f4b0f</TermId>
        </TermInfo>
      </Terms>
    </Department_x0020_OriginTaxHTField0>
    <School_x0028_s_x0029_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cb4ae1ef-8f56-4627-ba1b-ef83ce45dac7</TermId>
        </TermInfo>
      </Terms>
    </School_x0028_s_x0029_TaxHTField0>
    <OrganisationTaxHTField0 xmlns="18c96cb8-2bee-4f96-8271-b8d005748f86">
      <Terms xmlns="http://schemas.microsoft.com/office/infopath/2007/PartnerControls">
        <TermInfo xmlns="http://schemas.microsoft.com/office/infopath/2007/PartnerControls">
          <TermName xmlns="http://schemas.microsoft.com/office/infopath/2007/PartnerControls">Both UCST and ULT groups</TermName>
          <TermId xmlns="http://schemas.microsoft.com/office/infopath/2007/PartnerControls">78fecae7-3de1-4c41-be8d-0e9945c84d56</TermId>
        </TermInfo>
      </Terms>
    </OrganisationTaxHTField0>
    <TopicTaxHTField0 xmlns="18c96cb8-2bee-4f96-8271-b8d005748f8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1c6e1d7d-d5d2-4da1-8e54-6dc3c8a67db0</TermId>
        </TermInfo>
      </Terms>
    </TopicTaxHTField0>
    <TaxKeywordTaxHTField xmlns="18c96cb8-2bee-4f96-8271-b8d005748f86">
      <Terms xmlns="http://schemas.microsoft.com/office/infopath/2007/PartnerControls">
        <TermInfo xmlns="http://schemas.microsoft.com/office/infopath/2007/PartnerControls">
          <TermName xmlns="http://schemas.microsoft.com/office/infopath/2007/PartnerControls">word template</TermName>
          <TermId xmlns="http://schemas.microsoft.com/office/infopath/2007/PartnerControls">02b75aba-1b7e-4dc5-b458-04f4eafcb699</TermId>
        </TermInfo>
      </Terms>
    </TaxKeywordTaxHTField>
    <Document_x0020_TypeTaxHTField0 xmlns="18c96cb8-2bee-4f96-8271-b8d005748f86">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e1161dc1-aaf4-4d5d-8487-104b683e8c51</TermId>
        </TermInfo>
      </Terms>
    </Document_x0020_TypeTaxHTField0>
    <Target_x0020_Audience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07baa815-ffed-4a45-af96-56873a9b3bc4</TermId>
        </TermInfo>
      </Terms>
    </Target_x0020_AudienceTaxHTField0>
    <School_x0020_Section_x0028_s_x0029_TaxHTField0 xmlns="18c96cb8-2bee-4f96-8271-b8d005748f86">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989c0247-8405-4af9-bc75-2193e2c61e62</TermId>
        </TermInfo>
      </Terms>
    </School_x0020_Section_x0028_s_x0029_TaxHTField0>
    <_dlc_DocIdUrl xmlns="18c96cb8-2bee-4f96-8271-b8d005748f86">
      <Url>http://biecloud/HR/_layouts/DocIdRedir.aspx?ID=UFUVCNFJS4AH-55-299</Url>
      <Description>UFUVCNFJS4AH-55-299</Description>
    </_dlc_DocIdUrl>
    <_dlc_DocId xmlns="18c96cb8-2bee-4f96-8271-b8d005748f86">UFUVCNFJS4AH-55-299</_dlc_DocId>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8" ma:contentTypeDescription="" ma:contentTypeScope="" ma:versionID="42f0a2962974cbe660b35ad058f2aabc">
  <xsd:schema xmlns:xsd="http://www.w3.org/2001/XMLSchema" xmlns:xs="http://www.w3.org/2001/XMLSchema" xmlns:p="http://schemas.microsoft.com/office/2006/metadata/properties" xmlns:ns1="http://schemas.microsoft.com/sharepoint/v3" xmlns:ns2="18c96cb8-2bee-4f96-8271-b8d005748f86" targetNamespace="http://schemas.microsoft.com/office/2006/metadata/properties" ma:root="true" ma:fieldsID="21658a1dea48768321bf255668d5a855" ns1:_="" ns2:_="">
    <xsd:import namespace="http://schemas.microsoft.com/sharepoint/v3"/>
    <xsd:import namespace="18c96cb8-2bee-4f96-8271-b8d005748f86"/>
    <xsd:element name="properties">
      <xsd:complexType>
        <xsd:sequence>
          <xsd:element name="documentManagement">
            <xsd:complexType>
              <xsd:all>
                <xsd:element ref="ns1:Categories" minOccurs="0"/>
                <xsd:element ref="ns2:TaxKeywordTaxHTField" minOccurs="0"/>
                <xsd:element ref="ns2:TaxCatchAll" minOccurs="0"/>
                <xsd:element ref="ns2:Department_x0020_OriginTaxHTField0" minOccurs="0"/>
                <xsd:element ref="ns2:Document_x0020_TypeTaxHTField0" minOccurs="0"/>
                <xsd:element ref="ns2:OrganisationTaxHTField0" minOccurs="0"/>
                <xsd:element ref="ns2:School_x0020_Section_x0028_s_x0029_TaxHTField0" minOccurs="0"/>
                <xsd:element ref="ns2:School_x0028_s_x0029_TaxHTField0" minOccurs="0"/>
                <xsd:element ref="ns2:TopicTaxHTField0" minOccurs="0"/>
                <xsd:element ref="ns2:TaxCatchAllLabel" minOccurs="0"/>
                <xsd:element ref="ns2:Target_x0020_AudienceTaxHTField0"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2b5c70d-092c-4ba5-aa02-da264e0a3bc5"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0c9edef-ac81-4836-a1f0-c8c53bde4d94}" ma:internalName="TaxCatchAll" ma:showField="CatchAllData"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Department_x0020_OriginTaxHTField0" ma:index="13" nillable="true" ma:taxonomy="true" ma:internalName="Department_x0020_OriginTaxHTField0" ma:taxonomyFieldName="Department_x0020_Origin" ma:displayName="Department Origin" ma:default="" ma:fieldId="{7c09f6f2-5f4c-4c12-8d45-128266d7b408}" ma:sspId="c2b5c70d-092c-4ba5-aa02-da264e0a3bc5" ma:termSetId="3bc9e578-b204-4fc1-afbe-5c56286e167d" ma:anchorId="00000000-0000-0000-0000-000000000000" ma:open="false" ma:isKeyword="false">
      <xsd:complexType>
        <xsd:sequence>
          <xsd:element ref="pc:Terms" minOccurs="0" maxOccurs="1"/>
        </xsd:sequence>
      </xsd:complexType>
    </xsd:element>
    <xsd:element name="Document_x0020_TypeTaxHTField0" ma:index="15" nillable="true" ma:taxonomy="true" ma:internalName="Document_x0020_TypeTaxHTField0" ma:taxonomyFieldName="Document_x0020_Type" ma:displayName="Document Type" ma:default="" ma:fieldId="{ddff70c0-e2de-40f4-8a1e-647d148200da}" ma:sspId="c2b5c70d-092c-4ba5-aa02-da264e0a3bc5" ma:termSetId="5c05955d-0bfa-4b96-9a26-87616e32e253" ma:anchorId="00000000-0000-0000-0000-000000000000" ma:open="false" ma:isKeyword="false">
      <xsd:complexType>
        <xsd:sequence>
          <xsd:element ref="pc:Terms" minOccurs="0" maxOccurs="1"/>
        </xsd:sequence>
      </xsd:complexType>
    </xsd:element>
    <xsd:element name="OrganisationTaxHTField0" ma:index="17" nillable="true" ma:taxonomy="true" ma:internalName="OrganisationTaxHTField0" ma:taxonomyFieldName="Organisation" ma:displayName="Organisation" ma:default="" ma:fieldId="{1d3994bf-06f9-414f-859d-636ec4813651}" ma:sspId="c2b5c70d-092c-4ba5-aa02-da264e0a3bc5" ma:termSetId="685068b2-4f2d-499c-9f1b-f731bd08e981" ma:anchorId="00000000-0000-0000-0000-000000000000" ma:open="false" ma:isKeyword="false">
      <xsd:complexType>
        <xsd:sequence>
          <xsd:element ref="pc:Terms" minOccurs="0" maxOccurs="1"/>
        </xsd:sequence>
      </xsd:complexType>
    </xsd:element>
    <xsd:element name="School_x0020_Section_x0028_s_x0029_TaxHTField0" ma:index="19" nillable="true" ma:taxonomy="true" ma:internalName="School_x0020_Section_x0028_s_x0029_TaxHTField0" ma:taxonomyFieldName="School_x0020_Section_x0028_s_x0029_" ma:displayName="School Section(s)" ma:default="" ma:fieldId="{1cd1886b-811f-4821-9e73-17dcdb05bed6}" ma:taxonomyMulti="true" ma:sspId="c2b5c70d-092c-4ba5-aa02-da264e0a3bc5" ma:termSetId="90ef4e95-579e-428c-b26c-3ed9fa0325f7" ma:anchorId="00000000-0000-0000-0000-000000000000" ma:open="false" ma:isKeyword="false">
      <xsd:complexType>
        <xsd:sequence>
          <xsd:element ref="pc:Terms" minOccurs="0" maxOccurs="1"/>
        </xsd:sequence>
      </xsd:complexType>
    </xsd:element>
    <xsd:element name="School_x0028_s_x0029_TaxHTField0" ma:index="21" nillable="true" ma:taxonomy="true" ma:internalName="School_x0028_s_x0029_TaxHTField0" ma:taxonomyFieldName="School_x0028_s_x0029_" ma:displayName="School(s)" ma:default="" ma:fieldId="{8688b786-8f56-4fa8-bbbc-ea97f4577555}" ma:taxonomyMulti="true" ma:sspId="c2b5c70d-092c-4ba5-aa02-da264e0a3bc5" ma:termSetId="71f17cd3-f599-44ca-a254-90ae290ad70a" ma:anchorId="00000000-0000-0000-0000-000000000000" ma:open="false" ma:isKeyword="false">
      <xsd:complexType>
        <xsd:sequence>
          <xsd:element ref="pc:Terms" minOccurs="0" maxOccurs="1"/>
        </xsd:sequence>
      </xsd:complexType>
    </xsd:element>
    <xsd:element name="TopicTaxHTField0" ma:index="23" nillable="true" ma:taxonomy="true" ma:internalName="TopicTaxHTField0" ma:taxonomyFieldName="Topic" ma:displayName="Topic" ma:default="" ma:fieldId="{9e2c729a-a41e-4550-b2b8-3093a2040b28}" ma:taxonomyMulti="true" ma:sspId="c2b5c70d-092c-4ba5-aa02-da264e0a3bc5" ma:termSetId="dbbff4ed-d43d-41f9-8714-57632bac6507" ma:anchorId="00000000-0000-0000-0000-000000000000" ma:open="true" ma:isKeyword="false">
      <xsd:complexType>
        <xsd:sequence>
          <xsd:element ref="pc:Terms" minOccurs="0" maxOccurs="1"/>
        </xsd:sequence>
      </xsd:complexType>
    </xsd:element>
    <xsd:element name="TaxCatchAllLabel" ma:index="24" nillable="true" ma:displayName="Taxonomy Catch All Column1" ma:hidden="true" ma:list="{70c9edef-ac81-4836-a1f0-c8c53bde4d94}" ma:internalName="TaxCatchAllLabel" ma:readOnly="true" ma:showField="CatchAllDataLabel"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Target_x0020_AudienceTaxHTField0" ma:index="25" nillable="true" ma:taxonomy="true" ma:internalName="Target_x0020_AudienceTaxHTField0" ma:taxonomyFieldName="Target_x0020_Audience" ma:displayName="Target Audience" ma:default="" ma:fieldId="{0c097a34-477f-4abb-b049-d869997696cb}" ma:sspId="c2b5c70d-092c-4ba5-aa02-da264e0a3bc5" ma:termSetId="e0cd46bb-b7b5-45c5-a40b-ba14b1b9288e" ma:anchorId="00000000-0000-0000-0000-000000000000" ma:open="false" ma:isKeyword="false">
      <xsd:complexType>
        <xsd:sequence>
          <xsd:element ref="pc:Terms" minOccurs="0" maxOccurs="1"/>
        </xsd:sequence>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2.xml><?xml version="1.0" encoding="utf-8"?>
<ds:datastoreItem xmlns:ds="http://schemas.openxmlformats.org/officeDocument/2006/customXml" ds:itemID="{A11E3A27-F428-41AF-B746-C463AC4D2C4F}">
  <ds:schemaRefs>
    <ds:schemaRef ds:uri="http://www.w3.org/XML/1998/namespace"/>
    <ds:schemaRef ds:uri="http://purl.org/dc/elements/1.1/"/>
    <ds:schemaRef ds:uri="18c96cb8-2bee-4f96-8271-b8d005748f86"/>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6ED6323-D71D-4870-8ED8-02C82FAC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5.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6.xml><?xml version="1.0" encoding="utf-8"?>
<ds:datastoreItem xmlns:ds="http://schemas.openxmlformats.org/officeDocument/2006/customXml" ds:itemID="{D7971877-BB34-45E7-9E64-726D2C19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0</TotalTime>
  <Pages>2</Pages>
  <Words>628</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Louisa Taylor</cp:lastModifiedBy>
  <cp:revision>2</cp:revision>
  <cp:lastPrinted>2016-03-21T13:48:00Z</cp:lastPrinted>
  <dcterms:created xsi:type="dcterms:W3CDTF">2017-11-09T14:56:00Z</dcterms:created>
  <dcterms:modified xsi:type="dcterms:W3CDTF">2017-11-09T14:56:00Z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34;#Central Office|cb4ae1ef-8f56-4627-ba1b-ef83ce45dac7</vt:lpwstr>
  </property>
  <property fmtid="{D5CDD505-2E9C-101B-9397-08002B2CF9AE}" pid="5" name="TaxKeyword">
    <vt:lpwstr>67;#word template|02b75aba-1b7e-4dc5-b458-04f4eafcb699</vt:lpwstr>
  </property>
  <property fmtid="{D5CDD505-2E9C-101B-9397-08002B2CF9AE}" pid="6" name="Organisation">
    <vt:lpwstr>2;#Both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35;#Central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23;#Communications|1c6e1d7d-d5d2-4da1-8e54-6dc3c8a67db0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54;#Marketing|d6874056-389c-404e-b33f-f1f0d41f4b0f</vt:lpwstr>
  </property>
  <property fmtid="{D5CDD505-2E9C-101B-9397-08002B2CF9AE}" pid="15" name="Document Type">
    <vt:lpwstr>12;#Form|e1161dc1-aaf4-4d5d-8487-104b683e8c51</vt:lpwstr>
  </property>
  <property fmtid="{D5CDD505-2E9C-101B-9397-08002B2CF9AE}" pid="16" name="School Section(s)">
    <vt:lpwstr>6;#All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d6992d97-163d-4a3e-bf9e-3e53ad8a6935</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0x01010093B67CB73EE9924C9BFEEB7D1FE857C80014394BE6AF544142B577A533DE78C69D</vt:lpwstr>
  </property>
</Properties>
</file>