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9F74" w14:textId="78A6EAAC" w:rsidR="001E6B3E" w:rsidRPr="00F337F1" w:rsidRDefault="00BA07CB" w:rsidP="00BA07CB">
      <w:pPr>
        <w:rPr>
          <w:rFonts w:cs="Times New Roman"/>
          <w:b/>
          <w:bCs/>
          <w:color w:val="000000" w:themeColor="text1"/>
        </w:rPr>
      </w:pPr>
      <w:r w:rsidRPr="00F337F1">
        <w:rPr>
          <w:rFonts w:cs="Times New Roman"/>
          <w:b/>
          <w:bCs/>
          <w:noProof/>
          <w:color w:val="000000" w:themeColor="text1"/>
        </w:rPr>
        <w:drawing>
          <wp:inline distT="0" distB="0" distL="0" distR="0" wp14:anchorId="3685CAC9" wp14:editId="45C15610">
            <wp:extent cx="1703917" cy="88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0606" cy="892490"/>
                    </a:xfrm>
                    <a:prstGeom prst="rect">
                      <a:avLst/>
                    </a:prstGeom>
                  </pic:spPr>
                </pic:pic>
              </a:graphicData>
            </a:graphic>
          </wp:inline>
        </w:drawing>
      </w:r>
    </w:p>
    <w:p w14:paraId="179FD5D9" w14:textId="77777777" w:rsidR="001E6B3E" w:rsidRPr="00F337F1" w:rsidRDefault="001E6B3E" w:rsidP="00662AE9">
      <w:pPr>
        <w:jc w:val="center"/>
        <w:rPr>
          <w:rFonts w:cs="Times New Roman"/>
          <w:b/>
          <w:bCs/>
          <w:color w:val="000000" w:themeColor="text1"/>
          <w:sz w:val="28"/>
          <w:szCs w:val="28"/>
        </w:rPr>
      </w:pPr>
    </w:p>
    <w:p w14:paraId="69DB9BDA" w14:textId="77777777" w:rsidR="00662AE9" w:rsidRPr="00F337F1" w:rsidRDefault="00662AE9" w:rsidP="00662AE9">
      <w:pPr>
        <w:jc w:val="center"/>
        <w:rPr>
          <w:noProof/>
          <w:sz w:val="28"/>
          <w:szCs w:val="28"/>
          <w:u w:val="single"/>
          <w:lang w:val="en-US" w:eastAsia="en-US"/>
        </w:rPr>
      </w:pPr>
      <w:r w:rsidRPr="00F337F1">
        <w:rPr>
          <w:rFonts w:cs="Times New Roman"/>
          <w:b/>
          <w:bCs/>
          <w:color w:val="000000" w:themeColor="text1"/>
          <w:sz w:val="28"/>
          <w:szCs w:val="28"/>
        </w:rPr>
        <w:t>Job Description and Specification</w:t>
      </w:r>
    </w:p>
    <w:p w14:paraId="28F6F8FA" w14:textId="7B17A497" w:rsidR="00662AE9" w:rsidRPr="00F337F1" w:rsidRDefault="00A1210E" w:rsidP="00662AE9">
      <w:pPr>
        <w:shd w:val="clear" w:color="auto" w:fill="FFFFFF"/>
        <w:spacing w:before="100" w:beforeAutospacing="1" w:after="100" w:afterAutospacing="1"/>
        <w:jc w:val="center"/>
        <w:rPr>
          <w:rFonts w:cs="Times New Roman"/>
          <w:b/>
          <w:bCs/>
          <w:color w:val="000000" w:themeColor="text1"/>
          <w:sz w:val="28"/>
          <w:szCs w:val="28"/>
        </w:rPr>
      </w:pPr>
      <w:r>
        <w:rPr>
          <w:rFonts w:cs="Arial"/>
          <w:b/>
          <w:caps/>
          <w:color w:val="000000" w:themeColor="text1"/>
          <w:sz w:val="28"/>
          <w:szCs w:val="28"/>
        </w:rPr>
        <w:t>Modern Forgein Languages</w:t>
      </w:r>
      <w:r w:rsidR="00BA07CB" w:rsidRPr="00F337F1">
        <w:rPr>
          <w:rFonts w:cs="Arial"/>
          <w:b/>
          <w:caps/>
          <w:color w:val="000000" w:themeColor="text1"/>
          <w:sz w:val="28"/>
          <w:szCs w:val="28"/>
        </w:rPr>
        <w:t xml:space="preserve"> teacher</w:t>
      </w:r>
      <w:r w:rsidR="00D45088" w:rsidRPr="00F337F1">
        <w:rPr>
          <w:rFonts w:cs="Times New Roman"/>
          <w:b/>
          <w:bCs/>
          <w:color w:val="000000" w:themeColor="text1"/>
          <w:sz w:val="28"/>
          <w:szCs w:val="28"/>
        </w:rPr>
        <w:t xml:space="preserve"> </w:t>
      </w:r>
      <w:r w:rsidR="00662AE9" w:rsidRPr="00F337F1">
        <w:rPr>
          <w:rFonts w:cs="Times New Roman"/>
          <w:b/>
          <w:bCs/>
          <w:color w:val="000000" w:themeColor="text1"/>
          <w:sz w:val="28"/>
          <w:szCs w:val="28"/>
        </w:rPr>
        <w:t xml:space="preserve">– RGS </w:t>
      </w:r>
      <w:r w:rsidR="00BA07CB" w:rsidRPr="00F337F1">
        <w:rPr>
          <w:rFonts w:cs="Times New Roman"/>
          <w:b/>
          <w:bCs/>
          <w:color w:val="000000" w:themeColor="text1"/>
          <w:sz w:val="28"/>
          <w:szCs w:val="28"/>
        </w:rPr>
        <w:t>Dodderhill</w:t>
      </w:r>
    </w:p>
    <w:p w14:paraId="48C6C955" w14:textId="3E9D60CE" w:rsidR="00203C8E" w:rsidRPr="00F337F1" w:rsidRDefault="00203C8E" w:rsidP="00203C8E">
      <w:pPr>
        <w:shd w:val="clear" w:color="auto" w:fill="FFFFFF"/>
        <w:spacing w:before="100" w:beforeAutospacing="1" w:after="100" w:afterAutospacing="1"/>
        <w:rPr>
          <w:rFonts w:cs="Times New Roman"/>
          <w:bCs/>
          <w:color w:val="000000" w:themeColor="text1"/>
        </w:rPr>
      </w:pPr>
      <w:r w:rsidRPr="00F337F1">
        <w:rPr>
          <w:rFonts w:cs="Times New Roman"/>
          <w:b/>
          <w:bCs/>
          <w:color w:val="000000" w:themeColor="text1"/>
        </w:rPr>
        <w:t xml:space="preserve">Responsible to: </w:t>
      </w:r>
      <w:r w:rsidR="00BA07CB" w:rsidRPr="00F337F1">
        <w:rPr>
          <w:rFonts w:cs="Times New Roman"/>
          <w:color w:val="000000" w:themeColor="text1"/>
          <w:sz w:val="22"/>
          <w:szCs w:val="22"/>
        </w:rPr>
        <w:t>Head of Department, Academic Deputy Head and Headmistress</w:t>
      </w:r>
    </w:p>
    <w:p w14:paraId="1C563D59" w14:textId="6B079942" w:rsidR="00203C8E" w:rsidRPr="00F337F1" w:rsidRDefault="00203C8E" w:rsidP="00203C8E">
      <w:pPr>
        <w:shd w:val="clear" w:color="auto" w:fill="FFFFFF"/>
        <w:spacing w:before="100" w:beforeAutospacing="1" w:after="100" w:afterAutospacing="1"/>
        <w:rPr>
          <w:rFonts w:cs="Times New Roman"/>
          <w:bCs/>
          <w:color w:val="000000" w:themeColor="text1"/>
        </w:rPr>
      </w:pPr>
      <w:r w:rsidRPr="00F337F1">
        <w:rPr>
          <w:rFonts w:cs="Times New Roman"/>
          <w:b/>
          <w:color w:val="000000" w:themeColor="text1"/>
        </w:rPr>
        <w:t>Salary:</w:t>
      </w:r>
      <w:r w:rsidRPr="00F337F1">
        <w:rPr>
          <w:rFonts w:cs="Times New Roman"/>
          <w:bCs/>
          <w:color w:val="000000" w:themeColor="text1"/>
        </w:rPr>
        <w:t xml:space="preserve"> </w:t>
      </w:r>
      <w:r w:rsidR="00566643">
        <w:rPr>
          <w:rFonts w:cs="Times New Roman"/>
          <w:bCs/>
          <w:color w:val="000000" w:themeColor="text1"/>
          <w:sz w:val="22"/>
          <w:szCs w:val="22"/>
        </w:rPr>
        <w:t>RGS Dodderhill Teacher Scale</w:t>
      </w:r>
    </w:p>
    <w:p w14:paraId="3F9636C9" w14:textId="070DAAEB" w:rsidR="00203C8E" w:rsidRPr="00F337F1" w:rsidRDefault="00203C8E" w:rsidP="00203C8E">
      <w:pPr>
        <w:shd w:val="clear" w:color="auto" w:fill="FFFFFF"/>
        <w:spacing w:before="100" w:beforeAutospacing="1" w:after="100" w:afterAutospacing="1"/>
        <w:rPr>
          <w:rFonts w:cs="Times New Roman"/>
          <w:bCs/>
          <w:color w:val="000000" w:themeColor="text1"/>
        </w:rPr>
      </w:pPr>
      <w:r w:rsidRPr="00F337F1">
        <w:rPr>
          <w:rFonts w:cs="Times New Roman"/>
          <w:b/>
          <w:bCs/>
          <w:color w:val="000000" w:themeColor="text1"/>
        </w:rPr>
        <w:t xml:space="preserve">Location: </w:t>
      </w:r>
      <w:r w:rsidR="00F337F1" w:rsidRPr="00F337F1">
        <w:rPr>
          <w:rFonts w:cs="Times New Roman"/>
          <w:bCs/>
          <w:color w:val="000000" w:themeColor="text1"/>
          <w:sz w:val="22"/>
          <w:szCs w:val="22"/>
        </w:rPr>
        <w:t>RGS Dodderhill, Crutch Lane, Worcester, WR9 0BE</w:t>
      </w:r>
    </w:p>
    <w:p w14:paraId="00C087E1" w14:textId="67621AE8" w:rsidR="00203C8E" w:rsidRPr="00F337F1" w:rsidRDefault="00203C8E" w:rsidP="00203C8E">
      <w:pPr>
        <w:pBdr>
          <w:bottom w:val="single" w:sz="12" w:space="1" w:color="auto"/>
        </w:pBdr>
        <w:shd w:val="clear" w:color="auto" w:fill="FFFFFF"/>
        <w:spacing w:before="100" w:beforeAutospacing="1" w:after="100" w:afterAutospacing="1"/>
        <w:rPr>
          <w:rFonts w:cs="Times New Roman"/>
          <w:bCs/>
          <w:color w:val="000000" w:themeColor="text1"/>
          <w:sz w:val="22"/>
          <w:szCs w:val="22"/>
        </w:rPr>
      </w:pPr>
      <w:r w:rsidRPr="00F337F1">
        <w:rPr>
          <w:rFonts w:cs="Times New Roman"/>
          <w:b/>
          <w:bCs/>
          <w:color w:val="000000" w:themeColor="text1"/>
        </w:rPr>
        <w:t xml:space="preserve">Member of: </w:t>
      </w:r>
      <w:r w:rsidR="00BA07CB" w:rsidRPr="00F337F1">
        <w:rPr>
          <w:rFonts w:cs="Times New Roman"/>
          <w:color w:val="000000" w:themeColor="text1"/>
          <w:sz w:val="22"/>
          <w:szCs w:val="22"/>
        </w:rPr>
        <w:t>Academic Staff</w:t>
      </w:r>
      <w:r w:rsidR="00BA07CB" w:rsidRPr="00F337F1">
        <w:rPr>
          <w:rFonts w:cs="Times New Roman"/>
          <w:b/>
          <w:bCs/>
          <w:color w:val="000000" w:themeColor="text1"/>
          <w:sz w:val="22"/>
          <w:szCs w:val="22"/>
        </w:rPr>
        <w:t xml:space="preserve"> </w:t>
      </w:r>
    </w:p>
    <w:p w14:paraId="2E4FBAAB" w14:textId="78A7B4A6" w:rsidR="00566643" w:rsidRPr="00F337F1" w:rsidRDefault="00203C8E" w:rsidP="00566643">
      <w:pPr>
        <w:pBdr>
          <w:bottom w:val="single" w:sz="12" w:space="1" w:color="auto"/>
        </w:pBdr>
        <w:shd w:val="clear" w:color="auto" w:fill="FFFFFF"/>
        <w:spacing w:before="100" w:beforeAutospacing="1" w:after="100" w:afterAutospacing="1"/>
        <w:ind w:left="2160" w:hanging="2160"/>
        <w:rPr>
          <w:rFonts w:cs="Times New Roman"/>
          <w:color w:val="000000" w:themeColor="text1"/>
        </w:rPr>
      </w:pPr>
      <w:r w:rsidRPr="00F337F1">
        <w:rPr>
          <w:rFonts w:cs="Times New Roman"/>
          <w:b/>
          <w:bCs/>
          <w:color w:val="000000" w:themeColor="text1"/>
        </w:rPr>
        <w:t>General Purpos</w:t>
      </w:r>
      <w:r w:rsidR="00BA07CB" w:rsidRPr="00F337F1">
        <w:rPr>
          <w:rFonts w:cs="Times New Roman"/>
          <w:b/>
          <w:bCs/>
          <w:color w:val="000000" w:themeColor="text1"/>
        </w:rPr>
        <w:t xml:space="preserve">e: </w:t>
      </w:r>
      <w:r w:rsidR="00566643" w:rsidRPr="00F337F1">
        <w:rPr>
          <w:rFonts w:cs="Times New Roman"/>
          <w:color w:val="000000" w:themeColor="text1"/>
          <w:sz w:val="22"/>
          <w:szCs w:val="22"/>
        </w:rPr>
        <w:t xml:space="preserve">To be a member of the </w:t>
      </w:r>
      <w:r w:rsidR="00025634">
        <w:rPr>
          <w:rFonts w:cs="Times New Roman"/>
          <w:color w:val="000000" w:themeColor="text1"/>
          <w:sz w:val="22"/>
          <w:szCs w:val="22"/>
        </w:rPr>
        <w:t>Modern Foreign Languages</w:t>
      </w:r>
      <w:r w:rsidR="00566643">
        <w:rPr>
          <w:rFonts w:cs="Times New Roman"/>
          <w:color w:val="000000" w:themeColor="text1"/>
          <w:sz w:val="22"/>
          <w:szCs w:val="22"/>
        </w:rPr>
        <w:t xml:space="preserve"> </w:t>
      </w:r>
      <w:r w:rsidR="00566643" w:rsidRPr="00F337F1">
        <w:rPr>
          <w:rFonts w:cs="Times New Roman"/>
          <w:color w:val="000000" w:themeColor="text1"/>
          <w:sz w:val="22"/>
          <w:szCs w:val="22"/>
        </w:rPr>
        <w:t xml:space="preserve">teaching staff, to </w:t>
      </w:r>
      <w:r w:rsidR="00566643">
        <w:rPr>
          <w:rFonts w:cs="Times New Roman"/>
          <w:color w:val="000000" w:themeColor="text1"/>
          <w:sz w:val="22"/>
          <w:szCs w:val="22"/>
        </w:rPr>
        <w:t xml:space="preserve">deliver teaching to an excellent standard and to </w:t>
      </w:r>
      <w:r w:rsidR="00566643" w:rsidRPr="00F337F1">
        <w:rPr>
          <w:rFonts w:cs="Times New Roman"/>
          <w:color w:val="000000" w:themeColor="text1"/>
          <w:sz w:val="22"/>
          <w:szCs w:val="22"/>
        </w:rPr>
        <w:t xml:space="preserve">contribute to the well-being and development of the School by supervising, guiding and caring for pupils inside and outside of the classroom. </w:t>
      </w:r>
    </w:p>
    <w:p w14:paraId="2EFD8AD1" w14:textId="43B90358" w:rsidR="00662AE9" w:rsidRPr="00F337F1" w:rsidRDefault="00662AE9" w:rsidP="00566643">
      <w:pPr>
        <w:pBdr>
          <w:bottom w:val="single" w:sz="12" w:space="1" w:color="auto"/>
        </w:pBdr>
        <w:shd w:val="clear" w:color="auto" w:fill="FFFFFF"/>
        <w:spacing w:before="100" w:beforeAutospacing="1" w:after="100" w:afterAutospacing="1"/>
        <w:ind w:left="2160" w:hanging="2160"/>
        <w:rPr>
          <w:rFonts w:cs="Times New Roman"/>
          <w:bCs/>
          <w:color w:val="000000" w:themeColor="text1"/>
        </w:rPr>
      </w:pPr>
    </w:p>
    <w:p w14:paraId="4FC337BC" w14:textId="655F4D02" w:rsidR="00662AE9" w:rsidRPr="00F337F1" w:rsidRDefault="00662AE9" w:rsidP="00662AE9">
      <w:pPr>
        <w:shd w:val="clear" w:color="auto" w:fill="FFFFFF"/>
        <w:spacing w:before="100" w:beforeAutospacing="1" w:after="100" w:afterAutospacing="1"/>
        <w:rPr>
          <w:rFonts w:cs="Times New Roman"/>
          <w:b/>
          <w:bCs/>
          <w:color w:val="000000"/>
        </w:rPr>
      </w:pPr>
      <w:r w:rsidRPr="00F337F1">
        <w:rPr>
          <w:rFonts w:cs="Times New Roman"/>
          <w:b/>
          <w:bCs/>
          <w:color w:val="000000"/>
        </w:rPr>
        <w:t>Key Tasks and Responsibilities</w:t>
      </w:r>
    </w:p>
    <w:p w14:paraId="498A4BBA" w14:textId="3F4357DE" w:rsidR="00BA07CB" w:rsidRPr="00F337F1" w:rsidRDefault="00BA07CB" w:rsidP="00BA07CB">
      <w:pPr>
        <w:pStyle w:val="ListParagraph"/>
        <w:numPr>
          <w:ilvl w:val="0"/>
          <w:numId w:val="19"/>
        </w:numPr>
        <w:spacing w:before="100" w:beforeAutospacing="1" w:after="100" w:afterAutospacing="1"/>
        <w:rPr>
          <w:rFonts w:ascii="Helvetica Neue" w:eastAsia="Times New Roman" w:hAnsi="Helvetica Neue" w:cs="Calibri"/>
          <w:sz w:val="22"/>
          <w:szCs w:val="22"/>
          <w:lang w:eastAsia="en-GB"/>
        </w:rPr>
      </w:pPr>
      <w:r w:rsidRPr="00F337F1">
        <w:rPr>
          <w:rFonts w:ascii="Helvetica Neue" w:eastAsia="Times New Roman" w:hAnsi="Helvetica Neue" w:cs="Calibri"/>
          <w:sz w:val="22"/>
          <w:szCs w:val="22"/>
          <w:lang w:eastAsia="en-GB"/>
        </w:rPr>
        <w:t xml:space="preserve">Teach within </w:t>
      </w:r>
      <w:r w:rsidR="00A1210E">
        <w:rPr>
          <w:rFonts w:ascii="Helvetica Neue" w:eastAsia="Times New Roman" w:hAnsi="Helvetica Neue" w:cs="Calibri"/>
          <w:sz w:val="22"/>
          <w:szCs w:val="22"/>
          <w:lang w:eastAsia="en-GB"/>
        </w:rPr>
        <w:t>French and Spanish</w:t>
      </w:r>
      <w:r w:rsidR="00BD3BC8">
        <w:rPr>
          <w:rFonts w:ascii="Helvetica Neue" w:eastAsia="Times New Roman" w:hAnsi="Helvetica Neue" w:cs="Calibri"/>
          <w:sz w:val="22"/>
          <w:szCs w:val="22"/>
          <w:lang w:eastAsia="en-GB"/>
        </w:rPr>
        <w:t>’s</w:t>
      </w:r>
      <w:r w:rsidRPr="00F337F1">
        <w:rPr>
          <w:rFonts w:ascii="Helvetica Neue" w:eastAsia="Times New Roman" w:hAnsi="Helvetica Neue" w:cs="Calibri"/>
          <w:sz w:val="22"/>
          <w:szCs w:val="22"/>
          <w:lang w:eastAsia="en-GB"/>
        </w:rPr>
        <w:t xml:space="preserve"> scheme of work and follow agreed whole School policies on such matters as reports, marking and assessment. </w:t>
      </w:r>
    </w:p>
    <w:p w14:paraId="102C1AB4" w14:textId="47AFE70C" w:rsidR="00BA07CB" w:rsidRPr="00F337F1" w:rsidRDefault="00BA07CB" w:rsidP="00BA07CB">
      <w:pPr>
        <w:pStyle w:val="ListParagraph"/>
        <w:numPr>
          <w:ilvl w:val="0"/>
          <w:numId w:val="19"/>
        </w:numPr>
        <w:spacing w:before="100" w:beforeAutospacing="1" w:after="100" w:afterAutospacing="1"/>
        <w:rPr>
          <w:rFonts w:ascii="Helvetica Neue" w:eastAsia="Times New Roman" w:hAnsi="Helvetica Neue" w:cs="Calibri"/>
          <w:sz w:val="22"/>
          <w:szCs w:val="22"/>
          <w:lang w:eastAsia="en-GB"/>
        </w:rPr>
      </w:pPr>
      <w:r w:rsidRPr="00F337F1">
        <w:rPr>
          <w:rFonts w:ascii="Helvetica Neue" w:eastAsia="Times New Roman" w:hAnsi="Helvetica Neue" w:cs="Calibri"/>
          <w:sz w:val="22"/>
          <w:szCs w:val="22"/>
          <w:lang w:eastAsia="en-GB"/>
        </w:rPr>
        <w:t xml:space="preserve">Attend departmental meetings and INSETs as well as whole School Staff meetings as indicated by the </w:t>
      </w:r>
      <w:r w:rsidR="00BD3BC8" w:rsidRPr="00F337F1">
        <w:rPr>
          <w:rFonts w:ascii="Helvetica Neue" w:eastAsia="Times New Roman" w:hAnsi="Helvetica Neue" w:cs="Calibri"/>
          <w:sz w:val="22"/>
          <w:szCs w:val="22"/>
          <w:lang w:eastAsia="en-GB"/>
        </w:rPr>
        <w:t>Head</w:t>
      </w:r>
      <w:r w:rsidR="00BD3BC8">
        <w:rPr>
          <w:rFonts w:ascii="Helvetica Neue" w:eastAsia="Times New Roman" w:hAnsi="Helvetica Neue" w:cs="Calibri"/>
          <w:sz w:val="22"/>
          <w:szCs w:val="22"/>
          <w:lang w:eastAsia="en-GB"/>
        </w:rPr>
        <w:t>mistress</w:t>
      </w:r>
      <w:r w:rsidRPr="00F337F1">
        <w:rPr>
          <w:rFonts w:ascii="Helvetica Neue" w:eastAsia="Times New Roman" w:hAnsi="Helvetica Neue" w:cs="Calibri"/>
          <w:sz w:val="22"/>
          <w:szCs w:val="22"/>
          <w:lang w:eastAsia="en-GB"/>
        </w:rPr>
        <w:t xml:space="preserve"> or Deputy Heads. </w:t>
      </w:r>
    </w:p>
    <w:p w14:paraId="1B5A928C" w14:textId="77777777" w:rsidR="00BA07CB" w:rsidRPr="00F337F1" w:rsidRDefault="00BA07CB" w:rsidP="00BA07CB">
      <w:pPr>
        <w:pStyle w:val="ListParagraph"/>
        <w:numPr>
          <w:ilvl w:val="0"/>
          <w:numId w:val="19"/>
        </w:numPr>
        <w:spacing w:before="100" w:beforeAutospacing="1" w:after="100" w:afterAutospacing="1"/>
        <w:rPr>
          <w:rFonts w:ascii="Helvetica Neue" w:eastAsia="Times New Roman" w:hAnsi="Helvetica Neue" w:cs="Calibri"/>
          <w:sz w:val="22"/>
          <w:szCs w:val="22"/>
          <w:lang w:eastAsia="en-GB"/>
        </w:rPr>
      </w:pPr>
      <w:r w:rsidRPr="00F337F1">
        <w:rPr>
          <w:rFonts w:ascii="Helvetica Neue" w:eastAsia="Times New Roman" w:hAnsi="Helvetica Neue" w:cs="Calibri"/>
          <w:sz w:val="22"/>
          <w:szCs w:val="22"/>
          <w:lang w:eastAsia="en-GB"/>
        </w:rPr>
        <w:t>Exercise proper care of rooms and equipment and follow the School’s policy on Health and Safety.</w:t>
      </w:r>
    </w:p>
    <w:p w14:paraId="15F6A0AA" w14:textId="158EC6C1" w:rsidR="00BA07CB" w:rsidRPr="00F337F1" w:rsidRDefault="00BA07CB" w:rsidP="00BA07CB">
      <w:pPr>
        <w:pStyle w:val="ListParagraph"/>
        <w:numPr>
          <w:ilvl w:val="0"/>
          <w:numId w:val="19"/>
        </w:numPr>
        <w:spacing w:before="100" w:beforeAutospacing="1" w:after="100" w:afterAutospacing="1"/>
        <w:rPr>
          <w:rFonts w:ascii="Helvetica Neue" w:eastAsia="Times New Roman" w:hAnsi="Helvetica Neue" w:cs="Calibri"/>
          <w:sz w:val="22"/>
          <w:szCs w:val="22"/>
          <w:lang w:eastAsia="en-GB"/>
        </w:rPr>
      </w:pPr>
      <w:r w:rsidRPr="00F337F1">
        <w:rPr>
          <w:rFonts w:ascii="Helvetica Neue" w:eastAsia="Times New Roman" w:hAnsi="Helvetica Neue" w:cs="Calibri"/>
          <w:sz w:val="22"/>
          <w:szCs w:val="22"/>
          <w:lang w:eastAsia="en-GB"/>
        </w:rPr>
        <w:t xml:space="preserve">The first priority of a </w:t>
      </w:r>
      <w:r w:rsidR="00573E7E">
        <w:rPr>
          <w:rFonts w:ascii="Helvetica Neue" w:eastAsia="Times New Roman" w:hAnsi="Helvetica Neue" w:cs="Calibri"/>
          <w:sz w:val="22"/>
          <w:szCs w:val="22"/>
          <w:lang w:eastAsia="en-GB"/>
        </w:rPr>
        <w:t>subject</w:t>
      </w:r>
      <w:r w:rsidRPr="00F337F1">
        <w:rPr>
          <w:rFonts w:ascii="Helvetica Neue" w:eastAsia="Times New Roman" w:hAnsi="Helvetica Neue" w:cs="Calibri"/>
          <w:sz w:val="22"/>
          <w:szCs w:val="22"/>
          <w:lang w:eastAsia="en-GB"/>
        </w:rPr>
        <w:t xml:space="preserve"> teacher is the teaching of his/her subject</w:t>
      </w:r>
      <w:r w:rsidR="00A1210E">
        <w:rPr>
          <w:rFonts w:ascii="Helvetica Neue" w:eastAsia="Times New Roman" w:hAnsi="Helvetica Neue" w:cs="Calibri"/>
          <w:sz w:val="22"/>
          <w:szCs w:val="22"/>
          <w:lang w:eastAsia="en-GB"/>
        </w:rPr>
        <w:t>s</w:t>
      </w:r>
      <w:r w:rsidRPr="00F337F1">
        <w:rPr>
          <w:rFonts w:ascii="Helvetica Neue" w:eastAsia="Times New Roman" w:hAnsi="Helvetica Neue" w:cs="Calibri"/>
          <w:sz w:val="22"/>
          <w:szCs w:val="22"/>
          <w:lang w:eastAsia="en-GB"/>
        </w:rPr>
        <w:t xml:space="preserve"> - including preparation, marking, assessing and evaluation of the success or failure of any period of teaching. It is expected that a subject teacher will also:</w:t>
      </w:r>
    </w:p>
    <w:p w14:paraId="147AC18C" w14:textId="77777777" w:rsidR="00BA07CB" w:rsidRPr="00F337F1" w:rsidRDefault="00BA07CB" w:rsidP="00BA07CB">
      <w:pPr>
        <w:pStyle w:val="ListParagraph"/>
        <w:numPr>
          <w:ilvl w:val="1"/>
          <w:numId w:val="19"/>
        </w:numPr>
        <w:spacing w:before="100" w:beforeAutospacing="1" w:after="100" w:afterAutospacing="1"/>
        <w:rPr>
          <w:rFonts w:ascii="Helvetica Neue" w:eastAsia="Times New Roman" w:hAnsi="Helvetica Neue" w:cs="Calibri"/>
          <w:sz w:val="22"/>
          <w:szCs w:val="22"/>
          <w:lang w:eastAsia="en-GB"/>
        </w:rPr>
      </w:pPr>
      <w:r w:rsidRPr="00F337F1">
        <w:rPr>
          <w:rFonts w:ascii="Helvetica Neue" w:eastAsia="Times New Roman" w:hAnsi="Helvetica Neue" w:cs="Calibri"/>
          <w:sz w:val="22"/>
          <w:szCs w:val="22"/>
          <w:lang w:eastAsia="en-GB"/>
        </w:rPr>
        <w:t xml:space="preserve"> Participate in the various co-curricular activities offered at RGS as his/her interests allow. </w:t>
      </w:r>
    </w:p>
    <w:p w14:paraId="37BF88D3" w14:textId="07E04C8F" w:rsidR="00BA07CB" w:rsidRDefault="00BA07CB" w:rsidP="00BA07CB">
      <w:pPr>
        <w:pStyle w:val="ListParagraph"/>
        <w:numPr>
          <w:ilvl w:val="1"/>
          <w:numId w:val="19"/>
        </w:numPr>
        <w:spacing w:before="100" w:beforeAutospacing="1" w:after="100" w:afterAutospacing="1"/>
        <w:rPr>
          <w:rFonts w:ascii="Helvetica Neue" w:eastAsia="Times New Roman" w:hAnsi="Helvetica Neue" w:cs="Calibri"/>
          <w:sz w:val="22"/>
          <w:szCs w:val="22"/>
          <w:lang w:eastAsia="en-GB"/>
        </w:rPr>
      </w:pPr>
      <w:r w:rsidRPr="00F337F1">
        <w:rPr>
          <w:rFonts w:ascii="Helvetica Neue" w:eastAsia="Times New Roman" w:hAnsi="Helvetica Neue" w:cs="Calibri"/>
          <w:sz w:val="22"/>
          <w:szCs w:val="22"/>
          <w:lang w:eastAsia="en-GB"/>
        </w:rPr>
        <w:t xml:space="preserve">Become involved in the Tutor, Pastoral and House systems currently in operation in the School. </w:t>
      </w:r>
    </w:p>
    <w:p w14:paraId="42E5C944" w14:textId="07650729" w:rsidR="00573E7E" w:rsidRPr="00F337F1" w:rsidRDefault="00573E7E" w:rsidP="00BA07CB">
      <w:pPr>
        <w:pStyle w:val="ListParagraph"/>
        <w:numPr>
          <w:ilvl w:val="1"/>
          <w:numId w:val="19"/>
        </w:numPr>
        <w:spacing w:before="100" w:beforeAutospacing="1" w:after="100" w:afterAutospacing="1"/>
        <w:rPr>
          <w:rFonts w:ascii="Helvetica Neue" w:eastAsia="Times New Roman" w:hAnsi="Helvetica Neue" w:cs="Calibri"/>
          <w:sz w:val="22"/>
          <w:szCs w:val="22"/>
          <w:lang w:eastAsia="en-GB"/>
        </w:rPr>
      </w:pPr>
      <w:r>
        <w:rPr>
          <w:rFonts w:ascii="Helvetica Neue" w:eastAsia="Times New Roman" w:hAnsi="Helvetica Neue" w:cs="Calibri"/>
          <w:sz w:val="22"/>
          <w:szCs w:val="22"/>
          <w:lang w:eastAsia="en-GB"/>
        </w:rPr>
        <w:t xml:space="preserve">Delivering </w:t>
      </w:r>
      <w:r w:rsidR="00A1210E">
        <w:rPr>
          <w:rFonts w:ascii="Helvetica Neue" w:eastAsia="Times New Roman" w:hAnsi="Helvetica Neue" w:cs="Calibri"/>
          <w:sz w:val="22"/>
          <w:szCs w:val="22"/>
          <w:lang w:eastAsia="en-GB"/>
        </w:rPr>
        <w:t>French and Spanish</w:t>
      </w:r>
      <w:r>
        <w:rPr>
          <w:rFonts w:ascii="Helvetica Neue" w:eastAsia="Times New Roman" w:hAnsi="Helvetica Neue" w:cs="Calibri"/>
          <w:sz w:val="22"/>
          <w:szCs w:val="22"/>
          <w:lang w:eastAsia="en-GB"/>
        </w:rPr>
        <w:t xml:space="preserve"> lessons across the faculty, covering the breadth as required by the curriculum </w:t>
      </w:r>
      <w:r w:rsidR="00A1210E">
        <w:rPr>
          <w:rFonts w:ascii="Helvetica Neue" w:eastAsia="Times New Roman" w:hAnsi="Helvetica Neue" w:cs="Calibri"/>
          <w:sz w:val="22"/>
          <w:szCs w:val="22"/>
          <w:lang w:eastAsia="en-GB"/>
        </w:rPr>
        <w:t>and age range</w:t>
      </w:r>
    </w:p>
    <w:p w14:paraId="2B0FF627" w14:textId="6D21E565" w:rsidR="00BA07CB" w:rsidRPr="00F337F1" w:rsidRDefault="00BA07CB" w:rsidP="00BA07CB">
      <w:pPr>
        <w:numPr>
          <w:ilvl w:val="0"/>
          <w:numId w:val="19"/>
        </w:num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Textbooks which are on loan to pupils must be correctly labelled, and looked after properly. It is the teacher’s responsibility that these are collected at the appropriate time</w:t>
      </w:r>
      <w:r w:rsidRPr="00F337F1">
        <w:rPr>
          <w:rFonts w:eastAsia="Times New Roman" w:cs="Calibri"/>
          <w:sz w:val="22"/>
          <w:szCs w:val="22"/>
          <w:lang w:eastAsia="en-GB"/>
        </w:rPr>
        <w:t>.</w:t>
      </w:r>
    </w:p>
    <w:p w14:paraId="3149B390" w14:textId="721B11E5" w:rsidR="00BA07CB" w:rsidRPr="00F337F1" w:rsidRDefault="00BA07CB" w:rsidP="00BA07CB">
      <w:pPr>
        <w:numPr>
          <w:ilvl w:val="0"/>
          <w:numId w:val="19"/>
        </w:num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 xml:space="preserve">Notebooks and exercise books should be marked frequently in line with school policy. </w:t>
      </w:r>
    </w:p>
    <w:p w14:paraId="3FC1613C" w14:textId="44818A82" w:rsidR="00BA07CB" w:rsidRPr="00D859E7" w:rsidRDefault="00BA07CB" w:rsidP="00BA07CB">
      <w:pPr>
        <w:numPr>
          <w:ilvl w:val="0"/>
          <w:numId w:val="19"/>
        </w:num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All teachers are expected to undertake such activities, in accordance with the School’s</w:t>
      </w:r>
      <w:r w:rsidRPr="00F337F1">
        <w:rPr>
          <w:rFonts w:eastAsia="Times New Roman" w:cs="Calibri"/>
          <w:sz w:val="22"/>
          <w:szCs w:val="22"/>
          <w:lang w:eastAsia="en-GB"/>
        </w:rPr>
        <w:t xml:space="preserve"> </w:t>
      </w:r>
      <w:r w:rsidRPr="00D859E7">
        <w:rPr>
          <w:rFonts w:eastAsia="Times New Roman" w:cs="Calibri"/>
          <w:sz w:val="22"/>
          <w:szCs w:val="22"/>
          <w:lang w:eastAsia="en-GB"/>
        </w:rPr>
        <w:t xml:space="preserve">requirements: cover, school duties and invigilation. </w:t>
      </w:r>
    </w:p>
    <w:p w14:paraId="6F20D39D" w14:textId="229CA017" w:rsidR="00F337F1" w:rsidRDefault="00BA07CB" w:rsidP="00573E7E">
      <w:pPr>
        <w:numPr>
          <w:ilvl w:val="0"/>
          <w:numId w:val="19"/>
        </w:num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It is recognised that this job description is not comprehensive and will alter for each teacher to reflect his/her own interests and involvements in the various activities and roles in operation in the School.</w:t>
      </w:r>
    </w:p>
    <w:p w14:paraId="6DB64D19" w14:textId="77777777" w:rsidR="00566643" w:rsidRPr="00573E7E" w:rsidRDefault="00566643" w:rsidP="00566643">
      <w:pPr>
        <w:spacing w:before="100" w:beforeAutospacing="1" w:after="100" w:afterAutospacing="1"/>
        <w:ind w:left="720"/>
        <w:rPr>
          <w:rFonts w:eastAsia="Times New Roman" w:cs="Calibri"/>
          <w:sz w:val="22"/>
          <w:szCs w:val="22"/>
          <w:lang w:eastAsia="en-GB"/>
        </w:rPr>
      </w:pPr>
    </w:p>
    <w:p w14:paraId="63AA0ED6" w14:textId="644611AC" w:rsidR="00662AE9" w:rsidRPr="00F337F1" w:rsidRDefault="00662AE9" w:rsidP="00F337F1">
      <w:pPr>
        <w:spacing w:before="100" w:beforeAutospacing="1" w:after="100" w:afterAutospacing="1"/>
        <w:ind w:left="720"/>
        <w:jc w:val="center"/>
        <w:rPr>
          <w:rFonts w:eastAsia="Times New Roman" w:cs="Calibri"/>
          <w:lang w:eastAsia="en-GB"/>
        </w:rPr>
      </w:pPr>
      <w:r w:rsidRPr="00F337F1">
        <w:rPr>
          <w:rFonts w:cs="Times New Roman"/>
          <w:b/>
          <w:bCs/>
          <w:color w:val="000000"/>
        </w:rPr>
        <w:lastRenderedPageBreak/>
        <w:t>Working Conditions</w:t>
      </w:r>
    </w:p>
    <w:p w14:paraId="3CA9C55B" w14:textId="799F0314" w:rsidR="006A4E45" w:rsidRPr="00F337F1" w:rsidRDefault="00F337F1" w:rsidP="00566643">
      <w:pPr>
        <w:tabs>
          <w:tab w:val="left" w:pos="-3119"/>
          <w:tab w:val="left" w:pos="2552"/>
          <w:tab w:val="left" w:pos="3402"/>
        </w:tabs>
        <w:suppressAutoHyphens/>
        <w:rPr>
          <w:rFonts w:ascii="HelveticaNeueLT Std" w:hAnsi="HelveticaNeueLT Std" w:cs="Arial"/>
          <w:color w:val="000000" w:themeColor="text1"/>
          <w:sz w:val="22"/>
          <w:szCs w:val="22"/>
        </w:rPr>
      </w:pPr>
      <w:r w:rsidRPr="00F337F1">
        <w:rPr>
          <w:rFonts w:ascii="HelveticaNeueLT Std" w:hAnsi="HelveticaNeueLT Std" w:cs="Arial"/>
          <w:color w:val="000000" w:themeColor="text1"/>
          <w:sz w:val="22"/>
          <w:szCs w:val="22"/>
        </w:rPr>
        <w:t>Hours to be confirmed locally subject to timetabling requirements.</w:t>
      </w:r>
    </w:p>
    <w:p w14:paraId="553F3798" w14:textId="77777777" w:rsidR="006A4E45" w:rsidRPr="00F337F1" w:rsidRDefault="006A4E45" w:rsidP="00F337F1">
      <w:pPr>
        <w:tabs>
          <w:tab w:val="left" w:pos="-3119"/>
          <w:tab w:val="left" w:pos="2552"/>
          <w:tab w:val="left" w:pos="3402"/>
        </w:tabs>
        <w:suppressAutoHyphens/>
        <w:rPr>
          <w:rFonts w:cs="Arial"/>
          <w:color w:val="FF0000"/>
          <w:sz w:val="28"/>
          <w:szCs w:val="28"/>
        </w:rPr>
      </w:pPr>
    </w:p>
    <w:p w14:paraId="3008744B" w14:textId="77777777" w:rsidR="00D45088" w:rsidRPr="00F337F1" w:rsidRDefault="00D45088" w:rsidP="000F33C5">
      <w:pPr>
        <w:tabs>
          <w:tab w:val="left" w:pos="-3119"/>
          <w:tab w:val="left" w:pos="2552"/>
          <w:tab w:val="left" w:pos="3402"/>
        </w:tabs>
        <w:suppressAutoHyphens/>
        <w:spacing w:after="120"/>
        <w:rPr>
          <w:rFonts w:cs="Arial"/>
          <w:color w:val="000000" w:themeColor="text1"/>
          <w:sz w:val="22"/>
          <w:szCs w:val="22"/>
        </w:rPr>
      </w:pPr>
      <w:r w:rsidRPr="00F337F1">
        <w:rPr>
          <w:rFonts w:cs="Arial"/>
          <w:b/>
          <w:color w:val="000000" w:themeColor="text1"/>
        </w:rPr>
        <w:t>Holidays:</w:t>
      </w:r>
      <w:r w:rsidRPr="00F337F1">
        <w:rPr>
          <w:rFonts w:cs="Arial"/>
          <w:color w:val="000000" w:themeColor="text1"/>
          <w:sz w:val="22"/>
          <w:szCs w:val="22"/>
        </w:rPr>
        <w:tab/>
      </w:r>
    </w:p>
    <w:p w14:paraId="4F622A27" w14:textId="665F64B1" w:rsidR="00D45088" w:rsidRPr="00F337F1" w:rsidRDefault="008A5C65" w:rsidP="00D45088">
      <w:pPr>
        <w:tabs>
          <w:tab w:val="left" w:pos="-3119"/>
          <w:tab w:val="left" w:pos="2552"/>
          <w:tab w:val="left" w:pos="3402"/>
        </w:tabs>
        <w:suppressAutoHyphens/>
        <w:ind w:left="2410" w:hanging="2410"/>
        <w:jc w:val="both"/>
        <w:rPr>
          <w:rFonts w:cs="Arial"/>
          <w:color w:val="000000" w:themeColor="text1"/>
          <w:sz w:val="22"/>
          <w:szCs w:val="22"/>
        </w:rPr>
      </w:pPr>
      <w:r w:rsidRPr="00F337F1">
        <w:rPr>
          <w:rFonts w:cs="Arial"/>
          <w:color w:val="000000" w:themeColor="text1"/>
          <w:sz w:val="22"/>
          <w:szCs w:val="22"/>
        </w:rPr>
        <w:t xml:space="preserve">Statutory entitlement. </w:t>
      </w:r>
    </w:p>
    <w:p w14:paraId="03F7E9E5" w14:textId="77777777" w:rsidR="00D45088" w:rsidRPr="00F337F1" w:rsidRDefault="00D45088" w:rsidP="00D45088">
      <w:pPr>
        <w:tabs>
          <w:tab w:val="left" w:pos="851"/>
          <w:tab w:val="left" w:pos="1701"/>
          <w:tab w:val="left" w:pos="2552"/>
          <w:tab w:val="left" w:pos="3402"/>
        </w:tabs>
        <w:suppressAutoHyphens/>
        <w:rPr>
          <w:rFonts w:cs="Arial"/>
          <w:color w:val="000000" w:themeColor="text1"/>
        </w:rPr>
      </w:pPr>
    </w:p>
    <w:p w14:paraId="58D4B3DB" w14:textId="77777777" w:rsidR="00D45088" w:rsidRPr="00F337F1" w:rsidRDefault="00D45088" w:rsidP="00D45088">
      <w:pPr>
        <w:tabs>
          <w:tab w:val="left" w:pos="851"/>
          <w:tab w:val="left" w:pos="1701"/>
          <w:tab w:val="left" w:pos="2552"/>
          <w:tab w:val="left" w:pos="3402"/>
        </w:tabs>
        <w:suppressAutoHyphens/>
        <w:spacing w:before="120" w:after="120"/>
        <w:rPr>
          <w:rFonts w:cs="Arial"/>
          <w:b/>
          <w:color w:val="000000" w:themeColor="text1"/>
        </w:rPr>
      </w:pPr>
      <w:r w:rsidRPr="00F337F1">
        <w:rPr>
          <w:rFonts w:cs="Arial"/>
          <w:b/>
          <w:color w:val="000000" w:themeColor="text1"/>
        </w:rPr>
        <w:t>Remuneration:</w:t>
      </w:r>
    </w:p>
    <w:p w14:paraId="7304C534" w14:textId="5C8491B3" w:rsidR="00D45088" w:rsidRPr="00F337F1" w:rsidRDefault="008A5C65" w:rsidP="00D45088">
      <w:pPr>
        <w:tabs>
          <w:tab w:val="left" w:pos="851"/>
          <w:tab w:val="left" w:pos="1701"/>
          <w:tab w:val="left" w:pos="2552"/>
          <w:tab w:val="left" w:pos="3402"/>
        </w:tabs>
        <w:suppressAutoHyphens/>
        <w:rPr>
          <w:rFonts w:cs="Arial"/>
          <w:color w:val="000000" w:themeColor="text1"/>
          <w:sz w:val="22"/>
          <w:szCs w:val="22"/>
        </w:rPr>
      </w:pPr>
      <w:r w:rsidRPr="00F337F1">
        <w:rPr>
          <w:rFonts w:cs="Arial"/>
          <w:color w:val="000000" w:themeColor="text1"/>
          <w:sz w:val="22"/>
          <w:szCs w:val="22"/>
        </w:rPr>
        <w:t>In line with RGS</w:t>
      </w:r>
      <w:r w:rsidR="00566643">
        <w:rPr>
          <w:rFonts w:cs="Arial"/>
          <w:color w:val="000000" w:themeColor="text1"/>
          <w:sz w:val="22"/>
          <w:szCs w:val="22"/>
        </w:rPr>
        <w:t xml:space="preserve"> Dodderhill’s</w:t>
      </w:r>
      <w:r w:rsidRPr="00F337F1">
        <w:rPr>
          <w:rFonts w:cs="Arial"/>
          <w:color w:val="000000" w:themeColor="text1"/>
          <w:sz w:val="22"/>
          <w:szCs w:val="22"/>
        </w:rPr>
        <w:t xml:space="preserve"> pay scale dependent on experience and qualifications. </w:t>
      </w:r>
    </w:p>
    <w:p w14:paraId="4E8BEA5B" w14:textId="77777777" w:rsidR="00D45088" w:rsidRPr="00F337F1" w:rsidRDefault="00D45088" w:rsidP="00D45088">
      <w:pPr>
        <w:tabs>
          <w:tab w:val="left" w:pos="851"/>
          <w:tab w:val="left" w:pos="1701"/>
          <w:tab w:val="left" w:pos="2552"/>
          <w:tab w:val="left" w:pos="3402"/>
        </w:tabs>
        <w:suppressAutoHyphens/>
        <w:rPr>
          <w:rFonts w:cs="Arial"/>
          <w:color w:val="262626"/>
          <w:sz w:val="22"/>
          <w:szCs w:val="22"/>
        </w:rPr>
      </w:pPr>
    </w:p>
    <w:p w14:paraId="68AA917A" w14:textId="6F6207B9" w:rsidR="00D45088" w:rsidRPr="00F337F1" w:rsidRDefault="00D45088" w:rsidP="00D45088">
      <w:pPr>
        <w:tabs>
          <w:tab w:val="left" w:pos="851"/>
          <w:tab w:val="left" w:pos="1701"/>
          <w:tab w:val="left" w:pos="2552"/>
          <w:tab w:val="left" w:pos="3402"/>
        </w:tabs>
        <w:suppressAutoHyphens/>
        <w:rPr>
          <w:rFonts w:cs="Arial"/>
          <w:color w:val="262626"/>
          <w:sz w:val="22"/>
          <w:szCs w:val="22"/>
        </w:rPr>
      </w:pPr>
      <w:r w:rsidRPr="00F337F1">
        <w:rPr>
          <w:rFonts w:cs="Arial"/>
          <w:color w:val="262626"/>
          <w:sz w:val="22"/>
          <w:szCs w:val="22"/>
        </w:rPr>
        <w:t xml:space="preserve">Pay will be made in arrears on a monthly basis direct to the bank on the last working day of the month. </w:t>
      </w:r>
    </w:p>
    <w:p w14:paraId="729BEF27" w14:textId="77777777" w:rsidR="00D45088" w:rsidRPr="00F337F1" w:rsidRDefault="00D45088" w:rsidP="00D45088">
      <w:pPr>
        <w:rPr>
          <w:rFonts w:eastAsiaTheme="minorHAnsi" w:cs="Times New Roman"/>
          <w:iCs/>
          <w:color w:val="000000"/>
          <w:sz w:val="22"/>
          <w:szCs w:val="22"/>
          <w:lang w:val="en-US" w:eastAsia="en-US"/>
        </w:rPr>
      </w:pPr>
    </w:p>
    <w:p w14:paraId="63329258" w14:textId="77777777" w:rsidR="00D45088" w:rsidRPr="00F337F1" w:rsidRDefault="00D45088" w:rsidP="00D45088">
      <w:pPr>
        <w:tabs>
          <w:tab w:val="left" w:pos="851"/>
          <w:tab w:val="left" w:pos="1701"/>
          <w:tab w:val="left" w:pos="2552"/>
          <w:tab w:val="left" w:pos="3402"/>
        </w:tabs>
        <w:suppressAutoHyphens/>
        <w:spacing w:after="120"/>
        <w:rPr>
          <w:rFonts w:cs="Arial"/>
          <w:b/>
          <w:color w:val="262626"/>
        </w:rPr>
      </w:pPr>
      <w:r w:rsidRPr="00F337F1">
        <w:rPr>
          <w:rFonts w:cs="Arial"/>
          <w:b/>
          <w:color w:val="262626"/>
        </w:rPr>
        <w:t>Clothing &amp; Equipment:</w:t>
      </w:r>
    </w:p>
    <w:p w14:paraId="4E807273" w14:textId="11DA41F0" w:rsidR="008A5C65" w:rsidRDefault="00D45088" w:rsidP="00566643">
      <w:pPr>
        <w:tabs>
          <w:tab w:val="left" w:pos="851"/>
          <w:tab w:val="left" w:pos="1701"/>
          <w:tab w:val="left" w:pos="2552"/>
          <w:tab w:val="left" w:pos="3402"/>
        </w:tabs>
        <w:suppressAutoHyphens/>
        <w:rPr>
          <w:rFonts w:cs="Arial"/>
          <w:color w:val="262626"/>
          <w:sz w:val="22"/>
          <w:szCs w:val="22"/>
        </w:rPr>
      </w:pPr>
      <w:r w:rsidRPr="00F337F1">
        <w:rPr>
          <w:rFonts w:cs="Arial"/>
          <w:color w:val="262626"/>
          <w:sz w:val="22"/>
          <w:szCs w:val="22"/>
        </w:rPr>
        <w:t>The school will provide any Personal Protective Equipment (PPE) required for the job along with any work</w:t>
      </w:r>
      <w:r w:rsidR="00A83327" w:rsidRPr="00F337F1">
        <w:rPr>
          <w:rFonts w:cs="Arial"/>
          <w:color w:val="262626"/>
          <w:sz w:val="22"/>
          <w:szCs w:val="22"/>
        </w:rPr>
        <w:t>-</w:t>
      </w:r>
      <w:r w:rsidRPr="00F337F1">
        <w:rPr>
          <w:rFonts w:cs="Arial"/>
          <w:color w:val="262626"/>
          <w:sz w:val="22"/>
          <w:szCs w:val="22"/>
        </w:rPr>
        <w:t xml:space="preserve">related equipment and associated training. </w:t>
      </w:r>
    </w:p>
    <w:p w14:paraId="7D205F30" w14:textId="77777777" w:rsidR="00566643" w:rsidRPr="00566643" w:rsidRDefault="00566643" w:rsidP="00566643">
      <w:pPr>
        <w:tabs>
          <w:tab w:val="left" w:pos="851"/>
          <w:tab w:val="left" w:pos="1701"/>
          <w:tab w:val="left" w:pos="2552"/>
          <w:tab w:val="left" w:pos="3402"/>
        </w:tabs>
        <w:suppressAutoHyphens/>
        <w:rPr>
          <w:rFonts w:cs="Arial"/>
          <w:color w:val="262626"/>
          <w:sz w:val="22"/>
          <w:szCs w:val="22"/>
        </w:rPr>
      </w:pPr>
    </w:p>
    <w:p w14:paraId="300F92A0" w14:textId="72E82280" w:rsidR="006C342A" w:rsidRPr="00F337F1" w:rsidRDefault="006C342A" w:rsidP="006C342A">
      <w:pPr>
        <w:tabs>
          <w:tab w:val="left" w:pos="-3119"/>
          <w:tab w:val="left" w:pos="851"/>
          <w:tab w:val="left" w:pos="1701"/>
          <w:tab w:val="left" w:pos="2552"/>
          <w:tab w:val="left" w:pos="3402"/>
          <w:tab w:val="right" w:pos="9072"/>
        </w:tabs>
        <w:suppressAutoHyphens/>
        <w:spacing w:before="120" w:after="120"/>
        <w:jc w:val="both"/>
        <w:rPr>
          <w:rFonts w:cs="Arial"/>
          <w:b/>
          <w:color w:val="262626"/>
        </w:rPr>
      </w:pPr>
      <w:r w:rsidRPr="00F337F1">
        <w:rPr>
          <w:rFonts w:cs="Arial"/>
          <w:b/>
          <w:color w:val="262626"/>
        </w:rPr>
        <w:t>Medical:</w:t>
      </w:r>
    </w:p>
    <w:p w14:paraId="60536957" w14:textId="026B7428" w:rsidR="006A4E45" w:rsidRPr="00F337F1" w:rsidRDefault="006C342A" w:rsidP="006C342A">
      <w:pPr>
        <w:tabs>
          <w:tab w:val="left" w:pos="-3119"/>
          <w:tab w:val="left" w:pos="851"/>
          <w:tab w:val="left" w:pos="1701"/>
          <w:tab w:val="left" w:pos="2552"/>
          <w:tab w:val="left" w:pos="3402"/>
          <w:tab w:val="right" w:pos="9072"/>
        </w:tabs>
        <w:suppressAutoHyphens/>
        <w:jc w:val="both"/>
        <w:rPr>
          <w:rFonts w:cs="Arial"/>
          <w:color w:val="262626"/>
          <w:sz w:val="22"/>
          <w:szCs w:val="22"/>
        </w:rPr>
      </w:pPr>
      <w:r w:rsidRPr="00F337F1">
        <w:rPr>
          <w:rFonts w:cs="Arial"/>
          <w:color w:val="262626"/>
          <w:sz w:val="22"/>
          <w:szCs w:val="22"/>
        </w:rPr>
        <w:t>All employees of RGS Worcester are required to complete a medical questionnaire and declaration on commencing employment with the school.</w:t>
      </w:r>
      <w:r w:rsidR="00A1210E">
        <w:rPr>
          <w:rFonts w:cs="Arial"/>
          <w:color w:val="262626"/>
          <w:sz w:val="22"/>
          <w:szCs w:val="22"/>
        </w:rPr>
        <w:t xml:space="preserve"> </w:t>
      </w:r>
      <w:r w:rsidRPr="00F337F1">
        <w:rPr>
          <w:rFonts w:cs="Arial"/>
          <w:color w:val="262626"/>
          <w:sz w:val="22"/>
          <w:szCs w:val="22"/>
        </w:rPr>
        <w:t>The school reserves the right to carry out further investigation into your medical condition depending upon the answers provided.</w:t>
      </w:r>
      <w:r w:rsidR="00A1210E">
        <w:rPr>
          <w:rFonts w:cs="Arial"/>
          <w:color w:val="262626"/>
          <w:sz w:val="22"/>
          <w:szCs w:val="22"/>
        </w:rPr>
        <w:t xml:space="preserve"> </w:t>
      </w:r>
      <w:r w:rsidRPr="00F337F1">
        <w:rPr>
          <w:rFonts w:cs="Arial"/>
          <w:color w:val="262626"/>
          <w:sz w:val="22"/>
          <w:szCs w:val="22"/>
        </w:rPr>
        <w:t>This may involve a medical examination and/or contact with your doctor or health centre.</w:t>
      </w:r>
    </w:p>
    <w:p w14:paraId="59144542" w14:textId="77777777" w:rsidR="006A4E45" w:rsidRPr="00F337F1" w:rsidRDefault="006A4E45" w:rsidP="006C342A">
      <w:pPr>
        <w:tabs>
          <w:tab w:val="left" w:pos="-3119"/>
          <w:tab w:val="left" w:pos="851"/>
          <w:tab w:val="left" w:pos="1701"/>
          <w:tab w:val="left" w:pos="2552"/>
          <w:tab w:val="left" w:pos="3402"/>
          <w:tab w:val="right" w:pos="9072"/>
        </w:tabs>
        <w:suppressAutoHyphens/>
        <w:jc w:val="both"/>
        <w:rPr>
          <w:rFonts w:cs="Arial"/>
          <w:color w:val="262626"/>
        </w:rPr>
      </w:pPr>
    </w:p>
    <w:p w14:paraId="56EFCBFB" w14:textId="77777777" w:rsidR="006C342A" w:rsidRPr="00F337F1" w:rsidRDefault="006C342A" w:rsidP="006C342A">
      <w:pPr>
        <w:tabs>
          <w:tab w:val="left" w:pos="-3119"/>
          <w:tab w:val="left" w:pos="851"/>
          <w:tab w:val="left" w:pos="1701"/>
          <w:tab w:val="left" w:pos="2552"/>
          <w:tab w:val="left" w:pos="3402"/>
          <w:tab w:val="right" w:pos="9072"/>
        </w:tabs>
        <w:suppressAutoHyphens/>
        <w:spacing w:after="120"/>
        <w:jc w:val="both"/>
        <w:rPr>
          <w:rFonts w:cs="Arial"/>
          <w:b/>
          <w:color w:val="262626"/>
        </w:rPr>
      </w:pPr>
      <w:r w:rsidRPr="00F337F1">
        <w:rPr>
          <w:rFonts w:cs="Arial"/>
          <w:b/>
          <w:color w:val="262626"/>
        </w:rPr>
        <w:t>DBS Screening:</w:t>
      </w:r>
    </w:p>
    <w:p w14:paraId="48712E61" w14:textId="6F53CEBD" w:rsidR="006C342A" w:rsidRPr="00F337F1" w:rsidRDefault="006C342A" w:rsidP="006C342A">
      <w:pPr>
        <w:tabs>
          <w:tab w:val="left" w:pos="-3119"/>
          <w:tab w:val="left" w:pos="851"/>
          <w:tab w:val="left" w:pos="1701"/>
          <w:tab w:val="left" w:pos="2552"/>
          <w:tab w:val="left" w:pos="3402"/>
          <w:tab w:val="right" w:pos="9072"/>
        </w:tabs>
        <w:suppressAutoHyphens/>
        <w:rPr>
          <w:rFonts w:cs="Arial"/>
          <w:color w:val="262626"/>
          <w:sz w:val="22"/>
          <w:szCs w:val="22"/>
        </w:rPr>
      </w:pPr>
      <w:r w:rsidRPr="00F337F1">
        <w:rPr>
          <w:rFonts w:cs="Arial"/>
          <w:color w:val="262626"/>
          <w:sz w:val="22"/>
          <w:szCs w:val="22"/>
        </w:rPr>
        <w:t xml:space="preserve">Employees of RGS </w:t>
      </w:r>
      <w:r w:rsidR="00F337F1" w:rsidRPr="00F337F1">
        <w:rPr>
          <w:rFonts w:cs="Arial"/>
          <w:color w:val="262626"/>
          <w:sz w:val="22"/>
          <w:szCs w:val="22"/>
        </w:rPr>
        <w:t>Dodderhill</w:t>
      </w:r>
      <w:r w:rsidRPr="00F337F1">
        <w:rPr>
          <w:rFonts w:cs="Arial"/>
          <w:color w:val="262626"/>
          <w:sz w:val="22"/>
          <w:szCs w:val="22"/>
        </w:rPr>
        <w:t xml:space="preserve"> need to undergo enhanced DBS. The outcome of this screening may have an effect on the employment of that person.</w:t>
      </w:r>
    </w:p>
    <w:p w14:paraId="390D230B" w14:textId="77777777" w:rsidR="006C342A" w:rsidRPr="00F337F1" w:rsidRDefault="006C342A" w:rsidP="006C342A">
      <w:pPr>
        <w:tabs>
          <w:tab w:val="left" w:pos="-3119"/>
          <w:tab w:val="left" w:pos="851"/>
          <w:tab w:val="left" w:pos="1701"/>
          <w:tab w:val="left" w:pos="2552"/>
          <w:tab w:val="left" w:pos="3402"/>
          <w:tab w:val="right" w:pos="9072"/>
        </w:tabs>
        <w:suppressAutoHyphens/>
        <w:rPr>
          <w:rFonts w:cs="Arial"/>
          <w:color w:val="262626"/>
        </w:rPr>
      </w:pPr>
    </w:p>
    <w:p w14:paraId="480634BD" w14:textId="77777777" w:rsidR="006C342A" w:rsidRPr="00F337F1" w:rsidRDefault="006C342A" w:rsidP="006C342A">
      <w:pPr>
        <w:tabs>
          <w:tab w:val="left" w:pos="-3119"/>
          <w:tab w:val="left" w:pos="851"/>
          <w:tab w:val="left" w:pos="1701"/>
          <w:tab w:val="left" w:pos="2552"/>
          <w:tab w:val="left" w:pos="3402"/>
          <w:tab w:val="right" w:pos="9072"/>
        </w:tabs>
        <w:suppressAutoHyphens/>
        <w:spacing w:after="120"/>
        <w:rPr>
          <w:rFonts w:cs="Arial"/>
          <w:b/>
          <w:color w:val="262626"/>
        </w:rPr>
      </w:pPr>
      <w:r w:rsidRPr="00F337F1">
        <w:rPr>
          <w:rFonts w:cs="Arial"/>
          <w:b/>
          <w:color w:val="262626"/>
        </w:rPr>
        <w:t>Safeguarding Children:</w:t>
      </w:r>
    </w:p>
    <w:p w14:paraId="31220509" w14:textId="77777777" w:rsidR="006C342A" w:rsidRPr="00F337F1" w:rsidRDefault="006C342A" w:rsidP="006C342A">
      <w:pPr>
        <w:tabs>
          <w:tab w:val="left" w:pos="-3119"/>
          <w:tab w:val="left" w:pos="851"/>
          <w:tab w:val="left" w:pos="1701"/>
          <w:tab w:val="left" w:pos="2552"/>
          <w:tab w:val="left" w:pos="3402"/>
          <w:tab w:val="right" w:pos="9072"/>
        </w:tabs>
        <w:suppressAutoHyphens/>
        <w:rPr>
          <w:rFonts w:cs="Arial"/>
          <w:color w:val="262626"/>
          <w:sz w:val="22"/>
          <w:szCs w:val="22"/>
        </w:rPr>
      </w:pPr>
      <w:r w:rsidRPr="00F337F1">
        <w:rPr>
          <w:rFonts w:cs="Arial"/>
          <w:color w:val="262626"/>
          <w:sz w:val="22"/>
          <w:szCs w:val="22"/>
        </w:rPr>
        <w:t>The post holder will be required to undertake Safeguarding Children training.</w:t>
      </w:r>
    </w:p>
    <w:p w14:paraId="012803F6" w14:textId="77777777" w:rsidR="006C342A" w:rsidRPr="00F337F1" w:rsidRDefault="006C342A" w:rsidP="006C342A">
      <w:pPr>
        <w:tabs>
          <w:tab w:val="left" w:pos="-3119"/>
          <w:tab w:val="left" w:pos="851"/>
          <w:tab w:val="left" w:pos="1701"/>
          <w:tab w:val="left" w:pos="2552"/>
          <w:tab w:val="left" w:pos="3402"/>
          <w:tab w:val="right" w:pos="9072"/>
        </w:tabs>
        <w:suppressAutoHyphens/>
        <w:rPr>
          <w:rFonts w:cs="Arial"/>
          <w:color w:val="262626"/>
        </w:rPr>
      </w:pPr>
    </w:p>
    <w:p w14:paraId="772CB819" w14:textId="77777777" w:rsidR="006C342A" w:rsidRPr="00F337F1" w:rsidRDefault="006C342A" w:rsidP="006C342A">
      <w:pPr>
        <w:tabs>
          <w:tab w:val="left" w:pos="-3119"/>
          <w:tab w:val="left" w:pos="851"/>
          <w:tab w:val="left" w:pos="1701"/>
          <w:tab w:val="left" w:pos="2552"/>
          <w:tab w:val="left" w:pos="3402"/>
          <w:tab w:val="right" w:pos="9072"/>
        </w:tabs>
        <w:suppressAutoHyphens/>
        <w:spacing w:after="120"/>
        <w:rPr>
          <w:rFonts w:cs="Arial"/>
          <w:b/>
          <w:color w:val="262626"/>
        </w:rPr>
      </w:pPr>
      <w:r w:rsidRPr="00F337F1">
        <w:rPr>
          <w:rFonts w:cs="Arial"/>
          <w:b/>
          <w:color w:val="262626"/>
        </w:rPr>
        <w:t>References:</w:t>
      </w:r>
    </w:p>
    <w:p w14:paraId="099F9F15" w14:textId="3D2BDDD4" w:rsidR="006C342A" w:rsidRPr="00F337F1" w:rsidRDefault="006C342A" w:rsidP="006C342A">
      <w:pPr>
        <w:tabs>
          <w:tab w:val="left" w:pos="-3119"/>
          <w:tab w:val="left" w:pos="851"/>
          <w:tab w:val="left" w:pos="1701"/>
          <w:tab w:val="left" w:pos="2552"/>
          <w:tab w:val="left" w:pos="3402"/>
          <w:tab w:val="right" w:pos="9072"/>
        </w:tabs>
        <w:suppressAutoHyphens/>
        <w:rPr>
          <w:rFonts w:cs="Arial"/>
          <w:color w:val="262626"/>
          <w:sz w:val="22"/>
          <w:szCs w:val="22"/>
        </w:rPr>
      </w:pPr>
      <w:r w:rsidRPr="00F337F1">
        <w:rPr>
          <w:rFonts w:cs="Arial"/>
          <w:color w:val="262626"/>
          <w:sz w:val="22"/>
          <w:szCs w:val="22"/>
        </w:rPr>
        <w:t>Continued employment is subject to the receipt of two satisfactory references, one of which must be the present or most recent employer.</w:t>
      </w:r>
      <w:r w:rsidR="008A5C65" w:rsidRPr="00F337F1">
        <w:rPr>
          <w:rFonts w:cs="Arial"/>
          <w:color w:val="262626"/>
          <w:sz w:val="22"/>
          <w:szCs w:val="22"/>
        </w:rPr>
        <w:t xml:space="preserve"> </w:t>
      </w:r>
      <w:r w:rsidRPr="00F337F1">
        <w:rPr>
          <w:rFonts w:cs="Arial"/>
          <w:color w:val="262626"/>
          <w:sz w:val="22"/>
          <w:szCs w:val="22"/>
        </w:rPr>
        <w:t xml:space="preserve">Ideally </w:t>
      </w:r>
      <w:r w:rsidR="008A5C65" w:rsidRPr="00F337F1">
        <w:rPr>
          <w:rFonts w:cs="Arial"/>
          <w:color w:val="262626"/>
          <w:sz w:val="22"/>
          <w:szCs w:val="22"/>
        </w:rPr>
        <w:t>r</w:t>
      </w:r>
      <w:r w:rsidRPr="00F337F1">
        <w:rPr>
          <w:rFonts w:cs="Arial"/>
          <w:color w:val="262626"/>
          <w:sz w:val="22"/>
          <w:szCs w:val="22"/>
        </w:rPr>
        <w:t>eferences should be obtained before interview in accordance with safer recruiting procedures.</w:t>
      </w:r>
    </w:p>
    <w:p w14:paraId="4BA69B5B" w14:textId="77777777" w:rsidR="006C342A" w:rsidRPr="00F337F1" w:rsidRDefault="006C342A" w:rsidP="006C342A">
      <w:pPr>
        <w:tabs>
          <w:tab w:val="left" w:pos="-3119"/>
          <w:tab w:val="left" w:pos="851"/>
          <w:tab w:val="left" w:pos="1701"/>
          <w:tab w:val="left" w:pos="2552"/>
          <w:tab w:val="left" w:pos="3402"/>
          <w:tab w:val="right" w:pos="9072"/>
        </w:tabs>
        <w:suppressAutoHyphens/>
        <w:rPr>
          <w:rFonts w:cs="Arial"/>
          <w:color w:val="262626"/>
        </w:rPr>
      </w:pPr>
    </w:p>
    <w:p w14:paraId="51A2CAC6" w14:textId="77777777" w:rsidR="006C342A" w:rsidRPr="00F337F1" w:rsidRDefault="006C342A" w:rsidP="006C342A">
      <w:pPr>
        <w:tabs>
          <w:tab w:val="left" w:pos="-3119"/>
          <w:tab w:val="left" w:pos="851"/>
          <w:tab w:val="left" w:pos="1701"/>
          <w:tab w:val="left" w:pos="2552"/>
          <w:tab w:val="left" w:pos="3402"/>
          <w:tab w:val="right" w:pos="9072"/>
        </w:tabs>
        <w:suppressAutoHyphens/>
        <w:spacing w:after="120"/>
        <w:rPr>
          <w:rFonts w:cs="Arial"/>
          <w:b/>
          <w:color w:val="262626"/>
        </w:rPr>
      </w:pPr>
      <w:r w:rsidRPr="00F337F1">
        <w:rPr>
          <w:rFonts w:cs="Arial"/>
          <w:b/>
          <w:color w:val="262626"/>
        </w:rPr>
        <w:t>Employment history:</w:t>
      </w:r>
    </w:p>
    <w:p w14:paraId="1E341738" w14:textId="30B3C273" w:rsidR="000F33C5" w:rsidRPr="00F337F1" w:rsidRDefault="006C342A" w:rsidP="00203C8E">
      <w:pPr>
        <w:tabs>
          <w:tab w:val="left" w:pos="-3119"/>
          <w:tab w:val="left" w:pos="851"/>
          <w:tab w:val="left" w:pos="1701"/>
          <w:tab w:val="left" w:pos="2552"/>
          <w:tab w:val="left" w:pos="3402"/>
          <w:tab w:val="right" w:pos="9072"/>
        </w:tabs>
        <w:suppressAutoHyphens/>
        <w:rPr>
          <w:rFonts w:cs="Arial"/>
          <w:color w:val="262626"/>
          <w:sz w:val="22"/>
          <w:szCs w:val="22"/>
        </w:rPr>
      </w:pPr>
      <w:r w:rsidRPr="00F337F1">
        <w:rPr>
          <w:rFonts w:cs="Arial"/>
          <w:color w:val="262626"/>
          <w:sz w:val="22"/>
          <w:szCs w:val="22"/>
        </w:rPr>
        <w:t>In accordance with safer recruitment there is a requirement to provide a continuous employment or occupation history since leaving full time education.</w:t>
      </w:r>
    </w:p>
    <w:p w14:paraId="7B377C35" w14:textId="77777777" w:rsidR="00203C8E" w:rsidRPr="00F337F1" w:rsidRDefault="00203C8E" w:rsidP="00203C8E">
      <w:pPr>
        <w:tabs>
          <w:tab w:val="left" w:pos="-3119"/>
          <w:tab w:val="left" w:pos="851"/>
          <w:tab w:val="left" w:pos="1701"/>
          <w:tab w:val="left" w:pos="2552"/>
          <w:tab w:val="left" w:pos="3402"/>
          <w:tab w:val="right" w:pos="9072"/>
        </w:tabs>
        <w:suppressAutoHyphens/>
        <w:rPr>
          <w:rFonts w:cs="Arial"/>
          <w:color w:val="262626"/>
          <w:sz w:val="22"/>
          <w:szCs w:val="22"/>
        </w:rPr>
      </w:pPr>
    </w:p>
    <w:p w14:paraId="42C03433" w14:textId="7FACAB49" w:rsidR="006C342A" w:rsidRPr="00F337F1" w:rsidRDefault="006C342A" w:rsidP="006C342A">
      <w:pPr>
        <w:tabs>
          <w:tab w:val="left" w:pos="-3119"/>
          <w:tab w:val="left" w:pos="851"/>
          <w:tab w:val="left" w:pos="1701"/>
          <w:tab w:val="left" w:pos="2552"/>
          <w:tab w:val="left" w:pos="3402"/>
          <w:tab w:val="right" w:pos="9072"/>
        </w:tabs>
        <w:suppressAutoHyphens/>
        <w:spacing w:after="120"/>
        <w:jc w:val="both"/>
        <w:rPr>
          <w:rFonts w:cs="Arial"/>
          <w:b/>
          <w:color w:val="000000" w:themeColor="text1"/>
        </w:rPr>
      </w:pPr>
      <w:r w:rsidRPr="00F337F1">
        <w:rPr>
          <w:rFonts w:cs="Arial"/>
          <w:b/>
          <w:color w:val="262626"/>
        </w:rPr>
        <w:t>Pro</w:t>
      </w:r>
      <w:r w:rsidRPr="00F337F1">
        <w:rPr>
          <w:rFonts w:cs="Arial"/>
          <w:b/>
          <w:color w:val="000000" w:themeColor="text1"/>
        </w:rPr>
        <w:t>bation:</w:t>
      </w:r>
    </w:p>
    <w:p w14:paraId="629F70AD" w14:textId="7DA707B6" w:rsidR="006C342A" w:rsidRPr="00F337F1" w:rsidRDefault="006C342A" w:rsidP="006C342A">
      <w:pPr>
        <w:tabs>
          <w:tab w:val="left" w:pos="-3119"/>
          <w:tab w:val="left" w:pos="851"/>
          <w:tab w:val="left" w:pos="1701"/>
          <w:tab w:val="left" w:pos="2552"/>
          <w:tab w:val="left" w:pos="3402"/>
          <w:tab w:val="right" w:pos="9072"/>
        </w:tabs>
        <w:suppressAutoHyphens/>
        <w:rPr>
          <w:rFonts w:cs="Arial"/>
          <w:color w:val="000000" w:themeColor="text1"/>
          <w:sz w:val="22"/>
          <w:szCs w:val="22"/>
        </w:rPr>
      </w:pPr>
      <w:r w:rsidRPr="00F337F1">
        <w:rPr>
          <w:rFonts w:cs="Arial"/>
          <w:color w:val="000000" w:themeColor="text1"/>
          <w:sz w:val="22"/>
          <w:szCs w:val="22"/>
        </w:rPr>
        <w:t xml:space="preserve">Continued employment is subject to the successful completion of the probationary period </w:t>
      </w:r>
      <w:r w:rsidR="0066150D" w:rsidRPr="00F337F1">
        <w:rPr>
          <w:rFonts w:cs="Arial"/>
          <w:color w:val="000000" w:themeColor="text1"/>
          <w:sz w:val="22"/>
          <w:szCs w:val="22"/>
        </w:rPr>
        <w:t xml:space="preserve">of </w:t>
      </w:r>
      <w:r w:rsidR="006A4E45" w:rsidRPr="00F337F1">
        <w:rPr>
          <w:rFonts w:cs="Arial"/>
          <w:color w:val="000000" w:themeColor="text1"/>
          <w:sz w:val="22"/>
          <w:szCs w:val="22"/>
        </w:rPr>
        <w:t>2</w:t>
      </w:r>
      <w:r w:rsidR="008A5C65" w:rsidRPr="00F337F1">
        <w:rPr>
          <w:rFonts w:cs="Arial"/>
          <w:color w:val="000000" w:themeColor="text1"/>
          <w:sz w:val="22"/>
          <w:szCs w:val="22"/>
        </w:rPr>
        <w:t xml:space="preserve"> </w:t>
      </w:r>
      <w:r w:rsidR="006A4E45" w:rsidRPr="00F337F1">
        <w:rPr>
          <w:rFonts w:cs="Arial"/>
          <w:color w:val="000000" w:themeColor="text1"/>
          <w:sz w:val="22"/>
          <w:szCs w:val="22"/>
        </w:rPr>
        <w:t xml:space="preserve">terms </w:t>
      </w:r>
      <w:r w:rsidRPr="00F337F1">
        <w:rPr>
          <w:rFonts w:cs="Arial"/>
          <w:color w:val="000000" w:themeColor="text1"/>
          <w:sz w:val="22"/>
          <w:szCs w:val="22"/>
        </w:rPr>
        <w:t xml:space="preserve">as specified in the </w:t>
      </w:r>
      <w:r w:rsidR="0066150D" w:rsidRPr="00F337F1">
        <w:rPr>
          <w:rFonts w:cs="Arial"/>
          <w:color w:val="000000" w:themeColor="text1"/>
          <w:sz w:val="22"/>
          <w:szCs w:val="22"/>
        </w:rPr>
        <w:t>contract</w:t>
      </w:r>
      <w:r w:rsidRPr="00F337F1">
        <w:rPr>
          <w:rFonts w:cs="Arial"/>
          <w:color w:val="000000" w:themeColor="text1"/>
          <w:sz w:val="22"/>
          <w:szCs w:val="22"/>
        </w:rPr>
        <w:t xml:space="preserve">. </w:t>
      </w:r>
    </w:p>
    <w:p w14:paraId="71432FCB" w14:textId="518D7E8E" w:rsidR="00D45088" w:rsidRPr="00F337F1" w:rsidRDefault="00D45088" w:rsidP="00D45088">
      <w:pPr>
        <w:rPr>
          <w:rFonts w:cs="Arial"/>
          <w:color w:val="262626"/>
          <w:sz w:val="22"/>
          <w:szCs w:val="22"/>
        </w:rPr>
      </w:pPr>
    </w:p>
    <w:p w14:paraId="3C3CE733" w14:textId="074E71DD" w:rsidR="00F337F1" w:rsidRDefault="00F337F1" w:rsidP="00D45088">
      <w:pPr>
        <w:rPr>
          <w:rFonts w:cs="Times New Roman"/>
          <w:b/>
          <w:iCs/>
          <w:color w:val="000000"/>
          <w:sz w:val="22"/>
          <w:szCs w:val="22"/>
          <w:u w:val="single"/>
        </w:rPr>
      </w:pPr>
    </w:p>
    <w:p w14:paraId="6772E56D" w14:textId="3DD88501" w:rsidR="0012734C" w:rsidRDefault="0012734C" w:rsidP="00D45088">
      <w:pPr>
        <w:rPr>
          <w:rFonts w:cs="Times New Roman"/>
          <w:b/>
          <w:iCs/>
          <w:color w:val="000000"/>
          <w:sz w:val="22"/>
          <w:szCs w:val="22"/>
          <w:u w:val="single"/>
        </w:rPr>
      </w:pPr>
    </w:p>
    <w:p w14:paraId="36733B40" w14:textId="7DB4CF74" w:rsidR="0012734C" w:rsidRDefault="0012734C" w:rsidP="00D45088">
      <w:pPr>
        <w:rPr>
          <w:rFonts w:cs="Times New Roman"/>
          <w:b/>
          <w:iCs/>
          <w:color w:val="000000"/>
          <w:sz w:val="22"/>
          <w:szCs w:val="22"/>
          <w:u w:val="single"/>
        </w:rPr>
      </w:pPr>
    </w:p>
    <w:p w14:paraId="1C8780BD" w14:textId="1562A635" w:rsidR="0012734C" w:rsidRDefault="0012734C" w:rsidP="00D45088">
      <w:pPr>
        <w:rPr>
          <w:rFonts w:cs="Times New Roman"/>
          <w:b/>
          <w:iCs/>
          <w:color w:val="000000"/>
          <w:sz w:val="22"/>
          <w:szCs w:val="22"/>
          <w:u w:val="single"/>
        </w:rPr>
      </w:pPr>
    </w:p>
    <w:p w14:paraId="048F070A" w14:textId="5DF0ADD2" w:rsidR="0012734C" w:rsidRDefault="0012734C" w:rsidP="00D45088">
      <w:pPr>
        <w:rPr>
          <w:rFonts w:cs="Times New Roman"/>
          <w:b/>
          <w:iCs/>
          <w:color w:val="000000"/>
          <w:sz w:val="22"/>
          <w:szCs w:val="22"/>
          <w:u w:val="single"/>
        </w:rPr>
      </w:pPr>
    </w:p>
    <w:p w14:paraId="75493504" w14:textId="77777777" w:rsidR="00566643" w:rsidRPr="00F337F1" w:rsidRDefault="00566643" w:rsidP="00D45088">
      <w:pPr>
        <w:rPr>
          <w:rFonts w:cs="Times New Roman"/>
          <w:b/>
          <w:iCs/>
          <w:color w:val="000000"/>
          <w:sz w:val="22"/>
          <w:szCs w:val="22"/>
          <w:u w:val="single"/>
        </w:rPr>
      </w:pPr>
    </w:p>
    <w:p w14:paraId="01C81EFF" w14:textId="077E72A9" w:rsidR="00662AE9" w:rsidRPr="00F337F1" w:rsidRDefault="00662AE9" w:rsidP="00F337F1">
      <w:pPr>
        <w:jc w:val="center"/>
        <w:rPr>
          <w:rFonts w:cs="Times New Roman"/>
          <w:b/>
          <w:iCs/>
          <w:color w:val="000000"/>
          <w:sz w:val="22"/>
          <w:szCs w:val="22"/>
          <w:u w:val="single"/>
        </w:rPr>
      </w:pPr>
      <w:r w:rsidRPr="00F337F1">
        <w:rPr>
          <w:rFonts w:cs="Times New Roman"/>
          <w:b/>
          <w:iCs/>
          <w:color w:val="000000"/>
          <w:sz w:val="22"/>
          <w:szCs w:val="22"/>
          <w:u w:val="single"/>
        </w:rPr>
        <w:lastRenderedPageBreak/>
        <w:t>Job Specification</w:t>
      </w:r>
    </w:p>
    <w:p w14:paraId="7559D907" w14:textId="77777777" w:rsidR="00662AE9" w:rsidRPr="00F337F1" w:rsidRDefault="00662AE9" w:rsidP="00662AE9">
      <w:pPr>
        <w:rPr>
          <w:rFonts w:cs="Times New Roman"/>
          <w:iCs/>
          <w:color w:val="000000"/>
          <w:sz w:val="22"/>
          <w:szCs w:val="22"/>
        </w:rPr>
      </w:pPr>
    </w:p>
    <w:tbl>
      <w:tblPr>
        <w:tblStyle w:val="TableGrid"/>
        <w:tblW w:w="0" w:type="auto"/>
        <w:tblLook w:val="04A0" w:firstRow="1" w:lastRow="0" w:firstColumn="1" w:lastColumn="0" w:noHBand="0" w:noVBand="1"/>
      </w:tblPr>
      <w:tblGrid>
        <w:gridCol w:w="7239"/>
        <w:gridCol w:w="1173"/>
        <w:gridCol w:w="1210"/>
      </w:tblGrid>
      <w:tr w:rsidR="00D45088" w:rsidRPr="00F337F1" w14:paraId="2EB7FAB8" w14:textId="77777777" w:rsidTr="00A1210E">
        <w:tc>
          <w:tcPr>
            <w:tcW w:w="7239" w:type="dxa"/>
          </w:tcPr>
          <w:p w14:paraId="12E7CAD3" w14:textId="77777777" w:rsidR="0021099C" w:rsidRPr="00F337F1" w:rsidRDefault="00662AE9" w:rsidP="0021099C">
            <w:pPr>
              <w:shd w:val="clear" w:color="auto" w:fill="FFFFFF"/>
              <w:spacing w:before="100" w:beforeAutospacing="1" w:after="100" w:afterAutospacing="1"/>
              <w:rPr>
                <w:rFonts w:cs="Times New Roman"/>
                <w:color w:val="000000"/>
                <w:sz w:val="22"/>
                <w:szCs w:val="22"/>
              </w:rPr>
            </w:pPr>
            <w:r w:rsidRPr="00F337F1">
              <w:rPr>
                <w:b/>
                <w:sz w:val="22"/>
                <w:szCs w:val="22"/>
              </w:rPr>
              <w:t>Competenc</w:t>
            </w:r>
            <w:r w:rsidR="004077D4" w:rsidRPr="00F337F1">
              <w:rPr>
                <w:b/>
                <w:sz w:val="22"/>
                <w:szCs w:val="22"/>
              </w:rPr>
              <w:t>ies</w:t>
            </w:r>
            <w:r w:rsidR="0021099C" w:rsidRPr="00F337F1">
              <w:rPr>
                <w:rFonts w:cs="Times New Roman"/>
                <w:i/>
                <w:iCs/>
                <w:color w:val="000000"/>
                <w:sz w:val="22"/>
                <w:szCs w:val="22"/>
              </w:rPr>
              <w:t xml:space="preserve"> These are the skills and abilities required to successfully perform the key tasks</w:t>
            </w:r>
            <w:r w:rsidR="004077D4" w:rsidRPr="00F337F1">
              <w:rPr>
                <w:rFonts w:cs="Times New Roman"/>
                <w:i/>
                <w:iCs/>
                <w:color w:val="000000"/>
                <w:sz w:val="22"/>
                <w:szCs w:val="22"/>
              </w:rPr>
              <w:t>.</w:t>
            </w:r>
          </w:p>
        </w:tc>
        <w:tc>
          <w:tcPr>
            <w:tcW w:w="1173" w:type="dxa"/>
          </w:tcPr>
          <w:p w14:paraId="615CACA2" w14:textId="77777777" w:rsidR="00662AE9" w:rsidRPr="00F337F1" w:rsidRDefault="00662AE9" w:rsidP="005C41C4">
            <w:pPr>
              <w:rPr>
                <w:b/>
                <w:sz w:val="22"/>
                <w:szCs w:val="22"/>
              </w:rPr>
            </w:pPr>
            <w:r w:rsidRPr="00F337F1">
              <w:rPr>
                <w:b/>
                <w:sz w:val="22"/>
                <w:szCs w:val="22"/>
              </w:rPr>
              <w:t xml:space="preserve">Essential </w:t>
            </w:r>
          </w:p>
        </w:tc>
        <w:tc>
          <w:tcPr>
            <w:tcW w:w="1210" w:type="dxa"/>
          </w:tcPr>
          <w:p w14:paraId="3B57B498" w14:textId="77777777" w:rsidR="00662AE9" w:rsidRPr="00F337F1" w:rsidRDefault="00662AE9" w:rsidP="005C41C4">
            <w:pPr>
              <w:rPr>
                <w:b/>
                <w:sz w:val="22"/>
                <w:szCs w:val="22"/>
              </w:rPr>
            </w:pPr>
            <w:r w:rsidRPr="00F337F1">
              <w:rPr>
                <w:b/>
                <w:sz w:val="22"/>
                <w:szCs w:val="22"/>
              </w:rPr>
              <w:t>Desirable</w:t>
            </w:r>
            <w:r w:rsidR="00C63D52" w:rsidRPr="00F337F1">
              <w:rPr>
                <w:b/>
                <w:sz w:val="22"/>
                <w:szCs w:val="22"/>
              </w:rPr>
              <w:t xml:space="preserve"> </w:t>
            </w:r>
          </w:p>
        </w:tc>
      </w:tr>
      <w:tr w:rsidR="00D45088" w:rsidRPr="00F337F1" w14:paraId="4D45602C" w14:textId="77777777" w:rsidTr="00A1210E">
        <w:tc>
          <w:tcPr>
            <w:tcW w:w="7239" w:type="dxa"/>
          </w:tcPr>
          <w:p w14:paraId="631A33F7" w14:textId="77777777" w:rsidR="00662AE9" w:rsidRPr="00F337F1" w:rsidRDefault="00D45088" w:rsidP="005C41C4">
            <w:pPr>
              <w:rPr>
                <w:color w:val="FF0000"/>
                <w:sz w:val="22"/>
                <w:szCs w:val="22"/>
              </w:rPr>
            </w:pPr>
            <w:r w:rsidRPr="00F337F1">
              <w:rPr>
                <w:rFonts w:cs="Arial"/>
                <w:color w:val="262626"/>
                <w:sz w:val="22"/>
                <w:szCs w:val="22"/>
              </w:rPr>
              <w:t>An enthusiastic motivated outlook to work with the ability to deal with children and young people in a confident and friendly manner.</w:t>
            </w:r>
          </w:p>
        </w:tc>
        <w:tc>
          <w:tcPr>
            <w:tcW w:w="1173" w:type="dxa"/>
          </w:tcPr>
          <w:p w14:paraId="7F4883BC" w14:textId="4F0F7E9E" w:rsidR="00662AE9" w:rsidRPr="00F337F1" w:rsidRDefault="00F337F1" w:rsidP="000B0E47">
            <w:pPr>
              <w:jc w:val="center"/>
              <w:rPr>
                <w:sz w:val="22"/>
                <w:szCs w:val="22"/>
              </w:rPr>
            </w:pPr>
            <w:r w:rsidRPr="00F337F1">
              <w:rPr>
                <w:sz w:val="22"/>
                <w:szCs w:val="22"/>
              </w:rPr>
              <w:t>X</w:t>
            </w:r>
          </w:p>
        </w:tc>
        <w:tc>
          <w:tcPr>
            <w:tcW w:w="1210" w:type="dxa"/>
          </w:tcPr>
          <w:p w14:paraId="1BF2D0EA" w14:textId="77777777" w:rsidR="00662AE9" w:rsidRPr="00F337F1" w:rsidRDefault="00662AE9" w:rsidP="000B0E47">
            <w:pPr>
              <w:jc w:val="center"/>
              <w:rPr>
                <w:sz w:val="22"/>
                <w:szCs w:val="22"/>
              </w:rPr>
            </w:pPr>
          </w:p>
        </w:tc>
      </w:tr>
      <w:tr w:rsidR="00D45088" w:rsidRPr="00F337F1" w14:paraId="1272495F" w14:textId="77777777" w:rsidTr="00A1210E">
        <w:trPr>
          <w:trHeight w:val="325"/>
        </w:trPr>
        <w:tc>
          <w:tcPr>
            <w:tcW w:w="7239" w:type="dxa"/>
          </w:tcPr>
          <w:p w14:paraId="7987568A" w14:textId="71E09D91" w:rsidR="00662AE9" w:rsidRPr="00F337F1" w:rsidRDefault="008A5C65" w:rsidP="008A5C65">
            <w:pPr>
              <w:spacing w:before="100" w:beforeAutospacing="1" w:after="100" w:afterAutospacing="1"/>
              <w:rPr>
                <w:rFonts w:eastAsia="Times New Roman" w:cs="Times New Roman"/>
                <w:sz w:val="22"/>
                <w:szCs w:val="22"/>
                <w:lang w:eastAsia="en-GB"/>
              </w:rPr>
            </w:pPr>
            <w:r w:rsidRPr="00D859E7">
              <w:rPr>
                <w:rFonts w:eastAsia="Times New Roman" w:cs="Calibri"/>
                <w:sz w:val="22"/>
                <w:szCs w:val="22"/>
                <w:lang w:eastAsia="en-GB"/>
              </w:rPr>
              <w:t xml:space="preserve">Reliability, integrity, resilience and tenacity. </w:t>
            </w:r>
          </w:p>
        </w:tc>
        <w:tc>
          <w:tcPr>
            <w:tcW w:w="1173" w:type="dxa"/>
          </w:tcPr>
          <w:p w14:paraId="580FF52D" w14:textId="5109BD22" w:rsidR="00662AE9" w:rsidRPr="00F337F1" w:rsidRDefault="008A5C65" w:rsidP="000B0E47">
            <w:pPr>
              <w:jc w:val="center"/>
              <w:rPr>
                <w:sz w:val="22"/>
                <w:szCs w:val="22"/>
              </w:rPr>
            </w:pPr>
            <w:r w:rsidRPr="00F337F1">
              <w:rPr>
                <w:sz w:val="22"/>
                <w:szCs w:val="22"/>
              </w:rPr>
              <w:t>X</w:t>
            </w:r>
          </w:p>
        </w:tc>
        <w:tc>
          <w:tcPr>
            <w:tcW w:w="1210" w:type="dxa"/>
          </w:tcPr>
          <w:p w14:paraId="773DA1BA" w14:textId="77777777" w:rsidR="00662AE9" w:rsidRPr="00F337F1" w:rsidRDefault="00662AE9" w:rsidP="000B0E47">
            <w:pPr>
              <w:jc w:val="center"/>
              <w:rPr>
                <w:sz w:val="22"/>
                <w:szCs w:val="22"/>
              </w:rPr>
            </w:pPr>
          </w:p>
        </w:tc>
      </w:tr>
      <w:tr w:rsidR="00D45088" w:rsidRPr="00F337F1" w14:paraId="0A0BD1C8" w14:textId="77777777" w:rsidTr="00A1210E">
        <w:tc>
          <w:tcPr>
            <w:tcW w:w="7239" w:type="dxa"/>
          </w:tcPr>
          <w:p w14:paraId="45756B19" w14:textId="77777777" w:rsidR="00662AE9" w:rsidRPr="00F337F1" w:rsidRDefault="00D45088" w:rsidP="005C41C4">
            <w:pPr>
              <w:rPr>
                <w:color w:val="FF0000"/>
                <w:sz w:val="22"/>
                <w:szCs w:val="22"/>
              </w:rPr>
            </w:pPr>
            <w:r w:rsidRPr="00F337F1">
              <w:rPr>
                <w:rFonts w:cs="Arial"/>
                <w:color w:val="262626"/>
                <w:sz w:val="22"/>
                <w:szCs w:val="22"/>
              </w:rPr>
              <w:t>Co-operative, friendly and flexible attitude to all school staff, visitors and pupils with a ‘can do’ attitude and positive outlook.</w:t>
            </w:r>
          </w:p>
        </w:tc>
        <w:tc>
          <w:tcPr>
            <w:tcW w:w="1173" w:type="dxa"/>
          </w:tcPr>
          <w:p w14:paraId="449A70A7" w14:textId="20795CFA" w:rsidR="00662AE9" w:rsidRPr="00F337F1" w:rsidRDefault="00F337F1" w:rsidP="000B0E47">
            <w:pPr>
              <w:jc w:val="center"/>
              <w:rPr>
                <w:sz w:val="22"/>
                <w:szCs w:val="22"/>
              </w:rPr>
            </w:pPr>
            <w:r w:rsidRPr="00F337F1">
              <w:rPr>
                <w:sz w:val="22"/>
                <w:szCs w:val="22"/>
              </w:rPr>
              <w:t>X</w:t>
            </w:r>
          </w:p>
        </w:tc>
        <w:tc>
          <w:tcPr>
            <w:tcW w:w="1210" w:type="dxa"/>
          </w:tcPr>
          <w:p w14:paraId="73E096F3" w14:textId="77777777" w:rsidR="00662AE9" w:rsidRPr="00F337F1" w:rsidRDefault="00662AE9" w:rsidP="000B0E47">
            <w:pPr>
              <w:jc w:val="center"/>
              <w:rPr>
                <w:sz w:val="22"/>
                <w:szCs w:val="22"/>
              </w:rPr>
            </w:pPr>
          </w:p>
        </w:tc>
      </w:tr>
      <w:tr w:rsidR="00D45088" w:rsidRPr="00F337F1" w14:paraId="1B17C651" w14:textId="77777777" w:rsidTr="00A1210E">
        <w:trPr>
          <w:trHeight w:val="323"/>
        </w:trPr>
        <w:tc>
          <w:tcPr>
            <w:tcW w:w="7239" w:type="dxa"/>
          </w:tcPr>
          <w:p w14:paraId="027B8F8C" w14:textId="77777777" w:rsidR="00662AE9" w:rsidRPr="00F337F1" w:rsidRDefault="00D45088" w:rsidP="005C41C4">
            <w:pPr>
              <w:rPr>
                <w:color w:val="FF0000"/>
                <w:sz w:val="22"/>
                <w:szCs w:val="22"/>
              </w:rPr>
            </w:pPr>
            <w:r w:rsidRPr="00F337F1">
              <w:rPr>
                <w:rFonts w:cs="Arial"/>
                <w:color w:val="262626"/>
                <w:sz w:val="22"/>
                <w:szCs w:val="22"/>
              </w:rPr>
              <w:t>A willingness to undertake any additional training needed to perform the role.</w:t>
            </w:r>
          </w:p>
        </w:tc>
        <w:tc>
          <w:tcPr>
            <w:tcW w:w="1173" w:type="dxa"/>
          </w:tcPr>
          <w:p w14:paraId="593E8F93" w14:textId="6AF093AC" w:rsidR="00662AE9" w:rsidRPr="00F337F1" w:rsidRDefault="00F337F1" w:rsidP="000B0E47">
            <w:pPr>
              <w:jc w:val="center"/>
              <w:rPr>
                <w:sz w:val="22"/>
                <w:szCs w:val="22"/>
              </w:rPr>
            </w:pPr>
            <w:r w:rsidRPr="00F337F1">
              <w:rPr>
                <w:sz w:val="22"/>
                <w:szCs w:val="22"/>
              </w:rPr>
              <w:t>X</w:t>
            </w:r>
          </w:p>
        </w:tc>
        <w:tc>
          <w:tcPr>
            <w:tcW w:w="1210" w:type="dxa"/>
          </w:tcPr>
          <w:p w14:paraId="5016F091" w14:textId="77777777" w:rsidR="00662AE9" w:rsidRPr="00F337F1" w:rsidRDefault="00662AE9" w:rsidP="000B0E47">
            <w:pPr>
              <w:jc w:val="center"/>
              <w:rPr>
                <w:sz w:val="22"/>
                <w:szCs w:val="22"/>
              </w:rPr>
            </w:pPr>
          </w:p>
        </w:tc>
      </w:tr>
      <w:tr w:rsidR="008A5C65" w:rsidRPr="00F337F1" w14:paraId="3394DEC6" w14:textId="77777777" w:rsidTr="00A1210E">
        <w:trPr>
          <w:trHeight w:val="323"/>
        </w:trPr>
        <w:tc>
          <w:tcPr>
            <w:tcW w:w="7239" w:type="dxa"/>
          </w:tcPr>
          <w:p w14:paraId="58BDFEA7" w14:textId="3B47E9D5" w:rsidR="008A5C65" w:rsidRPr="00F337F1" w:rsidRDefault="008A5C65" w:rsidP="005C41C4">
            <w:pPr>
              <w:rPr>
                <w:rFonts w:cs="Arial"/>
                <w:b/>
                <w:bCs/>
                <w:color w:val="262626"/>
                <w:sz w:val="22"/>
                <w:szCs w:val="22"/>
              </w:rPr>
            </w:pPr>
            <w:r w:rsidRPr="00F337F1">
              <w:rPr>
                <w:rFonts w:cs="Arial"/>
                <w:b/>
                <w:bCs/>
                <w:color w:val="262626"/>
                <w:sz w:val="22"/>
                <w:szCs w:val="22"/>
              </w:rPr>
              <w:t>Skills and Aptitudes</w:t>
            </w:r>
          </w:p>
        </w:tc>
        <w:tc>
          <w:tcPr>
            <w:tcW w:w="1173" w:type="dxa"/>
          </w:tcPr>
          <w:p w14:paraId="0BDF44C8" w14:textId="77777777" w:rsidR="008A5C65" w:rsidRPr="00F337F1" w:rsidRDefault="008A5C65" w:rsidP="000B0E47">
            <w:pPr>
              <w:jc w:val="center"/>
              <w:rPr>
                <w:sz w:val="22"/>
                <w:szCs w:val="22"/>
              </w:rPr>
            </w:pPr>
          </w:p>
        </w:tc>
        <w:tc>
          <w:tcPr>
            <w:tcW w:w="1210" w:type="dxa"/>
          </w:tcPr>
          <w:p w14:paraId="0F5E66A7" w14:textId="77777777" w:rsidR="008A5C65" w:rsidRPr="00F337F1" w:rsidRDefault="008A5C65" w:rsidP="000B0E47">
            <w:pPr>
              <w:jc w:val="center"/>
              <w:rPr>
                <w:sz w:val="22"/>
                <w:szCs w:val="22"/>
              </w:rPr>
            </w:pPr>
          </w:p>
        </w:tc>
      </w:tr>
      <w:tr w:rsidR="008A5C65" w:rsidRPr="00F337F1" w14:paraId="1189B976" w14:textId="77777777" w:rsidTr="00A1210E">
        <w:trPr>
          <w:trHeight w:val="323"/>
        </w:trPr>
        <w:tc>
          <w:tcPr>
            <w:tcW w:w="7239" w:type="dxa"/>
          </w:tcPr>
          <w:p w14:paraId="7A338936" w14:textId="40106686" w:rsidR="008A5C65" w:rsidRPr="00F337F1" w:rsidRDefault="008A5C65" w:rsidP="008A5C65">
            <w:pPr>
              <w:spacing w:before="100" w:beforeAutospacing="1" w:after="100" w:afterAutospacing="1"/>
              <w:rPr>
                <w:rFonts w:eastAsia="Times New Roman" w:cs="Times New Roman"/>
                <w:sz w:val="22"/>
                <w:szCs w:val="22"/>
                <w:lang w:eastAsia="en-GB"/>
              </w:rPr>
            </w:pPr>
            <w:r w:rsidRPr="00D859E7">
              <w:rPr>
                <w:rFonts w:eastAsia="Times New Roman" w:cs="Calibri"/>
                <w:sz w:val="22"/>
                <w:szCs w:val="22"/>
                <w:lang w:eastAsia="en-GB"/>
              </w:rPr>
              <w:t xml:space="preserve">Build and maintain relationships through effective interpersonal skills. </w:t>
            </w:r>
          </w:p>
        </w:tc>
        <w:tc>
          <w:tcPr>
            <w:tcW w:w="1173" w:type="dxa"/>
          </w:tcPr>
          <w:p w14:paraId="2623C2E5" w14:textId="5039FCBE" w:rsidR="008A5C65" w:rsidRPr="00F337F1" w:rsidRDefault="008A5C65" w:rsidP="000B0E47">
            <w:pPr>
              <w:jc w:val="center"/>
              <w:rPr>
                <w:sz w:val="22"/>
                <w:szCs w:val="22"/>
              </w:rPr>
            </w:pPr>
            <w:r w:rsidRPr="00F337F1">
              <w:rPr>
                <w:sz w:val="22"/>
                <w:szCs w:val="22"/>
              </w:rPr>
              <w:t>X</w:t>
            </w:r>
          </w:p>
        </w:tc>
        <w:tc>
          <w:tcPr>
            <w:tcW w:w="1210" w:type="dxa"/>
          </w:tcPr>
          <w:p w14:paraId="44F8A2C8" w14:textId="77777777" w:rsidR="008A5C65" w:rsidRPr="00F337F1" w:rsidRDefault="008A5C65" w:rsidP="000B0E47">
            <w:pPr>
              <w:jc w:val="center"/>
              <w:rPr>
                <w:sz w:val="22"/>
                <w:szCs w:val="22"/>
              </w:rPr>
            </w:pPr>
          </w:p>
        </w:tc>
      </w:tr>
      <w:tr w:rsidR="008A5C65" w:rsidRPr="00F337F1" w14:paraId="5EFB6045" w14:textId="77777777" w:rsidTr="00A1210E">
        <w:trPr>
          <w:trHeight w:val="323"/>
        </w:trPr>
        <w:tc>
          <w:tcPr>
            <w:tcW w:w="7239" w:type="dxa"/>
          </w:tcPr>
          <w:p w14:paraId="6EE0280F" w14:textId="2C23FFAF"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Strong organisational and administrative skills</w:t>
            </w:r>
          </w:p>
        </w:tc>
        <w:tc>
          <w:tcPr>
            <w:tcW w:w="1173" w:type="dxa"/>
          </w:tcPr>
          <w:p w14:paraId="286DC601" w14:textId="5BA1EB99" w:rsidR="008A5C65" w:rsidRPr="00F337F1" w:rsidRDefault="008A5C65" w:rsidP="000B0E47">
            <w:pPr>
              <w:jc w:val="center"/>
              <w:rPr>
                <w:sz w:val="22"/>
                <w:szCs w:val="22"/>
              </w:rPr>
            </w:pPr>
            <w:r w:rsidRPr="00F337F1">
              <w:rPr>
                <w:sz w:val="22"/>
                <w:szCs w:val="22"/>
              </w:rPr>
              <w:t>X</w:t>
            </w:r>
          </w:p>
        </w:tc>
        <w:tc>
          <w:tcPr>
            <w:tcW w:w="1210" w:type="dxa"/>
          </w:tcPr>
          <w:p w14:paraId="1651E643" w14:textId="77777777" w:rsidR="008A5C65" w:rsidRPr="00F337F1" w:rsidRDefault="008A5C65" w:rsidP="000B0E47">
            <w:pPr>
              <w:jc w:val="center"/>
              <w:rPr>
                <w:sz w:val="22"/>
                <w:szCs w:val="22"/>
              </w:rPr>
            </w:pPr>
          </w:p>
        </w:tc>
      </w:tr>
      <w:tr w:rsidR="008A5C65" w:rsidRPr="00F337F1" w14:paraId="2B6BFB4D" w14:textId="77777777" w:rsidTr="00A1210E">
        <w:trPr>
          <w:trHeight w:val="323"/>
        </w:trPr>
        <w:tc>
          <w:tcPr>
            <w:tcW w:w="7239" w:type="dxa"/>
          </w:tcPr>
          <w:p w14:paraId="5329B6CE" w14:textId="68657DAC" w:rsidR="008A5C65" w:rsidRPr="00F337F1" w:rsidRDefault="008A5C65" w:rsidP="008A5C65">
            <w:pPr>
              <w:spacing w:before="100" w:beforeAutospacing="1" w:after="100" w:afterAutospacing="1"/>
              <w:rPr>
                <w:rFonts w:eastAsia="Times New Roman" w:cs="Times New Roman"/>
                <w:sz w:val="22"/>
                <w:szCs w:val="22"/>
                <w:lang w:eastAsia="en-GB"/>
              </w:rPr>
            </w:pPr>
            <w:r w:rsidRPr="00D859E7">
              <w:rPr>
                <w:rFonts w:eastAsia="Times New Roman" w:cs="Calibri"/>
                <w:sz w:val="22"/>
                <w:szCs w:val="22"/>
                <w:lang w:eastAsia="en-GB"/>
              </w:rPr>
              <w:t>Excellent communication skills to inspire, challenge, motivate and empower others</w:t>
            </w:r>
          </w:p>
        </w:tc>
        <w:tc>
          <w:tcPr>
            <w:tcW w:w="1173" w:type="dxa"/>
          </w:tcPr>
          <w:p w14:paraId="0256CEBD" w14:textId="6DD83FF8" w:rsidR="008A5C65" w:rsidRPr="00F337F1" w:rsidRDefault="008A5C65" w:rsidP="000B0E47">
            <w:pPr>
              <w:jc w:val="center"/>
              <w:rPr>
                <w:sz w:val="22"/>
                <w:szCs w:val="22"/>
              </w:rPr>
            </w:pPr>
            <w:r w:rsidRPr="00F337F1">
              <w:rPr>
                <w:sz w:val="22"/>
                <w:szCs w:val="22"/>
              </w:rPr>
              <w:t>X</w:t>
            </w:r>
          </w:p>
        </w:tc>
        <w:tc>
          <w:tcPr>
            <w:tcW w:w="1210" w:type="dxa"/>
          </w:tcPr>
          <w:p w14:paraId="5745CA3A" w14:textId="77777777" w:rsidR="008A5C65" w:rsidRPr="00F337F1" w:rsidRDefault="008A5C65" w:rsidP="000B0E47">
            <w:pPr>
              <w:jc w:val="center"/>
              <w:rPr>
                <w:sz w:val="22"/>
                <w:szCs w:val="22"/>
              </w:rPr>
            </w:pPr>
          </w:p>
        </w:tc>
      </w:tr>
      <w:tr w:rsidR="008A5C65" w:rsidRPr="00F337F1" w14:paraId="630AA42C" w14:textId="77777777" w:rsidTr="00A1210E">
        <w:trPr>
          <w:trHeight w:val="323"/>
        </w:trPr>
        <w:tc>
          <w:tcPr>
            <w:tcW w:w="7239" w:type="dxa"/>
          </w:tcPr>
          <w:p w14:paraId="56882D04" w14:textId="3FD973DF"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Think creatively to anticipate and solve problems</w:t>
            </w:r>
          </w:p>
        </w:tc>
        <w:tc>
          <w:tcPr>
            <w:tcW w:w="1173" w:type="dxa"/>
          </w:tcPr>
          <w:p w14:paraId="4133D908" w14:textId="1C1B02CF" w:rsidR="008A5C65" w:rsidRPr="00F337F1" w:rsidRDefault="008A5C65" w:rsidP="000B0E47">
            <w:pPr>
              <w:jc w:val="center"/>
              <w:rPr>
                <w:sz w:val="22"/>
                <w:szCs w:val="22"/>
              </w:rPr>
            </w:pPr>
            <w:r w:rsidRPr="00F337F1">
              <w:rPr>
                <w:sz w:val="22"/>
                <w:szCs w:val="22"/>
              </w:rPr>
              <w:t>X</w:t>
            </w:r>
          </w:p>
        </w:tc>
        <w:tc>
          <w:tcPr>
            <w:tcW w:w="1210" w:type="dxa"/>
          </w:tcPr>
          <w:p w14:paraId="7D19D4EE" w14:textId="77777777" w:rsidR="008A5C65" w:rsidRPr="00F337F1" w:rsidRDefault="008A5C65" w:rsidP="000B0E47">
            <w:pPr>
              <w:jc w:val="center"/>
              <w:rPr>
                <w:sz w:val="22"/>
                <w:szCs w:val="22"/>
              </w:rPr>
            </w:pPr>
          </w:p>
        </w:tc>
      </w:tr>
      <w:tr w:rsidR="008A5C65" w:rsidRPr="00F337F1" w14:paraId="43392645" w14:textId="77777777" w:rsidTr="00A1210E">
        <w:trPr>
          <w:trHeight w:val="323"/>
        </w:trPr>
        <w:tc>
          <w:tcPr>
            <w:tcW w:w="7239" w:type="dxa"/>
          </w:tcPr>
          <w:p w14:paraId="45E9D608" w14:textId="4D5191C3"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Inclusive approach to education</w:t>
            </w:r>
          </w:p>
        </w:tc>
        <w:tc>
          <w:tcPr>
            <w:tcW w:w="1173" w:type="dxa"/>
          </w:tcPr>
          <w:p w14:paraId="36C4C0DB" w14:textId="53478076" w:rsidR="008A5C65" w:rsidRPr="00F337F1" w:rsidRDefault="008A5C65" w:rsidP="000B0E47">
            <w:pPr>
              <w:jc w:val="center"/>
              <w:rPr>
                <w:sz w:val="22"/>
                <w:szCs w:val="22"/>
              </w:rPr>
            </w:pPr>
            <w:r w:rsidRPr="00F337F1">
              <w:rPr>
                <w:sz w:val="22"/>
                <w:szCs w:val="22"/>
              </w:rPr>
              <w:t>X</w:t>
            </w:r>
          </w:p>
        </w:tc>
        <w:tc>
          <w:tcPr>
            <w:tcW w:w="1210" w:type="dxa"/>
          </w:tcPr>
          <w:p w14:paraId="35276421" w14:textId="77777777" w:rsidR="008A5C65" w:rsidRPr="00F337F1" w:rsidRDefault="008A5C65" w:rsidP="000B0E47">
            <w:pPr>
              <w:jc w:val="center"/>
              <w:rPr>
                <w:sz w:val="22"/>
                <w:szCs w:val="22"/>
              </w:rPr>
            </w:pPr>
          </w:p>
        </w:tc>
      </w:tr>
      <w:tr w:rsidR="008A5C65" w:rsidRPr="00F337F1" w14:paraId="083D5B4F" w14:textId="77777777" w:rsidTr="00A1210E">
        <w:trPr>
          <w:trHeight w:val="323"/>
        </w:trPr>
        <w:tc>
          <w:tcPr>
            <w:tcW w:w="7239" w:type="dxa"/>
          </w:tcPr>
          <w:p w14:paraId="7C4E0782" w14:textId="40F0CDC1"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Ability to manage own time effectively</w:t>
            </w:r>
          </w:p>
        </w:tc>
        <w:tc>
          <w:tcPr>
            <w:tcW w:w="1173" w:type="dxa"/>
          </w:tcPr>
          <w:p w14:paraId="58830E85" w14:textId="791810B8" w:rsidR="008A5C65" w:rsidRPr="00F337F1" w:rsidRDefault="008A5C65" w:rsidP="000B0E47">
            <w:pPr>
              <w:jc w:val="center"/>
              <w:rPr>
                <w:sz w:val="22"/>
                <w:szCs w:val="22"/>
              </w:rPr>
            </w:pPr>
            <w:r w:rsidRPr="00F337F1">
              <w:rPr>
                <w:sz w:val="22"/>
                <w:szCs w:val="22"/>
              </w:rPr>
              <w:t>X</w:t>
            </w:r>
          </w:p>
        </w:tc>
        <w:tc>
          <w:tcPr>
            <w:tcW w:w="1210" w:type="dxa"/>
          </w:tcPr>
          <w:p w14:paraId="36D0EDBE" w14:textId="77777777" w:rsidR="008A5C65" w:rsidRPr="00F337F1" w:rsidRDefault="008A5C65" w:rsidP="000B0E47">
            <w:pPr>
              <w:jc w:val="center"/>
              <w:rPr>
                <w:sz w:val="22"/>
                <w:szCs w:val="22"/>
              </w:rPr>
            </w:pPr>
          </w:p>
        </w:tc>
      </w:tr>
      <w:tr w:rsidR="008A5C65" w:rsidRPr="00F337F1" w14:paraId="023DD167" w14:textId="77777777" w:rsidTr="00A1210E">
        <w:trPr>
          <w:trHeight w:val="323"/>
        </w:trPr>
        <w:tc>
          <w:tcPr>
            <w:tcW w:w="7239" w:type="dxa"/>
          </w:tcPr>
          <w:p w14:paraId="7A255C93" w14:textId="3E68EB6F" w:rsidR="008A5C65" w:rsidRPr="00F337F1" w:rsidRDefault="008A5C65" w:rsidP="008A5C65">
            <w:pPr>
              <w:tabs>
                <w:tab w:val="left" w:pos="4280"/>
              </w:tabs>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Good IT knowledge</w:t>
            </w:r>
          </w:p>
        </w:tc>
        <w:tc>
          <w:tcPr>
            <w:tcW w:w="1173" w:type="dxa"/>
          </w:tcPr>
          <w:p w14:paraId="065D5A48" w14:textId="2B466B97" w:rsidR="008A5C65" w:rsidRPr="00F337F1" w:rsidRDefault="008A5C65" w:rsidP="000B0E47">
            <w:pPr>
              <w:jc w:val="center"/>
              <w:rPr>
                <w:sz w:val="22"/>
                <w:szCs w:val="22"/>
              </w:rPr>
            </w:pPr>
            <w:r w:rsidRPr="00F337F1">
              <w:rPr>
                <w:sz w:val="22"/>
                <w:szCs w:val="22"/>
              </w:rPr>
              <w:t>X</w:t>
            </w:r>
          </w:p>
        </w:tc>
        <w:tc>
          <w:tcPr>
            <w:tcW w:w="1210" w:type="dxa"/>
          </w:tcPr>
          <w:p w14:paraId="465D3EC4" w14:textId="77777777" w:rsidR="008A5C65" w:rsidRPr="00F337F1" w:rsidRDefault="008A5C65" w:rsidP="000B0E47">
            <w:pPr>
              <w:jc w:val="center"/>
              <w:rPr>
                <w:sz w:val="22"/>
                <w:szCs w:val="22"/>
              </w:rPr>
            </w:pPr>
          </w:p>
        </w:tc>
      </w:tr>
      <w:tr w:rsidR="00566643" w:rsidRPr="00F337F1" w14:paraId="2BA195C7" w14:textId="77777777" w:rsidTr="00A1210E">
        <w:trPr>
          <w:trHeight w:val="323"/>
        </w:trPr>
        <w:tc>
          <w:tcPr>
            <w:tcW w:w="7239" w:type="dxa"/>
          </w:tcPr>
          <w:p w14:paraId="2586AC21" w14:textId="6EA65656" w:rsidR="00566643" w:rsidRPr="00D859E7" w:rsidRDefault="00566643" w:rsidP="008A5C65">
            <w:pPr>
              <w:tabs>
                <w:tab w:val="left" w:pos="4280"/>
              </w:tabs>
              <w:spacing w:before="100" w:beforeAutospacing="1" w:after="100" w:afterAutospacing="1"/>
              <w:rPr>
                <w:rFonts w:eastAsia="Times New Roman" w:cs="Calibri"/>
                <w:sz w:val="22"/>
                <w:szCs w:val="22"/>
                <w:lang w:eastAsia="en-GB"/>
              </w:rPr>
            </w:pPr>
            <w:r>
              <w:rPr>
                <w:rFonts w:eastAsia="Times New Roman" w:cs="Calibri"/>
                <w:sz w:val="22"/>
                <w:szCs w:val="22"/>
                <w:lang w:eastAsia="en-GB"/>
              </w:rPr>
              <w:t>Experience of using Apple systems in education</w:t>
            </w:r>
          </w:p>
        </w:tc>
        <w:tc>
          <w:tcPr>
            <w:tcW w:w="1173" w:type="dxa"/>
          </w:tcPr>
          <w:p w14:paraId="3A863E9D" w14:textId="77777777" w:rsidR="00566643" w:rsidRPr="00F337F1" w:rsidRDefault="00566643" w:rsidP="000B0E47">
            <w:pPr>
              <w:jc w:val="center"/>
              <w:rPr>
                <w:sz w:val="22"/>
                <w:szCs w:val="22"/>
              </w:rPr>
            </w:pPr>
          </w:p>
        </w:tc>
        <w:tc>
          <w:tcPr>
            <w:tcW w:w="1210" w:type="dxa"/>
          </w:tcPr>
          <w:p w14:paraId="4B1CD198" w14:textId="7E4B256A" w:rsidR="00566643" w:rsidRPr="00F337F1" w:rsidRDefault="00566643" w:rsidP="000B0E47">
            <w:pPr>
              <w:jc w:val="center"/>
              <w:rPr>
                <w:sz w:val="22"/>
                <w:szCs w:val="22"/>
              </w:rPr>
            </w:pPr>
            <w:r>
              <w:rPr>
                <w:sz w:val="22"/>
                <w:szCs w:val="22"/>
              </w:rPr>
              <w:t>x</w:t>
            </w:r>
          </w:p>
        </w:tc>
      </w:tr>
      <w:tr w:rsidR="008A5C65" w:rsidRPr="00F337F1" w14:paraId="285802D4" w14:textId="77777777" w:rsidTr="00A1210E">
        <w:trPr>
          <w:trHeight w:val="323"/>
        </w:trPr>
        <w:tc>
          <w:tcPr>
            <w:tcW w:w="7239" w:type="dxa"/>
          </w:tcPr>
          <w:p w14:paraId="16DB4962" w14:textId="13409166"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Naturally demonstrate a ‘can do’ helpful attitude</w:t>
            </w:r>
          </w:p>
        </w:tc>
        <w:tc>
          <w:tcPr>
            <w:tcW w:w="1173" w:type="dxa"/>
          </w:tcPr>
          <w:p w14:paraId="759AEAB2" w14:textId="479A465D" w:rsidR="008A5C65" w:rsidRPr="00F337F1" w:rsidRDefault="008A5C65" w:rsidP="000B0E47">
            <w:pPr>
              <w:jc w:val="center"/>
              <w:rPr>
                <w:sz w:val="22"/>
                <w:szCs w:val="22"/>
              </w:rPr>
            </w:pPr>
            <w:r w:rsidRPr="00F337F1">
              <w:rPr>
                <w:sz w:val="22"/>
                <w:szCs w:val="22"/>
              </w:rPr>
              <w:t>X</w:t>
            </w:r>
          </w:p>
        </w:tc>
        <w:tc>
          <w:tcPr>
            <w:tcW w:w="1210" w:type="dxa"/>
          </w:tcPr>
          <w:p w14:paraId="532AB469" w14:textId="77777777" w:rsidR="008A5C65" w:rsidRPr="00F337F1" w:rsidRDefault="008A5C65" w:rsidP="000B0E47">
            <w:pPr>
              <w:jc w:val="center"/>
              <w:rPr>
                <w:sz w:val="22"/>
                <w:szCs w:val="22"/>
              </w:rPr>
            </w:pPr>
          </w:p>
        </w:tc>
      </w:tr>
      <w:tr w:rsidR="008A5C65" w:rsidRPr="00F337F1" w14:paraId="42862801" w14:textId="77777777" w:rsidTr="00A1210E">
        <w:trPr>
          <w:trHeight w:val="323"/>
        </w:trPr>
        <w:tc>
          <w:tcPr>
            <w:tcW w:w="7239" w:type="dxa"/>
          </w:tcPr>
          <w:p w14:paraId="615F0EF9" w14:textId="7DA1BD3B"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Work under pressure, maintaining a sense of perspective and humour.</w:t>
            </w:r>
          </w:p>
        </w:tc>
        <w:tc>
          <w:tcPr>
            <w:tcW w:w="1173" w:type="dxa"/>
          </w:tcPr>
          <w:p w14:paraId="16CE4A44" w14:textId="048A34B5" w:rsidR="008A5C65" w:rsidRPr="00F337F1" w:rsidRDefault="008A5C65" w:rsidP="000B0E47">
            <w:pPr>
              <w:jc w:val="center"/>
              <w:rPr>
                <w:sz w:val="22"/>
                <w:szCs w:val="22"/>
              </w:rPr>
            </w:pPr>
            <w:r w:rsidRPr="00F337F1">
              <w:rPr>
                <w:sz w:val="22"/>
                <w:szCs w:val="22"/>
              </w:rPr>
              <w:t>X</w:t>
            </w:r>
          </w:p>
        </w:tc>
        <w:tc>
          <w:tcPr>
            <w:tcW w:w="1210" w:type="dxa"/>
          </w:tcPr>
          <w:p w14:paraId="0303C416" w14:textId="77777777" w:rsidR="008A5C65" w:rsidRPr="00F337F1" w:rsidRDefault="008A5C65" w:rsidP="000B0E47">
            <w:pPr>
              <w:jc w:val="center"/>
              <w:rPr>
                <w:sz w:val="22"/>
                <w:szCs w:val="22"/>
              </w:rPr>
            </w:pPr>
          </w:p>
        </w:tc>
      </w:tr>
      <w:tr w:rsidR="008A5C65" w:rsidRPr="00F337F1" w14:paraId="29B0F1B3" w14:textId="77777777" w:rsidTr="00A1210E">
        <w:trPr>
          <w:trHeight w:val="323"/>
        </w:trPr>
        <w:tc>
          <w:tcPr>
            <w:tcW w:w="7239" w:type="dxa"/>
          </w:tcPr>
          <w:p w14:paraId="21E9E0CC" w14:textId="0634181E" w:rsidR="008A5C65" w:rsidRPr="00F337F1" w:rsidRDefault="008A5C65" w:rsidP="008A5C65">
            <w:pPr>
              <w:tabs>
                <w:tab w:val="left" w:pos="1260"/>
              </w:tabs>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Commitment, honesty and dedication</w:t>
            </w:r>
          </w:p>
        </w:tc>
        <w:tc>
          <w:tcPr>
            <w:tcW w:w="1173" w:type="dxa"/>
          </w:tcPr>
          <w:p w14:paraId="2461AC68" w14:textId="4514ABD7" w:rsidR="008A5C65" w:rsidRPr="00F337F1" w:rsidRDefault="008A5C65" w:rsidP="000B0E47">
            <w:pPr>
              <w:jc w:val="center"/>
              <w:rPr>
                <w:sz w:val="22"/>
                <w:szCs w:val="22"/>
              </w:rPr>
            </w:pPr>
            <w:r w:rsidRPr="00F337F1">
              <w:rPr>
                <w:sz w:val="22"/>
                <w:szCs w:val="22"/>
              </w:rPr>
              <w:t>X</w:t>
            </w:r>
          </w:p>
        </w:tc>
        <w:tc>
          <w:tcPr>
            <w:tcW w:w="1210" w:type="dxa"/>
          </w:tcPr>
          <w:p w14:paraId="521FD165" w14:textId="77777777" w:rsidR="008A5C65" w:rsidRPr="00F337F1" w:rsidRDefault="008A5C65" w:rsidP="000B0E47">
            <w:pPr>
              <w:jc w:val="center"/>
              <w:rPr>
                <w:sz w:val="22"/>
                <w:szCs w:val="22"/>
              </w:rPr>
            </w:pPr>
          </w:p>
        </w:tc>
      </w:tr>
      <w:tr w:rsidR="008A5C65" w:rsidRPr="00F337F1" w14:paraId="5F30EE54" w14:textId="77777777" w:rsidTr="00A1210E">
        <w:trPr>
          <w:trHeight w:val="323"/>
        </w:trPr>
        <w:tc>
          <w:tcPr>
            <w:tcW w:w="7239" w:type="dxa"/>
          </w:tcPr>
          <w:p w14:paraId="5F3461F3" w14:textId="3E18D775"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Shares the School’s values and is committed to the School’s vision</w:t>
            </w:r>
          </w:p>
        </w:tc>
        <w:tc>
          <w:tcPr>
            <w:tcW w:w="1173" w:type="dxa"/>
          </w:tcPr>
          <w:p w14:paraId="779E84B6" w14:textId="451137C3" w:rsidR="008A5C65" w:rsidRPr="00F337F1" w:rsidRDefault="008A5C65" w:rsidP="000B0E47">
            <w:pPr>
              <w:jc w:val="center"/>
              <w:rPr>
                <w:sz w:val="22"/>
                <w:szCs w:val="22"/>
              </w:rPr>
            </w:pPr>
            <w:r w:rsidRPr="00F337F1">
              <w:rPr>
                <w:sz w:val="22"/>
                <w:szCs w:val="22"/>
              </w:rPr>
              <w:t>X</w:t>
            </w:r>
          </w:p>
        </w:tc>
        <w:tc>
          <w:tcPr>
            <w:tcW w:w="1210" w:type="dxa"/>
          </w:tcPr>
          <w:p w14:paraId="1756275E" w14:textId="77777777" w:rsidR="008A5C65" w:rsidRPr="00F337F1" w:rsidRDefault="008A5C65" w:rsidP="000B0E47">
            <w:pPr>
              <w:jc w:val="center"/>
              <w:rPr>
                <w:sz w:val="22"/>
                <w:szCs w:val="22"/>
              </w:rPr>
            </w:pPr>
          </w:p>
        </w:tc>
      </w:tr>
      <w:tr w:rsidR="008A5C65" w:rsidRPr="00F337F1" w14:paraId="6F6CEA24" w14:textId="77777777" w:rsidTr="00A1210E">
        <w:trPr>
          <w:trHeight w:val="323"/>
        </w:trPr>
        <w:tc>
          <w:tcPr>
            <w:tcW w:w="7239" w:type="dxa"/>
          </w:tcPr>
          <w:p w14:paraId="28279B0A" w14:textId="107B30DA" w:rsidR="008A5C65" w:rsidRPr="00F337F1" w:rsidRDefault="008A5C65" w:rsidP="008A5C65">
            <w:pPr>
              <w:spacing w:before="100" w:beforeAutospacing="1" w:after="100" w:afterAutospacing="1"/>
              <w:rPr>
                <w:rFonts w:eastAsia="Times New Roman" w:cs="Times New Roman"/>
                <w:sz w:val="22"/>
                <w:szCs w:val="22"/>
                <w:lang w:eastAsia="en-GB"/>
              </w:rPr>
            </w:pPr>
            <w:r w:rsidRPr="00D859E7">
              <w:rPr>
                <w:rFonts w:eastAsia="Times New Roman" w:cs="Calibri"/>
                <w:sz w:val="22"/>
                <w:szCs w:val="22"/>
                <w:lang w:eastAsia="en-GB"/>
              </w:rPr>
              <w:t>Motivate and inspire confidence in pupils, staff, parents, Governors and the wider community in order to further develop and promote the School and Department</w:t>
            </w:r>
          </w:p>
        </w:tc>
        <w:tc>
          <w:tcPr>
            <w:tcW w:w="1173" w:type="dxa"/>
          </w:tcPr>
          <w:p w14:paraId="12738974" w14:textId="77777777" w:rsidR="008A5C65" w:rsidRPr="00F337F1" w:rsidRDefault="008A5C65" w:rsidP="000B0E47">
            <w:pPr>
              <w:jc w:val="center"/>
              <w:rPr>
                <w:sz w:val="22"/>
                <w:szCs w:val="22"/>
              </w:rPr>
            </w:pPr>
          </w:p>
        </w:tc>
        <w:tc>
          <w:tcPr>
            <w:tcW w:w="1210" w:type="dxa"/>
          </w:tcPr>
          <w:p w14:paraId="756CF12B" w14:textId="409519D1" w:rsidR="008A5C65" w:rsidRPr="00F337F1" w:rsidRDefault="008A5C65" w:rsidP="000B0E47">
            <w:pPr>
              <w:jc w:val="center"/>
              <w:rPr>
                <w:sz w:val="22"/>
                <w:szCs w:val="22"/>
              </w:rPr>
            </w:pPr>
            <w:r w:rsidRPr="00F337F1">
              <w:rPr>
                <w:sz w:val="22"/>
                <w:szCs w:val="22"/>
              </w:rPr>
              <w:t>X</w:t>
            </w:r>
          </w:p>
        </w:tc>
      </w:tr>
      <w:tr w:rsidR="008A5C65" w:rsidRPr="00F337F1" w14:paraId="19DF2FE4" w14:textId="77777777" w:rsidTr="00A1210E">
        <w:trPr>
          <w:trHeight w:val="323"/>
        </w:trPr>
        <w:tc>
          <w:tcPr>
            <w:tcW w:w="7239" w:type="dxa"/>
          </w:tcPr>
          <w:p w14:paraId="4AE1C636" w14:textId="27757051" w:rsidR="008A5C65" w:rsidRPr="00F337F1" w:rsidRDefault="008A5C65" w:rsidP="008A5C65">
            <w:pPr>
              <w:spacing w:before="100" w:beforeAutospacing="1" w:after="100" w:afterAutospacing="1"/>
              <w:rPr>
                <w:rFonts w:eastAsia="Times New Roman" w:cs="Calibri"/>
                <w:sz w:val="22"/>
                <w:szCs w:val="22"/>
                <w:lang w:eastAsia="en-GB"/>
              </w:rPr>
            </w:pPr>
            <w:r w:rsidRPr="00D859E7">
              <w:rPr>
                <w:rFonts w:eastAsia="Times New Roman" w:cs="Calibri"/>
                <w:sz w:val="22"/>
                <w:szCs w:val="22"/>
                <w:lang w:eastAsia="en-GB"/>
              </w:rPr>
              <w:t>Ability to deliver feedback effectively</w:t>
            </w:r>
          </w:p>
        </w:tc>
        <w:tc>
          <w:tcPr>
            <w:tcW w:w="1173" w:type="dxa"/>
          </w:tcPr>
          <w:p w14:paraId="527DD7D0" w14:textId="77777777" w:rsidR="008A5C65" w:rsidRPr="00F337F1" w:rsidRDefault="008A5C65" w:rsidP="000B0E47">
            <w:pPr>
              <w:jc w:val="center"/>
              <w:rPr>
                <w:sz w:val="22"/>
                <w:szCs w:val="22"/>
              </w:rPr>
            </w:pPr>
          </w:p>
        </w:tc>
        <w:tc>
          <w:tcPr>
            <w:tcW w:w="1210" w:type="dxa"/>
          </w:tcPr>
          <w:p w14:paraId="40CD2A5E" w14:textId="330C48EF" w:rsidR="008A5C65" w:rsidRPr="00F337F1" w:rsidRDefault="008A5C65" w:rsidP="000B0E47">
            <w:pPr>
              <w:jc w:val="center"/>
              <w:rPr>
                <w:sz w:val="22"/>
                <w:szCs w:val="22"/>
              </w:rPr>
            </w:pPr>
            <w:r w:rsidRPr="00F337F1">
              <w:rPr>
                <w:sz w:val="22"/>
                <w:szCs w:val="22"/>
              </w:rPr>
              <w:t>X</w:t>
            </w:r>
          </w:p>
        </w:tc>
      </w:tr>
      <w:tr w:rsidR="00D45088" w:rsidRPr="00F337F1" w14:paraId="2063EB31" w14:textId="77777777" w:rsidTr="00A1210E">
        <w:trPr>
          <w:trHeight w:val="363"/>
        </w:trPr>
        <w:tc>
          <w:tcPr>
            <w:tcW w:w="7239" w:type="dxa"/>
          </w:tcPr>
          <w:p w14:paraId="7A1FCA85" w14:textId="77777777" w:rsidR="00662AE9" w:rsidRPr="00F337F1" w:rsidRDefault="00D45088" w:rsidP="00D45088">
            <w:pPr>
              <w:shd w:val="clear" w:color="auto" w:fill="FFFFFF"/>
              <w:spacing w:before="100" w:beforeAutospacing="1" w:after="100" w:afterAutospacing="1"/>
              <w:rPr>
                <w:rFonts w:cs="Times New Roman"/>
                <w:color w:val="000000"/>
                <w:sz w:val="22"/>
                <w:szCs w:val="22"/>
              </w:rPr>
            </w:pPr>
            <w:r w:rsidRPr="00F337F1">
              <w:rPr>
                <w:b/>
                <w:sz w:val="22"/>
                <w:szCs w:val="22"/>
              </w:rPr>
              <w:t>Knowledge an</w:t>
            </w:r>
            <w:r w:rsidR="00662AE9" w:rsidRPr="00F337F1">
              <w:rPr>
                <w:b/>
                <w:sz w:val="22"/>
                <w:szCs w:val="22"/>
              </w:rPr>
              <w:t>d Experience</w:t>
            </w:r>
          </w:p>
        </w:tc>
        <w:tc>
          <w:tcPr>
            <w:tcW w:w="1173" w:type="dxa"/>
          </w:tcPr>
          <w:p w14:paraId="30A939E4" w14:textId="77777777" w:rsidR="00662AE9" w:rsidRPr="00F337F1" w:rsidRDefault="00C63D52" w:rsidP="000B0E47">
            <w:pPr>
              <w:jc w:val="center"/>
              <w:rPr>
                <w:b/>
                <w:sz w:val="22"/>
                <w:szCs w:val="22"/>
              </w:rPr>
            </w:pPr>
            <w:r w:rsidRPr="00F337F1">
              <w:rPr>
                <w:b/>
                <w:sz w:val="22"/>
                <w:szCs w:val="22"/>
              </w:rPr>
              <w:t>Essential</w:t>
            </w:r>
          </w:p>
        </w:tc>
        <w:tc>
          <w:tcPr>
            <w:tcW w:w="1210" w:type="dxa"/>
          </w:tcPr>
          <w:p w14:paraId="671EB71E" w14:textId="77777777" w:rsidR="00662AE9" w:rsidRPr="00F337F1" w:rsidRDefault="00C63D52" w:rsidP="000B0E47">
            <w:pPr>
              <w:jc w:val="center"/>
              <w:rPr>
                <w:b/>
                <w:sz w:val="22"/>
                <w:szCs w:val="22"/>
              </w:rPr>
            </w:pPr>
            <w:r w:rsidRPr="00F337F1">
              <w:rPr>
                <w:b/>
                <w:sz w:val="22"/>
                <w:szCs w:val="22"/>
              </w:rPr>
              <w:t>Desirable</w:t>
            </w:r>
          </w:p>
        </w:tc>
      </w:tr>
      <w:tr w:rsidR="00D45088" w:rsidRPr="00F337F1" w14:paraId="64CC8991" w14:textId="77777777" w:rsidTr="00A1210E">
        <w:trPr>
          <w:trHeight w:val="510"/>
        </w:trPr>
        <w:tc>
          <w:tcPr>
            <w:tcW w:w="7239" w:type="dxa"/>
          </w:tcPr>
          <w:p w14:paraId="344282DB" w14:textId="0C63124E" w:rsidR="00662AE9" w:rsidRPr="00F337F1" w:rsidRDefault="008A5C65" w:rsidP="008A5C65">
            <w:pPr>
              <w:spacing w:before="100" w:beforeAutospacing="1" w:after="100" w:afterAutospacing="1"/>
              <w:rPr>
                <w:rFonts w:eastAsia="Times New Roman" w:cs="Times New Roman"/>
                <w:sz w:val="22"/>
                <w:szCs w:val="22"/>
                <w:lang w:eastAsia="en-GB"/>
              </w:rPr>
            </w:pPr>
            <w:r w:rsidRPr="00D859E7">
              <w:rPr>
                <w:rFonts w:eastAsia="Times New Roman" w:cs="Calibri"/>
                <w:sz w:val="22"/>
                <w:szCs w:val="22"/>
                <w:lang w:eastAsia="en-GB"/>
              </w:rPr>
              <w:t xml:space="preserve">Excellent knowledge and understanding of the curriculum and passion for </w:t>
            </w:r>
            <w:r w:rsidR="00A1210E">
              <w:rPr>
                <w:rFonts w:eastAsia="Times New Roman" w:cs="Calibri"/>
                <w:sz w:val="22"/>
                <w:szCs w:val="22"/>
                <w:lang w:eastAsia="en-GB"/>
              </w:rPr>
              <w:t>Modern Foreign Languages</w:t>
            </w:r>
          </w:p>
        </w:tc>
        <w:tc>
          <w:tcPr>
            <w:tcW w:w="1173" w:type="dxa"/>
          </w:tcPr>
          <w:p w14:paraId="76A2CD0B" w14:textId="1ECA4947" w:rsidR="00662AE9" w:rsidRPr="00F337F1" w:rsidRDefault="008A5C65" w:rsidP="000B0E47">
            <w:pPr>
              <w:jc w:val="center"/>
              <w:rPr>
                <w:sz w:val="22"/>
                <w:szCs w:val="22"/>
              </w:rPr>
            </w:pPr>
            <w:r w:rsidRPr="00F337F1">
              <w:rPr>
                <w:sz w:val="22"/>
                <w:szCs w:val="22"/>
              </w:rPr>
              <w:t>X</w:t>
            </w:r>
          </w:p>
        </w:tc>
        <w:tc>
          <w:tcPr>
            <w:tcW w:w="1210" w:type="dxa"/>
          </w:tcPr>
          <w:p w14:paraId="5EA115C2" w14:textId="05B99EEA" w:rsidR="00662AE9" w:rsidRPr="00F337F1" w:rsidRDefault="00662AE9" w:rsidP="000B0E47">
            <w:pPr>
              <w:jc w:val="center"/>
              <w:rPr>
                <w:sz w:val="22"/>
                <w:szCs w:val="22"/>
              </w:rPr>
            </w:pPr>
          </w:p>
        </w:tc>
      </w:tr>
      <w:tr w:rsidR="0012734C" w:rsidRPr="00F337F1" w14:paraId="6AE211A1" w14:textId="77777777" w:rsidTr="00A1210E">
        <w:trPr>
          <w:trHeight w:val="312"/>
        </w:trPr>
        <w:tc>
          <w:tcPr>
            <w:tcW w:w="7239" w:type="dxa"/>
          </w:tcPr>
          <w:p w14:paraId="46296750" w14:textId="5C5F5A69" w:rsidR="0012734C" w:rsidRPr="00D859E7" w:rsidRDefault="0012734C" w:rsidP="008A5C65">
            <w:pPr>
              <w:spacing w:before="100" w:beforeAutospacing="1" w:after="100" w:afterAutospacing="1"/>
              <w:rPr>
                <w:rFonts w:eastAsia="Times New Roman" w:cs="Calibri"/>
                <w:sz w:val="22"/>
                <w:szCs w:val="22"/>
                <w:lang w:eastAsia="en-GB"/>
              </w:rPr>
            </w:pPr>
            <w:r>
              <w:rPr>
                <w:rFonts w:eastAsia="Times New Roman" w:cs="Calibri"/>
                <w:sz w:val="22"/>
                <w:szCs w:val="22"/>
                <w:lang w:eastAsia="en-GB"/>
              </w:rPr>
              <w:t xml:space="preserve">Ability to teach </w:t>
            </w:r>
            <w:r w:rsidR="00A1210E">
              <w:rPr>
                <w:rFonts w:eastAsia="Times New Roman" w:cs="Calibri"/>
                <w:sz w:val="22"/>
                <w:szCs w:val="22"/>
                <w:lang w:eastAsia="en-GB"/>
              </w:rPr>
              <w:t xml:space="preserve">French and Spanish </w:t>
            </w:r>
          </w:p>
        </w:tc>
        <w:tc>
          <w:tcPr>
            <w:tcW w:w="1173" w:type="dxa"/>
          </w:tcPr>
          <w:p w14:paraId="3D6D35FD" w14:textId="511C6654" w:rsidR="0012734C" w:rsidRPr="00F337F1" w:rsidRDefault="00A1210E" w:rsidP="000B0E47">
            <w:pPr>
              <w:jc w:val="center"/>
              <w:rPr>
                <w:sz w:val="22"/>
                <w:szCs w:val="22"/>
              </w:rPr>
            </w:pPr>
            <w:r>
              <w:rPr>
                <w:sz w:val="22"/>
                <w:szCs w:val="22"/>
              </w:rPr>
              <w:t>X</w:t>
            </w:r>
          </w:p>
        </w:tc>
        <w:tc>
          <w:tcPr>
            <w:tcW w:w="1210" w:type="dxa"/>
          </w:tcPr>
          <w:p w14:paraId="21BD0128" w14:textId="498E8BD7" w:rsidR="0012734C" w:rsidRPr="00F337F1" w:rsidRDefault="0012734C" w:rsidP="000B0E47">
            <w:pPr>
              <w:jc w:val="center"/>
              <w:rPr>
                <w:sz w:val="22"/>
                <w:szCs w:val="22"/>
              </w:rPr>
            </w:pPr>
          </w:p>
        </w:tc>
      </w:tr>
      <w:tr w:rsidR="00A1210E" w:rsidRPr="00F337F1" w14:paraId="69C50D8C" w14:textId="77777777" w:rsidTr="00A1210E">
        <w:trPr>
          <w:trHeight w:val="312"/>
        </w:trPr>
        <w:tc>
          <w:tcPr>
            <w:tcW w:w="7239" w:type="dxa"/>
          </w:tcPr>
          <w:p w14:paraId="2C7A6248" w14:textId="6FBEEB29" w:rsidR="00A1210E" w:rsidRDefault="00A1210E" w:rsidP="008A5C65">
            <w:pPr>
              <w:spacing w:before="100" w:beforeAutospacing="1" w:after="100" w:afterAutospacing="1"/>
              <w:rPr>
                <w:rFonts w:eastAsia="Times New Roman" w:cs="Calibri"/>
                <w:sz w:val="22"/>
                <w:szCs w:val="22"/>
                <w:lang w:eastAsia="en-GB"/>
              </w:rPr>
            </w:pPr>
            <w:r>
              <w:rPr>
                <w:rFonts w:eastAsia="Times New Roman" w:cs="Calibri"/>
                <w:sz w:val="22"/>
                <w:szCs w:val="22"/>
                <w:lang w:eastAsia="en-GB"/>
              </w:rPr>
              <w:t xml:space="preserve">Ability to offer an additional subject or third language </w:t>
            </w:r>
          </w:p>
        </w:tc>
        <w:tc>
          <w:tcPr>
            <w:tcW w:w="1173" w:type="dxa"/>
          </w:tcPr>
          <w:p w14:paraId="6E19384C" w14:textId="77777777" w:rsidR="00A1210E" w:rsidRDefault="00A1210E" w:rsidP="000B0E47">
            <w:pPr>
              <w:jc w:val="center"/>
              <w:rPr>
                <w:sz w:val="22"/>
                <w:szCs w:val="22"/>
              </w:rPr>
            </w:pPr>
          </w:p>
        </w:tc>
        <w:tc>
          <w:tcPr>
            <w:tcW w:w="1210" w:type="dxa"/>
          </w:tcPr>
          <w:p w14:paraId="5891BB23" w14:textId="0A507830" w:rsidR="00A1210E" w:rsidRPr="00F337F1" w:rsidRDefault="00A1210E" w:rsidP="000B0E47">
            <w:pPr>
              <w:jc w:val="center"/>
              <w:rPr>
                <w:sz w:val="22"/>
                <w:szCs w:val="22"/>
              </w:rPr>
            </w:pPr>
            <w:r>
              <w:rPr>
                <w:sz w:val="22"/>
                <w:szCs w:val="22"/>
              </w:rPr>
              <w:t>X</w:t>
            </w:r>
          </w:p>
        </w:tc>
      </w:tr>
      <w:tr w:rsidR="0012734C" w:rsidRPr="00F337F1" w14:paraId="4229BE7F" w14:textId="77777777" w:rsidTr="00A1210E">
        <w:trPr>
          <w:trHeight w:val="510"/>
        </w:trPr>
        <w:tc>
          <w:tcPr>
            <w:tcW w:w="7239" w:type="dxa"/>
          </w:tcPr>
          <w:p w14:paraId="5B0864BB" w14:textId="30E00396" w:rsidR="0012734C" w:rsidRDefault="0012734C" w:rsidP="008A5C65">
            <w:pPr>
              <w:spacing w:before="100" w:beforeAutospacing="1" w:after="100" w:afterAutospacing="1"/>
              <w:rPr>
                <w:rFonts w:eastAsia="Times New Roman" w:cs="Calibri"/>
                <w:sz w:val="22"/>
                <w:szCs w:val="22"/>
                <w:lang w:eastAsia="en-GB"/>
              </w:rPr>
            </w:pPr>
            <w:r>
              <w:rPr>
                <w:rFonts w:eastAsia="Times New Roman" w:cs="Calibri"/>
                <w:sz w:val="22"/>
                <w:szCs w:val="22"/>
                <w:lang w:eastAsia="en-GB"/>
              </w:rPr>
              <w:t xml:space="preserve">Experience of having taught one or </w:t>
            </w:r>
            <w:r w:rsidR="00A1210E">
              <w:rPr>
                <w:rFonts w:eastAsia="Times New Roman" w:cs="Calibri"/>
                <w:sz w:val="22"/>
                <w:szCs w:val="22"/>
                <w:lang w:eastAsia="en-GB"/>
              </w:rPr>
              <w:t xml:space="preserve">more language </w:t>
            </w:r>
            <w:r>
              <w:rPr>
                <w:rFonts w:eastAsia="Times New Roman" w:cs="Calibri"/>
                <w:sz w:val="22"/>
                <w:szCs w:val="22"/>
                <w:lang w:eastAsia="en-GB"/>
              </w:rPr>
              <w:t>at Key Stage 3- GCSE Level</w:t>
            </w:r>
            <w:r w:rsidR="00A1210E">
              <w:rPr>
                <w:rFonts w:eastAsia="Times New Roman" w:cs="Calibri"/>
                <w:sz w:val="22"/>
                <w:szCs w:val="22"/>
                <w:lang w:eastAsia="en-GB"/>
              </w:rPr>
              <w:t>- including grammar at GCSE level</w:t>
            </w:r>
          </w:p>
        </w:tc>
        <w:tc>
          <w:tcPr>
            <w:tcW w:w="1173" w:type="dxa"/>
          </w:tcPr>
          <w:p w14:paraId="6C0D4BBF" w14:textId="354F643E" w:rsidR="0012734C" w:rsidRPr="00F337F1" w:rsidRDefault="00A1210E" w:rsidP="000B0E47">
            <w:pPr>
              <w:jc w:val="center"/>
              <w:rPr>
                <w:sz w:val="22"/>
                <w:szCs w:val="22"/>
              </w:rPr>
            </w:pPr>
            <w:r>
              <w:rPr>
                <w:sz w:val="22"/>
                <w:szCs w:val="22"/>
              </w:rPr>
              <w:t>X</w:t>
            </w:r>
          </w:p>
        </w:tc>
        <w:tc>
          <w:tcPr>
            <w:tcW w:w="1210" w:type="dxa"/>
          </w:tcPr>
          <w:p w14:paraId="551FDB37" w14:textId="1CF670BA" w:rsidR="0012734C" w:rsidRDefault="0012734C" w:rsidP="000B0E47">
            <w:pPr>
              <w:jc w:val="center"/>
              <w:rPr>
                <w:sz w:val="22"/>
                <w:szCs w:val="22"/>
              </w:rPr>
            </w:pPr>
          </w:p>
        </w:tc>
      </w:tr>
      <w:tr w:rsidR="00EB0497" w:rsidRPr="00F337F1" w14:paraId="632DEA22" w14:textId="77777777" w:rsidTr="00A1210E">
        <w:trPr>
          <w:trHeight w:val="275"/>
        </w:trPr>
        <w:tc>
          <w:tcPr>
            <w:tcW w:w="7239" w:type="dxa"/>
          </w:tcPr>
          <w:p w14:paraId="0FE6A46D" w14:textId="29A0E7E2" w:rsidR="00EB0497" w:rsidRPr="00F337F1" w:rsidRDefault="008A5C65" w:rsidP="00D45088">
            <w:pPr>
              <w:tabs>
                <w:tab w:val="left" w:pos="851"/>
                <w:tab w:val="left" w:pos="1701"/>
                <w:tab w:val="left" w:pos="2552"/>
                <w:tab w:val="left" w:pos="3402"/>
              </w:tabs>
              <w:suppressAutoHyphens/>
              <w:rPr>
                <w:rFonts w:cs="Arial"/>
                <w:color w:val="262626"/>
                <w:sz w:val="22"/>
                <w:szCs w:val="22"/>
              </w:rPr>
            </w:pPr>
            <w:r w:rsidRPr="00D859E7">
              <w:rPr>
                <w:rFonts w:eastAsia="Times New Roman" w:cs="Calibri"/>
                <w:sz w:val="22"/>
                <w:szCs w:val="22"/>
                <w:lang w:eastAsia="en-GB"/>
              </w:rPr>
              <w:t>Knowledge and experience of lesson planning, use of resources and assessment</w:t>
            </w:r>
          </w:p>
        </w:tc>
        <w:tc>
          <w:tcPr>
            <w:tcW w:w="1173" w:type="dxa"/>
          </w:tcPr>
          <w:p w14:paraId="1E3E98BB" w14:textId="032BDB30" w:rsidR="00EB0497" w:rsidRPr="00F337F1" w:rsidRDefault="008A5C65" w:rsidP="000B0E47">
            <w:pPr>
              <w:jc w:val="center"/>
              <w:rPr>
                <w:sz w:val="22"/>
                <w:szCs w:val="22"/>
              </w:rPr>
            </w:pPr>
            <w:r w:rsidRPr="00F337F1">
              <w:rPr>
                <w:sz w:val="22"/>
                <w:szCs w:val="22"/>
              </w:rPr>
              <w:t>X</w:t>
            </w:r>
          </w:p>
        </w:tc>
        <w:tc>
          <w:tcPr>
            <w:tcW w:w="1210" w:type="dxa"/>
          </w:tcPr>
          <w:p w14:paraId="6275FB13" w14:textId="0A309B11" w:rsidR="00EB0497" w:rsidRPr="00F337F1" w:rsidRDefault="00EB0497" w:rsidP="000B0E47">
            <w:pPr>
              <w:jc w:val="center"/>
              <w:rPr>
                <w:sz w:val="22"/>
                <w:szCs w:val="22"/>
              </w:rPr>
            </w:pPr>
          </w:p>
        </w:tc>
      </w:tr>
      <w:tr w:rsidR="00A1210E" w:rsidRPr="00F337F1" w14:paraId="05419E54" w14:textId="77777777" w:rsidTr="00A1210E">
        <w:trPr>
          <w:trHeight w:val="275"/>
        </w:trPr>
        <w:tc>
          <w:tcPr>
            <w:tcW w:w="7239" w:type="dxa"/>
          </w:tcPr>
          <w:p w14:paraId="09D88FF7" w14:textId="4255460C" w:rsidR="00A1210E" w:rsidRPr="00D859E7" w:rsidRDefault="00A1210E" w:rsidP="00D45088">
            <w:pPr>
              <w:tabs>
                <w:tab w:val="left" w:pos="851"/>
                <w:tab w:val="left" w:pos="1701"/>
                <w:tab w:val="left" w:pos="2552"/>
                <w:tab w:val="left" w:pos="3402"/>
              </w:tabs>
              <w:suppressAutoHyphens/>
              <w:rPr>
                <w:rFonts w:eastAsia="Times New Roman" w:cs="Calibri"/>
                <w:sz w:val="22"/>
                <w:szCs w:val="22"/>
                <w:lang w:eastAsia="en-GB"/>
              </w:rPr>
            </w:pPr>
            <w:r>
              <w:rPr>
                <w:rFonts w:eastAsia="Times New Roman" w:cs="Calibri"/>
                <w:sz w:val="22"/>
                <w:szCs w:val="22"/>
                <w:lang w:eastAsia="en-GB"/>
              </w:rPr>
              <w:t>Experience of having run language labs for GCSE (or above) students</w:t>
            </w:r>
          </w:p>
        </w:tc>
        <w:tc>
          <w:tcPr>
            <w:tcW w:w="1173" w:type="dxa"/>
          </w:tcPr>
          <w:p w14:paraId="54179EAB" w14:textId="77777777" w:rsidR="00A1210E" w:rsidRPr="00F337F1" w:rsidRDefault="00A1210E" w:rsidP="000B0E47">
            <w:pPr>
              <w:jc w:val="center"/>
              <w:rPr>
                <w:sz w:val="22"/>
                <w:szCs w:val="22"/>
              </w:rPr>
            </w:pPr>
          </w:p>
        </w:tc>
        <w:tc>
          <w:tcPr>
            <w:tcW w:w="1210" w:type="dxa"/>
          </w:tcPr>
          <w:p w14:paraId="292ED8D8" w14:textId="5C6D1938" w:rsidR="00A1210E" w:rsidRPr="00F337F1" w:rsidRDefault="00A1210E" w:rsidP="000B0E47">
            <w:pPr>
              <w:jc w:val="center"/>
              <w:rPr>
                <w:sz w:val="22"/>
                <w:szCs w:val="22"/>
              </w:rPr>
            </w:pPr>
            <w:r>
              <w:rPr>
                <w:sz w:val="22"/>
                <w:szCs w:val="22"/>
              </w:rPr>
              <w:t>X</w:t>
            </w:r>
          </w:p>
        </w:tc>
      </w:tr>
      <w:tr w:rsidR="008A5C65" w:rsidRPr="00F337F1" w14:paraId="53F6EA99" w14:textId="77777777" w:rsidTr="00A1210E">
        <w:trPr>
          <w:trHeight w:val="275"/>
        </w:trPr>
        <w:tc>
          <w:tcPr>
            <w:tcW w:w="7239" w:type="dxa"/>
          </w:tcPr>
          <w:p w14:paraId="5B9A9AE0" w14:textId="0FE89E4C" w:rsidR="008A5C65" w:rsidRPr="00F337F1" w:rsidRDefault="008A5C65" w:rsidP="00D45088">
            <w:pPr>
              <w:tabs>
                <w:tab w:val="left" w:pos="851"/>
                <w:tab w:val="left" w:pos="1701"/>
                <w:tab w:val="left" w:pos="2552"/>
                <w:tab w:val="left" w:pos="3402"/>
              </w:tabs>
              <w:suppressAutoHyphens/>
              <w:rPr>
                <w:rFonts w:eastAsia="Times New Roman" w:cs="Calibri"/>
                <w:sz w:val="22"/>
                <w:szCs w:val="22"/>
                <w:lang w:eastAsia="en-GB"/>
              </w:rPr>
            </w:pPr>
            <w:r w:rsidRPr="00D859E7">
              <w:rPr>
                <w:rFonts w:eastAsia="Times New Roman" w:cs="Calibri"/>
                <w:sz w:val="22"/>
                <w:szCs w:val="22"/>
                <w:lang w:eastAsia="en-GB"/>
              </w:rPr>
              <w:t>Understanding of the theory and practice of effective teaching</w:t>
            </w:r>
          </w:p>
        </w:tc>
        <w:tc>
          <w:tcPr>
            <w:tcW w:w="1173" w:type="dxa"/>
          </w:tcPr>
          <w:p w14:paraId="55347424" w14:textId="62C97A26" w:rsidR="008A5C65" w:rsidRPr="00F337F1" w:rsidRDefault="008A5C65" w:rsidP="000B0E47">
            <w:pPr>
              <w:jc w:val="center"/>
              <w:rPr>
                <w:sz w:val="22"/>
                <w:szCs w:val="22"/>
              </w:rPr>
            </w:pPr>
            <w:r w:rsidRPr="00F337F1">
              <w:rPr>
                <w:sz w:val="22"/>
                <w:szCs w:val="22"/>
              </w:rPr>
              <w:t>X</w:t>
            </w:r>
          </w:p>
        </w:tc>
        <w:tc>
          <w:tcPr>
            <w:tcW w:w="1210" w:type="dxa"/>
          </w:tcPr>
          <w:p w14:paraId="58587114" w14:textId="77777777" w:rsidR="008A5C65" w:rsidRPr="00F337F1" w:rsidRDefault="008A5C65" w:rsidP="000B0E47">
            <w:pPr>
              <w:jc w:val="center"/>
              <w:rPr>
                <w:sz w:val="22"/>
                <w:szCs w:val="22"/>
              </w:rPr>
            </w:pPr>
          </w:p>
        </w:tc>
      </w:tr>
      <w:tr w:rsidR="008A5C65" w:rsidRPr="00F337F1" w14:paraId="065E96D9" w14:textId="77777777" w:rsidTr="00A1210E">
        <w:trPr>
          <w:trHeight w:val="275"/>
        </w:trPr>
        <w:tc>
          <w:tcPr>
            <w:tcW w:w="7239" w:type="dxa"/>
          </w:tcPr>
          <w:p w14:paraId="46642947" w14:textId="320950B0" w:rsidR="008A5C65" w:rsidRPr="00F337F1" w:rsidRDefault="008A5C65" w:rsidP="00D45088">
            <w:pPr>
              <w:tabs>
                <w:tab w:val="left" w:pos="851"/>
                <w:tab w:val="left" w:pos="1701"/>
                <w:tab w:val="left" w:pos="2552"/>
                <w:tab w:val="left" w:pos="3402"/>
              </w:tabs>
              <w:suppressAutoHyphens/>
              <w:rPr>
                <w:rFonts w:eastAsia="Times New Roman" w:cs="Calibri"/>
                <w:sz w:val="22"/>
                <w:szCs w:val="22"/>
                <w:lang w:eastAsia="en-GB"/>
              </w:rPr>
            </w:pPr>
            <w:r w:rsidRPr="00D859E7">
              <w:rPr>
                <w:rFonts w:eastAsia="Times New Roman" w:cs="Calibri"/>
                <w:sz w:val="22"/>
                <w:szCs w:val="22"/>
                <w:lang w:eastAsia="en-GB"/>
              </w:rPr>
              <w:t>Knowledge of Safeguarding and Child Protection of Young People</w:t>
            </w:r>
          </w:p>
        </w:tc>
        <w:tc>
          <w:tcPr>
            <w:tcW w:w="1173" w:type="dxa"/>
          </w:tcPr>
          <w:p w14:paraId="0B90754B" w14:textId="100569DC" w:rsidR="008A5C65" w:rsidRPr="00F337F1" w:rsidRDefault="008A5C65" w:rsidP="000B0E47">
            <w:pPr>
              <w:jc w:val="center"/>
              <w:rPr>
                <w:sz w:val="22"/>
                <w:szCs w:val="22"/>
              </w:rPr>
            </w:pPr>
            <w:r w:rsidRPr="00F337F1">
              <w:rPr>
                <w:sz w:val="22"/>
                <w:szCs w:val="22"/>
              </w:rPr>
              <w:t>X</w:t>
            </w:r>
          </w:p>
        </w:tc>
        <w:tc>
          <w:tcPr>
            <w:tcW w:w="1210" w:type="dxa"/>
          </w:tcPr>
          <w:p w14:paraId="3FF07252" w14:textId="77777777" w:rsidR="008A5C65" w:rsidRPr="00F337F1" w:rsidRDefault="008A5C65" w:rsidP="000B0E47">
            <w:pPr>
              <w:jc w:val="center"/>
              <w:rPr>
                <w:sz w:val="22"/>
                <w:szCs w:val="22"/>
              </w:rPr>
            </w:pPr>
          </w:p>
        </w:tc>
      </w:tr>
      <w:tr w:rsidR="008A5C65" w:rsidRPr="00F337F1" w14:paraId="101F1783" w14:textId="77777777" w:rsidTr="00A1210E">
        <w:trPr>
          <w:trHeight w:val="275"/>
        </w:trPr>
        <w:tc>
          <w:tcPr>
            <w:tcW w:w="7239" w:type="dxa"/>
          </w:tcPr>
          <w:p w14:paraId="35C37682" w14:textId="13D5C7BF" w:rsidR="008A5C65" w:rsidRPr="00F337F1" w:rsidRDefault="008A5C65" w:rsidP="00D45088">
            <w:pPr>
              <w:tabs>
                <w:tab w:val="left" w:pos="851"/>
                <w:tab w:val="left" w:pos="1701"/>
                <w:tab w:val="left" w:pos="2552"/>
                <w:tab w:val="left" w:pos="3402"/>
              </w:tabs>
              <w:suppressAutoHyphens/>
              <w:rPr>
                <w:rFonts w:eastAsia="Times New Roman" w:cs="Calibri"/>
                <w:sz w:val="22"/>
                <w:szCs w:val="22"/>
                <w:lang w:eastAsia="en-GB"/>
              </w:rPr>
            </w:pPr>
            <w:r w:rsidRPr="00D859E7">
              <w:rPr>
                <w:rFonts w:eastAsia="Times New Roman" w:cs="Calibri"/>
                <w:sz w:val="22"/>
                <w:szCs w:val="22"/>
                <w:lang w:eastAsia="en-GB"/>
              </w:rPr>
              <w:t>Experience of creating a positive learning environment</w:t>
            </w:r>
          </w:p>
        </w:tc>
        <w:tc>
          <w:tcPr>
            <w:tcW w:w="1173" w:type="dxa"/>
          </w:tcPr>
          <w:p w14:paraId="26A6231C" w14:textId="77777777" w:rsidR="008A5C65" w:rsidRPr="00F337F1" w:rsidRDefault="008A5C65" w:rsidP="000B0E47">
            <w:pPr>
              <w:jc w:val="center"/>
              <w:rPr>
                <w:sz w:val="22"/>
                <w:szCs w:val="22"/>
              </w:rPr>
            </w:pPr>
          </w:p>
        </w:tc>
        <w:tc>
          <w:tcPr>
            <w:tcW w:w="1210" w:type="dxa"/>
          </w:tcPr>
          <w:p w14:paraId="4E9DA065" w14:textId="271CF402" w:rsidR="008A5C65" w:rsidRPr="00F337F1" w:rsidRDefault="008A5C65" w:rsidP="000B0E47">
            <w:pPr>
              <w:jc w:val="center"/>
              <w:rPr>
                <w:sz w:val="22"/>
                <w:szCs w:val="22"/>
              </w:rPr>
            </w:pPr>
            <w:r w:rsidRPr="00F337F1">
              <w:rPr>
                <w:sz w:val="22"/>
                <w:szCs w:val="22"/>
              </w:rPr>
              <w:t>X</w:t>
            </w:r>
          </w:p>
        </w:tc>
      </w:tr>
      <w:tr w:rsidR="008A5C65" w:rsidRPr="00F337F1" w14:paraId="28537F2F" w14:textId="77777777" w:rsidTr="00A1210E">
        <w:trPr>
          <w:trHeight w:val="275"/>
        </w:trPr>
        <w:tc>
          <w:tcPr>
            <w:tcW w:w="7239" w:type="dxa"/>
          </w:tcPr>
          <w:p w14:paraId="54A65181" w14:textId="68521C29" w:rsidR="008A5C65" w:rsidRPr="00F337F1" w:rsidRDefault="008A5C65" w:rsidP="00D45088">
            <w:pPr>
              <w:tabs>
                <w:tab w:val="left" w:pos="851"/>
                <w:tab w:val="left" w:pos="1701"/>
                <w:tab w:val="left" w:pos="2552"/>
                <w:tab w:val="left" w:pos="3402"/>
              </w:tabs>
              <w:suppressAutoHyphens/>
              <w:rPr>
                <w:rFonts w:eastAsia="Times New Roman" w:cs="Calibri"/>
                <w:sz w:val="22"/>
                <w:szCs w:val="22"/>
                <w:lang w:eastAsia="en-GB"/>
              </w:rPr>
            </w:pPr>
            <w:r w:rsidRPr="00D859E7">
              <w:rPr>
                <w:rFonts w:eastAsia="Times New Roman" w:cs="Calibri"/>
                <w:sz w:val="22"/>
                <w:szCs w:val="22"/>
                <w:lang w:eastAsia="en-GB"/>
              </w:rPr>
              <w:t>Development of Schemes of Work</w:t>
            </w:r>
          </w:p>
        </w:tc>
        <w:tc>
          <w:tcPr>
            <w:tcW w:w="1173" w:type="dxa"/>
          </w:tcPr>
          <w:p w14:paraId="0B91963C" w14:textId="77777777" w:rsidR="008A5C65" w:rsidRPr="00F337F1" w:rsidRDefault="008A5C65" w:rsidP="000B0E47">
            <w:pPr>
              <w:jc w:val="center"/>
              <w:rPr>
                <w:sz w:val="22"/>
                <w:szCs w:val="22"/>
              </w:rPr>
            </w:pPr>
          </w:p>
        </w:tc>
        <w:tc>
          <w:tcPr>
            <w:tcW w:w="1210" w:type="dxa"/>
          </w:tcPr>
          <w:p w14:paraId="6B3D4380" w14:textId="63BF9173" w:rsidR="008A5C65" w:rsidRPr="00F337F1" w:rsidRDefault="008A5C65" w:rsidP="000B0E47">
            <w:pPr>
              <w:jc w:val="center"/>
              <w:rPr>
                <w:sz w:val="22"/>
                <w:szCs w:val="22"/>
              </w:rPr>
            </w:pPr>
            <w:r w:rsidRPr="00F337F1">
              <w:rPr>
                <w:sz w:val="22"/>
                <w:szCs w:val="22"/>
              </w:rPr>
              <w:t>X</w:t>
            </w:r>
          </w:p>
        </w:tc>
      </w:tr>
      <w:tr w:rsidR="008A5C65" w:rsidRPr="00F337F1" w14:paraId="1E053D12" w14:textId="77777777" w:rsidTr="00A1210E">
        <w:trPr>
          <w:trHeight w:val="275"/>
        </w:trPr>
        <w:tc>
          <w:tcPr>
            <w:tcW w:w="7239" w:type="dxa"/>
          </w:tcPr>
          <w:p w14:paraId="5726B19F" w14:textId="2A74E4AA" w:rsidR="008A5C65" w:rsidRPr="00F337F1" w:rsidRDefault="008A5C65" w:rsidP="008A5C65">
            <w:pPr>
              <w:spacing w:before="100" w:beforeAutospacing="1" w:after="100" w:afterAutospacing="1"/>
              <w:rPr>
                <w:rFonts w:eastAsia="Times New Roman" w:cs="Times New Roman"/>
                <w:sz w:val="22"/>
                <w:szCs w:val="22"/>
                <w:lang w:eastAsia="en-GB"/>
              </w:rPr>
            </w:pPr>
            <w:r w:rsidRPr="00D859E7">
              <w:rPr>
                <w:rFonts w:eastAsia="Times New Roman" w:cs="Calibri"/>
                <w:sz w:val="22"/>
                <w:szCs w:val="22"/>
                <w:lang w:eastAsia="en-GB"/>
              </w:rPr>
              <w:t>Successful teaching at secondary</w:t>
            </w:r>
            <w:r w:rsidRPr="00F337F1">
              <w:rPr>
                <w:rFonts w:eastAsia="Times New Roman" w:cs="Calibri"/>
                <w:sz w:val="22"/>
                <w:szCs w:val="22"/>
                <w:lang w:eastAsia="en-GB"/>
              </w:rPr>
              <w:t xml:space="preserve"> level</w:t>
            </w:r>
          </w:p>
        </w:tc>
        <w:tc>
          <w:tcPr>
            <w:tcW w:w="1173" w:type="dxa"/>
          </w:tcPr>
          <w:p w14:paraId="02790FA9" w14:textId="619BF272" w:rsidR="008A5C65" w:rsidRPr="00F337F1" w:rsidRDefault="00AB017C" w:rsidP="000B0E47">
            <w:pPr>
              <w:jc w:val="center"/>
              <w:rPr>
                <w:sz w:val="22"/>
                <w:szCs w:val="22"/>
              </w:rPr>
            </w:pPr>
            <w:r>
              <w:rPr>
                <w:sz w:val="22"/>
                <w:szCs w:val="22"/>
              </w:rPr>
              <w:t>X</w:t>
            </w:r>
          </w:p>
        </w:tc>
        <w:tc>
          <w:tcPr>
            <w:tcW w:w="1210" w:type="dxa"/>
          </w:tcPr>
          <w:p w14:paraId="795A7346" w14:textId="6175070A" w:rsidR="008A5C65" w:rsidRPr="00F337F1" w:rsidRDefault="008A5C65" w:rsidP="000B0E47">
            <w:pPr>
              <w:jc w:val="center"/>
              <w:rPr>
                <w:sz w:val="22"/>
                <w:szCs w:val="22"/>
              </w:rPr>
            </w:pPr>
          </w:p>
        </w:tc>
      </w:tr>
      <w:tr w:rsidR="008A5C65" w:rsidRPr="00F337F1" w14:paraId="2B54C309" w14:textId="77777777" w:rsidTr="00A1210E">
        <w:trPr>
          <w:trHeight w:val="275"/>
        </w:trPr>
        <w:tc>
          <w:tcPr>
            <w:tcW w:w="7239" w:type="dxa"/>
          </w:tcPr>
          <w:p w14:paraId="30DA0B24" w14:textId="29BEB6FF" w:rsidR="008A5C65" w:rsidRPr="00F337F1" w:rsidRDefault="008A5C65" w:rsidP="00D45088">
            <w:pPr>
              <w:tabs>
                <w:tab w:val="left" w:pos="851"/>
                <w:tab w:val="left" w:pos="1701"/>
                <w:tab w:val="left" w:pos="2552"/>
                <w:tab w:val="left" w:pos="3402"/>
              </w:tabs>
              <w:suppressAutoHyphens/>
              <w:rPr>
                <w:rFonts w:eastAsia="Times New Roman" w:cs="Calibri"/>
                <w:sz w:val="22"/>
                <w:szCs w:val="22"/>
                <w:lang w:eastAsia="en-GB"/>
              </w:rPr>
            </w:pPr>
            <w:r w:rsidRPr="00D859E7">
              <w:rPr>
                <w:rFonts w:eastAsia="Times New Roman" w:cs="Calibri"/>
                <w:sz w:val="22"/>
                <w:szCs w:val="22"/>
                <w:lang w:eastAsia="en-GB"/>
              </w:rPr>
              <w:t>Worked effectively as a Form Tutor</w:t>
            </w:r>
          </w:p>
        </w:tc>
        <w:tc>
          <w:tcPr>
            <w:tcW w:w="1173" w:type="dxa"/>
          </w:tcPr>
          <w:p w14:paraId="37EA2F15" w14:textId="77777777" w:rsidR="008A5C65" w:rsidRPr="00F337F1" w:rsidRDefault="008A5C65" w:rsidP="000B0E47">
            <w:pPr>
              <w:jc w:val="center"/>
              <w:rPr>
                <w:sz w:val="22"/>
                <w:szCs w:val="22"/>
              </w:rPr>
            </w:pPr>
          </w:p>
        </w:tc>
        <w:tc>
          <w:tcPr>
            <w:tcW w:w="1210" w:type="dxa"/>
          </w:tcPr>
          <w:p w14:paraId="2E1D0BA7" w14:textId="0B6C2F4A" w:rsidR="008A5C65" w:rsidRPr="00F337F1" w:rsidRDefault="008A5C65" w:rsidP="000B0E47">
            <w:pPr>
              <w:jc w:val="center"/>
              <w:rPr>
                <w:sz w:val="22"/>
                <w:szCs w:val="22"/>
              </w:rPr>
            </w:pPr>
            <w:r w:rsidRPr="00F337F1">
              <w:rPr>
                <w:sz w:val="22"/>
                <w:szCs w:val="22"/>
              </w:rPr>
              <w:t>X</w:t>
            </w:r>
          </w:p>
        </w:tc>
      </w:tr>
      <w:tr w:rsidR="00D45088" w:rsidRPr="00F337F1" w14:paraId="57653487" w14:textId="77777777" w:rsidTr="00A1210E">
        <w:trPr>
          <w:trHeight w:val="255"/>
        </w:trPr>
        <w:tc>
          <w:tcPr>
            <w:tcW w:w="7239" w:type="dxa"/>
          </w:tcPr>
          <w:p w14:paraId="15C67491" w14:textId="77777777" w:rsidR="00662AE9" w:rsidRPr="00F337F1" w:rsidRDefault="00662AE9" w:rsidP="00D45088">
            <w:pPr>
              <w:shd w:val="clear" w:color="auto" w:fill="FFFFFF"/>
              <w:spacing w:before="100" w:beforeAutospacing="1" w:after="100" w:afterAutospacing="1"/>
              <w:rPr>
                <w:rFonts w:cs="Times New Roman"/>
                <w:color w:val="000000"/>
                <w:sz w:val="22"/>
                <w:szCs w:val="22"/>
              </w:rPr>
            </w:pPr>
            <w:r w:rsidRPr="00F337F1">
              <w:rPr>
                <w:b/>
                <w:sz w:val="22"/>
                <w:szCs w:val="22"/>
              </w:rPr>
              <w:t>Education</w:t>
            </w:r>
            <w:r w:rsidR="0021099C" w:rsidRPr="00F337F1">
              <w:rPr>
                <w:rFonts w:cs="Times New Roman"/>
                <w:i/>
                <w:iCs/>
                <w:color w:val="000000"/>
                <w:sz w:val="22"/>
                <w:szCs w:val="22"/>
              </w:rPr>
              <w:t xml:space="preserve"> </w:t>
            </w:r>
          </w:p>
        </w:tc>
        <w:tc>
          <w:tcPr>
            <w:tcW w:w="1173" w:type="dxa"/>
          </w:tcPr>
          <w:p w14:paraId="79729FEF" w14:textId="77777777" w:rsidR="00662AE9" w:rsidRPr="00F337F1" w:rsidRDefault="00C63D52" w:rsidP="000B0E47">
            <w:pPr>
              <w:jc w:val="center"/>
              <w:rPr>
                <w:b/>
                <w:sz w:val="22"/>
                <w:szCs w:val="22"/>
              </w:rPr>
            </w:pPr>
            <w:r w:rsidRPr="00F337F1">
              <w:rPr>
                <w:b/>
                <w:sz w:val="22"/>
                <w:szCs w:val="22"/>
              </w:rPr>
              <w:t>Essential</w:t>
            </w:r>
          </w:p>
        </w:tc>
        <w:tc>
          <w:tcPr>
            <w:tcW w:w="1210" w:type="dxa"/>
          </w:tcPr>
          <w:p w14:paraId="3D6E9C0B" w14:textId="77777777" w:rsidR="00662AE9" w:rsidRPr="00F337F1" w:rsidRDefault="00C63D52" w:rsidP="000B0E47">
            <w:pPr>
              <w:jc w:val="center"/>
              <w:rPr>
                <w:b/>
                <w:sz w:val="22"/>
                <w:szCs w:val="22"/>
              </w:rPr>
            </w:pPr>
            <w:r w:rsidRPr="00F337F1">
              <w:rPr>
                <w:b/>
                <w:sz w:val="22"/>
                <w:szCs w:val="22"/>
              </w:rPr>
              <w:t>Desirable</w:t>
            </w:r>
          </w:p>
        </w:tc>
      </w:tr>
      <w:tr w:rsidR="001C25AF" w:rsidRPr="00F337F1" w14:paraId="6C5CFDF9" w14:textId="77777777" w:rsidTr="00A1210E">
        <w:trPr>
          <w:trHeight w:val="255"/>
        </w:trPr>
        <w:tc>
          <w:tcPr>
            <w:tcW w:w="7239" w:type="dxa"/>
          </w:tcPr>
          <w:p w14:paraId="691084F1" w14:textId="53D09E01" w:rsidR="001C25AF" w:rsidRPr="00F337F1" w:rsidRDefault="008A5C65" w:rsidP="00D45088">
            <w:pPr>
              <w:shd w:val="clear" w:color="auto" w:fill="FFFFFF"/>
              <w:spacing w:before="100" w:beforeAutospacing="1" w:after="100" w:afterAutospacing="1"/>
              <w:rPr>
                <w:sz w:val="22"/>
                <w:szCs w:val="22"/>
              </w:rPr>
            </w:pPr>
            <w:r w:rsidRPr="00F337F1">
              <w:rPr>
                <w:sz w:val="22"/>
                <w:szCs w:val="22"/>
              </w:rPr>
              <w:t xml:space="preserve">Evidence of success at A Level and Degree Level </w:t>
            </w:r>
          </w:p>
        </w:tc>
        <w:tc>
          <w:tcPr>
            <w:tcW w:w="1173" w:type="dxa"/>
          </w:tcPr>
          <w:p w14:paraId="39C8FAC0" w14:textId="054A817B" w:rsidR="001C25AF" w:rsidRPr="00F337F1" w:rsidRDefault="008A5C65" w:rsidP="000B0E47">
            <w:pPr>
              <w:jc w:val="center"/>
              <w:rPr>
                <w:b/>
                <w:sz w:val="22"/>
                <w:szCs w:val="22"/>
              </w:rPr>
            </w:pPr>
            <w:r w:rsidRPr="00F337F1">
              <w:rPr>
                <w:b/>
                <w:sz w:val="22"/>
                <w:szCs w:val="22"/>
              </w:rPr>
              <w:t>X</w:t>
            </w:r>
          </w:p>
        </w:tc>
        <w:tc>
          <w:tcPr>
            <w:tcW w:w="1210" w:type="dxa"/>
          </w:tcPr>
          <w:p w14:paraId="6E48727C" w14:textId="5087F0E0" w:rsidR="001C25AF" w:rsidRPr="00F337F1" w:rsidRDefault="001C25AF" w:rsidP="000B0E47">
            <w:pPr>
              <w:jc w:val="center"/>
              <w:rPr>
                <w:b/>
                <w:sz w:val="22"/>
                <w:szCs w:val="22"/>
              </w:rPr>
            </w:pPr>
          </w:p>
        </w:tc>
      </w:tr>
      <w:tr w:rsidR="00EB0497" w:rsidRPr="00F337F1" w14:paraId="40CE4F73" w14:textId="77777777" w:rsidTr="00A1210E">
        <w:trPr>
          <w:trHeight w:val="255"/>
        </w:trPr>
        <w:tc>
          <w:tcPr>
            <w:tcW w:w="7239" w:type="dxa"/>
          </w:tcPr>
          <w:p w14:paraId="013D282C" w14:textId="1F318D18" w:rsidR="00EB0497" w:rsidRPr="00F337F1" w:rsidRDefault="008A5C65" w:rsidP="00D45088">
            <w:pPr>
              <w:shd w:val="clear" w:color="auto" w:fill="FFFFFF"/>
              <w:spacing w:before="100" w:beforeAutospacing="1" w:after="100" w:afterAutospacing="1"/>
              <w:rPr>
                <w:sz w:val="22"/>
                <w:szCs w:val="22"/>
              </w:rPr>
            </w:pPr>
            <w:r w:rsidRPr="00F337F1">
              <w:rPr>
                <w:sz w:val="22"/>
                <w:szCs w:val="22"/>
              </w:rPr>
              <w:t>Degree Level Qualification</w:t>
            </w:r>
          </w:p>
        </w:tc>
        <w:tc>
          <w:tcPr>
            <w:tcW w:w="1173" w:type="dxa"/>
          </w:tcPr>
          <w:p w14:paraId="223ADC14" w14:textId="4AFE8365" w:rsidR="00EB0497" w:rsidRPr="00F337F1" w:rsidRDefault="008A5C65" w:rsidP="000B0E47">
            <w:pPr>
              <w:jc w:val="center"/>
              <w:rPr>
                <w:b/>
                <w:sz w:val="22"/>
                <w:szCs w:val="22"/>
              </w:rPr>
            </w:pPr>
            <w:r w:rsidRPr="00F337F1">
              <w:rPr>
                <w:b/>
                <w:sz w:val="22"/>
                <w:szCs w:val="22"/>
              </w:rPr>
              <w:t>X</w:t>
            </w:r>
          </w:p>
        </w:tc>
        <w:tc>
          <w:tcPr>
            <w:tcW w:w="1210" w:type="dxa"/>
          </w:tcPr>
          <w:p w14:paraId="4719B8AB" w14:textId="77777777" w:rsidR="00EB0497" w:rsidRPr="00F337F1" w:rsidRDefault="00EB0497" w:rsidP="000B0E47">
            <w:pPr>
              <w:jc w:val="center"/>
              <w:rPr>
                <w:b/>
                <w:sz w:val="22"/>
                <w:szCs w:val="22"/>
              </w:rPr>
            </w:pPr>
          </w:p>
        </w:tc>
      </w:tr>
      <w:tr w:rsidR="008A5C65" w:rsidRPr="00F337F1" w14:paraId="0BB9BC3F" w14:textId="77777777" w:rsidTr="00A1210E">
        <w:trPr>
          <w:trHeight w:val="255"/>
        </w:trPr>
        <w:tc>
          <w:tcPr>
            <w:tcW w:w="7239" w:type="dxa"/>
          </w:tcPr>
          <w:p w14:paraId="11E1F9AA" w14:textId="0510C095" w:rsidR="008A5C65" w:rsidRPr="00F337F1" w:rsidRDefault="008A5C65" w:rsidP="00D45088">
            <w:pPr>
              <w:shd w:val="clear" w:color="auto" w:fill="FFFFFF"/>
              <w:spacing w:before="100" w:beforeAutospacing="1" w:after="100" w:afterAutospacing="1"/>
              <w:rPr>
                <w:sz w:val="22"/>
                <w:szCs w:val="22"/>
              </w:rPr>
            </w:pPr>
            <w:r w:rsidRPr="00F337F1">
              <w:rPr>
                <w:sz w:val="22"/>
                <w:szCs w:val="22"/>
              </w:rPr>
              <w:t>Qualified Teacher Status</w:t>
            </w:r>
          </w:p>
        </w:tc>
        <w:tc>
          <w:tcPr>
            <w:tcW w:w="1173" w:type="dxa"/>
          </w:tcPr>
          <w:p w14:paraId="2533B69E" w14:textId="77777777" w:rsidR="008A5C65" w:rsidRPr="00F337F1" w:rsidRDefault="008A5C65" w:rsidP="000B0E47">
            <w:pPr>
              <w:jc w:val="center"/>
              <w:rPr>
                <w:b/>
                <w:sz w:val="22"/>
                <w:szCs w:val="22"/>
              </w:rPr>
            </w:pPr>
          </w:p>
        </w:tc>
        <w:tc>
          <w:tcPr>
            <w:tcW w:w="1210" w:type="dxa"/>
          </w:tcPr>
          <w:p w14:paraId="4BF1864B" w14:textId="6EB8BAF0" w:rsidR="008A5C65" w:rsidRPr="00F337F1" w:rsidRDefault="008A5C65" w:rsidP="000B0E47">
            <w:pPr>
              <w:jc w:val="center"/>
              <w:rPr>
                <w:b/>
                <w:sz w:val="22"/>
                <w:szCs w:val="22"/>
              </w:rPr>
            </w:pPr>
            <w:r w:rsidRPr="00F337F1">
              <w:rPr>
                <w:b/>
                <w:sz w:val="22"/>
                <w:szCs w:val="22"/>
              </w:rPr>
              <w:t>X</w:t>
            </w:r>
          </w:p>
        </w:tc>
      </w:tr>
      <w:tr w:rsidR="008A5C65" w:rsidRPr="00F337F1" w14:paraId="226644A8" w14:textId="77777777" w:rsidTr="00A1210E">
        <w:trPr>
          <w:trHeight w:val="255"/>
        </w:trPr>
        <w:tc>
          <w:tcPr>
            <w:tcW w:w="7239" w:type="dxa"/>
          </w:tcPr>
          <w:p w14:paraId="20E9A9FD" w14:textId="28445DD0" w:rsidR="008A5C65" w:rsidRPr="00F337F1" w:rsidRDefault="008A5C65" w:rsidP="00D45088">
            <w:pPr>
              <w:shd w:val="clear" w:color="auto" w:fill="FFFFFF"/>
              <w:spacing w:before="100" w:beforeAutospacing="1" w:after="100" w:afterAutospacing="1"/>
              <w:rPr>
                <w:sz w:val="22"/>
                <w:szCs w:val="22"/>
              </w:rPr>
            </w:pPr>
            <w:r w:rsidRPr="00F337F1">
              <w:rPr>
                <w:sz w:val="22"/>
                <w:szCs w:val="22"/>
              </w:rPr>
              <w:t>Evidence if involvement in relation CPD</w:t>
            </w:r>
          </w:p>
        </w:tc>
        <w:tc>
          <w:tcPr>
            <w:tcW w:w="1173" w:type="dxa"/>
          </w:tcPr>
          <w:p w14:paraId="3F2B254E" w14:textId="61CFC795" w:rsidR="008A5C65" w:rsidRPr="00F337F1" w:rsidRDefault="008A5C65" w:rsidP="000B0E47">
            <w:pPr>
              <w:jc w:val="center"/>
              <w:rPr>
                <w:b/>
                <w:sz w:val="22"/>
                <w:szCs w:val="22"/>
              </w:rPr>
            </w:pPr>
            <w:r w:rsidRPr="00F337F1">
              <w:rPr>
                <w:b/>
                <w:sz w:val="22"/>
                <w:szCs w:val="22"/>
              </w:rPr>
              <w:t>X</w:t>
            </w:r>
          </w:p>
        </w:tc>
        <w:tc>
          <w:tcPr>
            <w:tcW w:w="1210" w:type="dxa"/>
          </w:tcPr>
          <w:p w14:paraId="7542E55E" w14:textId="77777777" w:rsidR="008A5C65" w:rsidRPr="00F337F1" w:rsidRDefault="008A5C65" w:rsidP="000B0E47">
            <w:pPr>
              <w:jc w:val="center"/>
              <w:rPr>
                <w:b/>
                <w:sz w:val="22"/>
                <w:szCs w:val="22"/>
              </w:rPr>
            </w:pPr>
          </w:p>
        </w:tc>
      </w:tr>
      <w:tr w:rsidR="008A5C65" w:rsidRPr="00F337F1" w14:paraId="403C1C95" w14:textId="77777777" w:rsidTr="00A1210E">
        <w:trPr>
          <w:trHeight w:val="255"/>
        </w:trPr>
        <w:tc>
          <w:tcPr>
            <w:tcW w:w="7239" w:type="dxa"/>
          </w:tcPr>
          <w:p w14:paraId="7977CC17" w14:textId="3B64D1C8" w:rsidR="008A5C65" w:rsidRPr="00F337F1" w:rsidRDefault="008A5C65" w:rsidP="00D45088">
            <w:pPr>
              <w:shd w:val="clear" w:color="auto" w:fill="FFFFFF"/>
              <w:spacing w:before="100" w:beforeAutospacing="1" w:after="100" w:afterAutospacing="1"/>
              <w:rPr>
                <w:sz w:val="22"/>
                <w:szCs w:val="22"/>
              </w:rPr>
            </w:pPr>
            <w:r w:rsidRPr="00F337F1">
              <w:rPr>
                <w:sz w:val="22"/>
                <w:szCs w:val="22"/>
              </w:rPr>
              <w:lastRenderedPageBreak/>
              <w:t>Other relevant professional qualifications</w:t>
            </w:r>
          </w:p>
        </w:tc>
        <w:tc>
          <w:tcPr>
            <w:tcW w:w="1173" w:type="dxa"/>
          </w:tcPr>
          <w:p w14:paraId="03DD8A11" w14:textId="77777777" w:rsidR="008A5C65" w:rsidRPr="00F337F1" w:rsidRDefault="008A5C65" w:rsidP="000B0E47">
            <w:pPr>
              <w:jc w:val="center"/>
              <w:rPr>
                <w:b/>
                <w:sz w:val="22"/>
                <w:szCs w:val="22"/>
              </w:rPr>
            </w:pPr>
          </w:p>
        </w:tc>
        <w:tc>
          <w:tcPr>
            <w:tcW w:w="1210" w:type="dxa"/>
          </w:tcPr>
          <w:p w14:paraId="65065D74" w14:textId="25D0C57E" w:rsidR="008A5C65" w:rsidRPr="00F337F1" w:rsidRDefault="008A5C65" w:rsidP="000B0E47">
            <w:pPr>
              <w:jc w:val="center"/>
              <w:rPr>
                <w:b/>
                <w:sz w:val="22"/>
                <w:szCs w:val="22"/>
              </w:rPr>
            </w:pPr>
            <w:r w:rsidRPr="00F337F1">
              <w:rPr>
                <w:b/>
                <w:sz w:val="22"/>
                <w:szCs w:val="22"/>
              </w:rPr>
              <w:t>X</w:t>
            </w:r>
          </w:p>
        </w:tc>
      </w:tr>
      <w:tr w:rsidR="00F337F1" w:rsidRPr="00F337F1" w14:paraId="3BE834A5" w14:textId="77777777" w:rsidTr="00A1210E">
        <w:trPr>
          <w:trHeight w:val="255"/>
        </w:trPr>
        <w:tc>
          <w:tcPr>
            <w:tcW w:w="7239" w:type="dxa"/>
          </w:tcPr>
          <w:p w14:paraId="51008EDF" w14:textId="0AD6D00A" w:rsidR="00F337F1" w:rsidRPr="00F337F1" w:rsidRDefault="00F337F1" w:rsidP="00D45088">
            <w:pPr>
              <w:shd w:val="clear" w:color="auto" w:fill="FFFFFF"/>
              <w:spacing w:before="100" w:beforeAutospacing="1" w:after="100" w:afterAutospacing="1"/>
              <w:rPr>
                <w:b/>
                <w:bCs/>
                <w:sz w:val="22"/>
                <w:szCs w:val="22"/>
              </w:rPr>
            </w:pPr>
            <w:r w:rsidRPr="00F337F1">
              <w:rPr>
                <w:b/>
                <w:bCs/>
                <w:sz w:val="22"/>
                <w:szCs w:val="22"/>
              </w:rPr>
              <w:t>C</w:t>
            </w:r>
            <w:r w:rsidR="00566643">
              <w:rPr>
                <w:b/>
                <w:bCs/>
                <w:sz w:val="22"/>
                <w:szCs w:val="22"/>
              </w:rPr>
              <w:t>ommitment Required</w:t>
            </w:r>
          </w:p>
        </w:tc>
        <w:tc>
          <w:tcPr>
            <w:tcW w:w="1173" w:type="dxa"/>
          </w:tcPr>
          <w:p w14:paraId="1D75D396" w14:textId="77777777" w:rsidR="00F337F1" w:rsidRPr="00F337F1" w:rsidRDefault="00F337F1" w:rsidP="000B0E47">
            <w:pPr>
              <w:jc w:val="center"/>
              <w:rPr>
                <w:b/>
                <w:sz w:val="22"/>
                <w:szCs w:val="22"/>
              </w:rPr>
            </w:pPr>
          </w:p>
        </w:tc>
        <w:tc>
          <w:tcPr>
            <w:tcW w:w="1210" w:type="dxa"/>
          </w:tcPr>
          <w:p w14:paraId="4C42DB69" w14:textId="77777777" w:rsidR="00F337F1" w:rsidRPr="00F337F1" w:rsidRDefault="00F337F1" w:rsidP="000B0E47">
            <w:pPr>
              <w:jc w:val="center"/>
              <w:rPr>
                <w:b/>
                <w:sz w:val="22"/>
                <w:szCs w:val="22"/>
              </w:rPr>
            </w:pPr>
          </w:p>
        </w:tc>
      </w:tr>
      <w:tr w:rsidR="00F337F1" w:rsidRPr="00F337F1" w14:paraId="09312703" w14:textId="77777777" w:rsidTr="00A1210E">
        <w:trPr>
          <w:trHeight w:val="255"/>
        </w:trPr>
        <w:tc>
          <w:tcPr>
            <w:tcW w:w="7239" w:type="dxa"/>
          </w:tcPr>
          <w:p w14:paraId="168BB88E" w14:textId="3C4E36A0" w:rsidR="00F337F1" w:rsidRPr="00F337F1" w:rsidRDefault="00F337F1" w:rsidP="00D45088">
            <w:pPr>
              <w:shd w:val="clear" w:color="auto" w:fill="FFFFFF"/>
              <w:spacing w:before="100" w:beforeAutospacing="1" w:after="100" w:afterAutospacing="1"/>
              <w:rPr>
                <w:sz w:val="22"/>
                <w:szCs w:val="22"/>
              </w:rPr>
            </w:pPr>
            <w:r w:rsidRPr="00D859E7">
              <w:rPr>
                <w:rFonts w:eastAsia="Times New Roman" w:cs="Calibri"/>
                <w:sz w:val="22"/>
                <w:szCs w:val="22"/>
                <w:lang w:eastAsia="en-GB"/>
              </w:rPr>
              <w:t>Able to work flexibly, some earlier starts, evenings and weekends will be required</w:t>
            </w:r>
          </w:p>
        </w:tc>
        <w:tc>
          <w:tcPr>
            <w:tcW w:w="1173" w:type="dxa"/>
          </w:tcPr>
          <w:p w14:paraId="0933E1C0" w14:textId="53D87FF8" w:rsidR="00F337F1" w:rsidRPr="00F337F1" w:rsidRDefault="00F337F1" w:rsidP="000B0E47">
            <w:pPr>
              <w:jc w:val="center"/>
              <w:rPr>
                <w:b/>
                <w:sz w:val="22"/>
                <w:szCs w:val="22"/>
              </w:rPr>
            </w:pPr>
            <w:r w:rsidRPr="00F337F1">
              <w:rPr>
                <w:b/>
                <w:sz w:val="22"/>
                <w:szCs w:val="22"/>
              </w:rPr>
              <w:t>X</w:t>
            </w:r>
          </w:p>
        </w:tc>
        <w:tc>
          <w:tcPr>
            <w:tcW w:w="1210" w:type="dxa"/>
          </w:tcPr>
          <w:p w14:paraId="26684523" w14:textId="77777777" w:rsidR="00F337F1" w:rsidRPr="00F337F1" w:rsidRDefault="00F337F1" w:rsidP="000B0E47">
            <w:pPr>
              <w:jc w:val="center"/>
              <w:rPr>
                <w:b/>
                <w:sz w:val="22"/>
                <w:szCs w:val="22"/>
              </w:rPr>
            </w:pPr>
          </w:p>
        </w:tc>
      </w:tr>
      <w:tr w:rsidR="00F337F1" w:rsidRPr="00F337F1" w14:paraId="5A4F1113" w14:textId="77777777" w:rsidTr="00A1210E">
        <w:trPr>
          <w:trHeight w:val="255"/>
        </w:trPr>
        <w:tc>
          <w:tcPr>
            <w:tcW w:w="7239" w:type="dxa"/>
          </w:tcPr>
          <w:p w14:paraId="5092C33B" w14:textId="44CCA007" w:rsidR="00F337F1" w:rsidRPr="00F337F1" w:rsidRDefault="00F337F1" w:rsidP="00D45088">
            <w:pPr>
              <w:shd w:val="clear" w:color="auto" w:fill="FFFFFF"/>
              <w:spacing w:before="100" w:beforeAutospacing="1" w:after="100" w:afterAutospacing="1"/>
              <w:rPr>
                <w:sz w:val="22"/>
                <w:szCs w:val="22"/>
              </w:rPr>
            </w:pPr>
            <w:r w:rsidRPr="00D859E7">
              <w:rPr>
                <w:rFonts w:eastAsia="Times New Roman" w:cs="Calibri"/>
                <w:sz w:val="22"/>
                <w:szCs w:val="22"/>
                <w:lang w:eastAsia="en-GB"/>
              </w:rPr>
              <w:t>A strong commitment to support the School’s Co-Curricular activities programme</w:t>
            </w:r>
            <w:r w:rsidR="00566643">
              <w:rPr>
                <w:rFonts w:eastAsia="Times New Roman" w:cs="Calibri"/>
                <w:sz w:val="22"/>
                <w:szCs w:val="22"/>
                <w:lang w:eastAsia="en-GB"/>
              </w:rPr>
              <w:t>, including trips and visits</w:t>
            </w:r>
          </w:p>
        </w:tc>
        <w:tc>
          <w:tcPr>
            <w:tcW w:w="1173" w:type="dxa"/>
          </w:tcPr>
          <w:p w14:paraId="29589264" w14:textId="77777777" w:rsidR="00F337F1" w:rsidRPr="00F337F1" w:rsidRDefault="00F337F1" w:rsidP="000B0E47">
            <w:pPr>
              <w:jc w:val="center"/>
              <w:rPr>
                <w:b/>
                <w:sz w:val="22"/>
                <w:szCs w:val="22"/>
              </w:rPr>
            </w:pPr>
          </w:p>
        </w:tc>
        <w:tc>
          <w:tcPr>
            <w:tcW w:w="1210" w:type="dxa"/>
          </w:tcPr>
          <w:p w14:paraId="45F4C5A4" w14:textId="41C00462" w:rsidR="00F337F1" w:rsidRPr="00F337F1" w:rsidRDefault="00F337F1" w:rsidP="000B0E47">
            <w:pPr>
              <w:jc w:val="center"/>
              <w:rPr>
                <w:b/>
                <w:sz w:val="22"/>
                <w:szCs w:val="22"/>
              </w:rPr>
            </w:pPr>
            <w:r w:rsidRPr="00F337F1">
              <w:rPr>
                <w:b/>
                <w:sz w:val="22"/>
                <w:szCs w:val="22"/>
              </w:rPr>
              <w:t>X</w:t>
            </w:r>
          </w:p>
        </w:tc>
      </w:tr>
      <w:tr w:rsidR="00F337F1" w:rsidRPr="00F337F1" w14:paraId="7DAD432F" w14:textId="77777777" w:rsidTr="00A1210E">
        <w:trPr>
          <w:trHeight w:val="255"/>
        </w:trPr>
        <w:tc>
          <w:tcPr>
            <w:tcW w:w="7239" w:type="dxa"/>
          </w:tcPr>
          <w:p w14:paraId="20808BEF" w14:textId="28B56DDD" w:rsidR="00F337F1" w:rsidRPr="00F337F1" w:rsidRDefault="00F337F1" w:rsidP="00D45088">
            <w:pPr>
              <w:shd w:val="clear" w:color="auto" w:fill="FFFFFF"/>
              <w:spacing w:before="100" w:beforeAutospacing="1" w:after="100" w:afterAutospacing="1"/>
              <w:rPr>
                <w:b/>
                <w:bCs/>
                <w:sz w:val="22"/>
                <w:szCs w:val="22"/>
              </w:rPr>
            </w:pPr>
            <w:r w:rsidRPr="00F337F1">
              <w:rPr>
                <w:b/>
                <w:bCs/>
                <w:sz w:val="22"/>
                <w:szCs w:val="22"/>
              </w:rPr>
              <w:t>Safeguarding Children</w:t>
            </w:r>
          </w:p>
        </w:tc>
        <w:tc>
          <w:tcPr>
            <w:tcW w:w="1173" w:type="dxa"/>
          </w:tcPr>
          <w:p w14:paraId="7E8525C3" w14:textId="77777777" w:rsidR="00F337F1" w:rsidRPr="00F337F1" w:rsidRDefault="00F337F1" w:rsidP="000B0E47">
            <w:pPr>
              <w:jc w:val="center"/>
              <w:rPr>
                <w:b/>
                <w:sz w:val="22"/>
                <w:szCs w:val="22"/>
              </w:rPr>
            </w:pPr>
          </w:p>
        </w:tc>
        <w:tc>
          <w:tcPr>
            <w:tcW w:w="1210" w:type="dxa"/>
          </w:tcPr>
          <w:p w14:paraId="5506B727" w14:textId="77777777" w:rsidR="00F337F1" w:rsidRPr="00F337F1" w:rsidRDefault="00F337F1" w:rsidP="000B0E47">
            <w:pPr>
              <w:jc w:val="center"/>
              <w:rPr>
                <w:b/>
                <w:sz w:val="22"/>
                <w:szCs w:val="22"/>
              </w:rPr>
            </w:pPr>
          </w:p>
        </w:tc>
      </w:tr>
      <w:tr w:rsidR="00F337F1" w:rsidRPr="00F337F1" w14:paraId="51E21B31" w14:textId="77777777" w:rsidTr="00A1210E">
        <w:trPr>
          <w:trHeight w:val="255"/>
        </w:trPr>
        <w:tc>
          <w:tcPr>
            <w:tcW w:w="7239" w:type="dxa"/>
          </w:tcPr>
          <w:p w14:paraId="3F9A9448" w14:textId="2AD87346" w:rsidR="00F337F1" w:rsidRPr="00F337F1" w:rsidRDefault="00F337F1" w:rsidP="00D45088">
            <w:pPr>
              <w:shd w:val="clear" w:color="auto" w:fill="FFFFFF"/>
              <w:spacing w:before="100" w:beforeAutospacing="1" w:after="100" w:afterAutospacing="1"/>
              <w:rPr>
                <w:sz w:val="22"/>
                <w:szCs w:val="22"/>
              </w:rPr>
            </w:pPr>
            <w:r w:rsidRPr="00D859E7">
              <w:rPr>
                <w:rFonts w:eastAsia="Times New Roman" w:cs="Calibri"/>
                <w:sz w:val="22"/>
                <w:szCs w:val="22"/>
                <w:lang w:eastAsia="en-GB"/>
              </w:rPr>
              <w:t>Understands their role in the context of safeguarding children, young people and vulnerable adults</w:t>
            </w:r>
          </w:p>
        </w:tc>
        <w:tc>
          <w:tcPr>
            <w:tcW w:w="1173" w:type="dxa"/>
          </w:tcPr>
          <w:p w14:paraId="28375E55" w14:textId="2CC18DB8" w:rsidR="00F337F1" w:rsidRPr="00F337F1" w:rsidRDefault="00F337F1" w:rsidP="000B0E47">
            <w:pPr>
              <w:jc w:val="center"/>
              <w:rPr>
                <w:b/>
                <w:sz w:val="22"/>
                <w:szCs w:val="22"/>
              </w:rPr>
            </w:pPr>
            <w:r w:rsidRPr="00F337F1">
              <w:rPr>
                <w:b/>
                <w:sz w:val="22"/>
                <w:szCs w:val="22"/>
              </w:rPr>
              <w:t>X</w:t>
            </w:r>
          </w:p>
        </w:tc>
        <w:tc>
          <w:tcPr>
            <w:tcW w:w="1210" w:type="dxa"/>
          </w:tcPr>
          <w:p w14:paraId="6F2AA3FD" w14:textId="77777777" w:rsidR="00F337F1" w:rsidRPr="00F337F1" w:rsidRDefault="00F337F1" w:rsidP="000B0E47">
            <w:pPr>
              <w:jc w:val="center"/>
              <w:rPr>
                <w:b/>
                <w:sz w:val="22"/>
                <w:szCs w:val="22"/>
              </w:rPr>
            </w:pPr>
          </w:p>
        </w:tc>
      </w:tr>
      <w:tr w:rsidR="00F337F1" w:rsidRPr="00F337F1" w14:paraId="635E7ADC" w14:textId="77777777" w:rsidTr="00A1210E">
        <w:trPr>
          <w:trHeight w:val="255"/>
        </w:trPr>
        <w:tc>
          <w:tcPr>
            <w:tcW w:w="7239" w:type="dxa"/>
          </w:tcPr>
          <w:p w14:paraId="53C18C39" w14:textId="5D98FB94" w:rsidR="00F337F1" w:rsidRPr="00F337F1" w:rsidRDefault="00F337F1" w:rsidP="00D45088">
            <w:pPr>
              <w:shd w:val="clear" w:color="auto" w:fill="FFFFFF"/>
              <w:spacing w:before="100" w:beforeAutospacing="1" w:after="100" w:afterAutospacing="1"/>
              <w:rPr>
                <w:sz w:val="22"/>
                <w:szCs w:val="22"/>
              </w:rPr>
            </w:pPr>
            <w:r w:rsidRPr="00D859E7">
              <w:rPr>
                <w:rFonts w:eastAsia="Times New Roman" w:cs="Calibri"/>
                <w:sz w:val="22"/>
                <w:szCs w:val="22"/>
                <w:lang w:eastAsia="en-GB"/>
              </w:rPr>
              <w:t>Ability to form and maintain appropriate relationships and personal boundaries with children and young people</w:t>
            </w:r>
          </w:p>
        </w:tc>
        <w:tc>
          <w:tcPr>
            <w:tcW w:w="1173" w:type="dxa"/>
          </w:tcPr>
          <w:p w14:paraId="432D433E" w14:textId="60846116" w:rsidR="00F337F1" w:rsidRPr="00F337F1" w:rsidRDefault="00F337F1" w:rsidP="000B0E47">
            <w:pPr>
              <w:jc w:val="center"/>
              <w:rPr>
                <w:b/>
                <w:sz w:val="22"/>
                <w:szCs w:val="22"/>
              </w:rPr>
            </w:pPr>
            <w:r w:rsidRPr="00F337F1">
              <w:rPr>
                <w:b/>
                <w:sz w:val="22"/>
                <w:szCs w:val="22"/>
              </w:rPr>
              <w:t>X</w:t>
            </w:r>
          </w:p>
        </w:tc>
        <w:tc>
          <w:tcPr>
            <w:tcW w:w="1210" w:type="dxa"/>
          </w:tcPr>
          <w:p w14:paraId="3A7987E0" w14:textId="77777777" w:rsidR="00F337F1" w:rsidRPr="00F337F1" w:rsidRDefault="00F337F1" w:rsidP="000B0E47">
            <w:pPr>
              <w:jc w:val="center"/>
              <w:rPr>
                <w:b/>
                <w:sz w:val="22"/>
                <w:szCs w:val="22"/>
              </w:rPr>
            </w:pPr>
          </w:p>
        </w:tc>
      </w:tr>
      <w:tr w:rsidR="00F337F1" w:rsidRPr="00F337F1" w14:paraId="3F76BA26" w14:textId="77777777" w:rsidTr="00A1210E">
        <w:trPr>
          <w:trHeight w:val="255"/>
        </w:trPr>
        <w:tc>
          <w:tcPr>
            <w:tcW w:w="7239" w:type="dxa"/>
          </w:tcPr>
          <w:p w14:paraId="67571B7A" w14:textId="6C5339F2" w:rsidR="00F337F1" w:rsidRPr="00F337F1" w:rsidRDefault="00F337F1" w:rsidP="00D45088">
            <w:pPr>
              <w:shd w:val="clear" w:color="auto" w:fill="FFFFFF"/>
              <w:spacing w:before="100" w:beforeAutospacing="1" w:after="100" w:afterAutospacing="1"/>
              <w:rPr>
                <w:b/>
                <w:bCs/>
                <w:sz w:val="22"/>
                <w:szCs w:val="22"/>
              </w:rPr>
            </w:pPr>
            <w:r w:rsidRPr="00F337F1">
              <w:rPr>
                <w:b/>
                <w:bCs/>
                <w:sz w:val="22"/>
                <w:szCs w:val="22"/>
              </w:rPr>
              <w:t xml:space="preserve">Equal Opportunities </w:t>
            </w:r>
          </w:p>
        </w:tc>
        <w:tc>
          <w:tcPr>
            <w:tcW w:w="1173" w:type="dxa"/>
          </w:tcPr>
          <w:p w14:paraId="13C5FE20" w14:textId="77777777" w:rsidR="00F337F1" w:rsidRPr="00F337F1" w:rsidRDefault="00F337F1" w:rsidP="000B0E47">
            <w:pPr>
              <w:jc w:val="center"/>
              <w:rPr>
                <w:b/>
                <w:sz w:val="22"/>
                <w:szCs w:val="22"/>
              </w:rPr>
            </w:pPr>
          </w:p>
        </w:tc>
        <w:tc>
          <w:tcPr>
            <w:tcW w:w="1210" w:type="dxa"/>
          </w:tcPr>
          <w:p w14:paraId="2DB2CD32" w14:textId="77777777" w:rsidR="00F337F1" w:rsidRPr="00F337F1" w:rsidRDefault="00F337F1" w:rsidP="000B0E47">
            <w:pPr>
              <w:jc w:val="center"/>
              <w:rPr>
                <w:b/>
                <w:sz w:val="22"/>
                <w:szCs w:val="22"/>
              </w:rPr>
            </w:pPr>
          </w:p>
        </w:tc>
      </w:tr>
      <w:tr w:rsidR="00F337F1" w:rsidRPr="00F337F1" w14:paraId="784DEC37" w14:textId="77777777" w:rsidTr="00A1210E">
        <w:trPr>
          <w:trHeight w:val="255"/>
        </w:trPr>
        <w:tc>
          <w:tcPr>
            <w:tcW w:w="7239" w:type="dxa"/>
          </w:tcPr>
          <w:p w14:paraId="116BC00C" w14:textId="53C6F075" w:rsidR="00F337F1" w:rsidRPr="00F337F1" w:rsidRDefault="00F337F1" w:rsidP="00F337F1">
            <w:pPr>
              <w:shd w:val="clear" w:color="auto" w:fill="FFFFFF"/>
              <w:spacing w:before="100" w:beforeAutospacing="1" w:after="100" w:afterAutospacing="1"/>
              <w:rPr>
                <w:sz w:val="22"/>
                <w:szCs w:val="22"/>
              </w:rPr>
            </w:pPr>
            <w:r w:rsidRPr="00D859E7">
              <w:rPr>
                <w:rFonts w:eastAsia="Times New Roman" w:cs="Calibri"/>
                <w:sz w:val="22"/>
                <w:szCs w:val="22"/>
                <w:lang w:eastAsia="en-GB"/>
              </w:rPr>
              <w:t>Understanding of the requirements of Equality and Diversity</w:t>
            </w:r>
          </w:p>
        </w:tc>
        <w:tc>
          <w:tcPr>
            <w:tcW w:w="1173" w:type="dxa"/>
          </w:tcPr>
          <w:p w14:paraId="6DB35856" w14:textId="41FEA172" w:rsidR="00F337F1" w:rsidRPr="00F337F1" w:rsidRDefault="00F337F1" w:rsidP="000B0E47">
            <w:pPr>
              <w:jc w:val="center"/>
              <w:rPr>
                <w:b/>
                <w:sz w:val="22"/>
                <w:szCs w:val="22"/>
              </w:rPr>
            </w:pPr>
            <w:r w:rsidRPr="00F337F1">
              <w:rPr>
                <w:b/>
                <w:sz w:val="22"/>
                <w:szCs w:val="22"/>
              </w:rPr>
              <w:t>X</w:t>
            </w:r>
          </w:p>
        </w:tc>
        <w:tc>
          <w:tcPr>
            <w:tcW w:w="1210" w:type="dxa"/>
          </w:tcPr>
          <w:p w14:paraId="1450BC21" w14:textId="77777777" w:rsidR="00F337F1" w:rsidRPr="00F337F1" w:rsidRDefault="00F337F1" w:rsidP="000B0E47">
            <w:pPr>
              <w:jc w:val="center"/>
              <w:rPr>
                <w:b/>
                <w:sz w:val="22"/>
                <w:szCs w:val="22"/>
              </w:rPr>
            </w:pPr>
          </w:p>
        </w:tc>
      </w:tr>
    </w:tbl>
    <w:p w14:paraId="26AD960D" w14:textId="2C3B6D37" w:rsidR="00E27AA1" w:rsidRPr="0066150D" w:rsidRDefault="004077D4" w:rsidP="000F33C5">
      <w:pPr>
        <w:shd w:val="clear" w:color="auto" w:fill="FFFFFF"/>
        <w:spacing w:before="100" w:beforeAutospacing="1" w:after="100" w:afterAutospacing="1"/>
        <w:jc w:val="center"/>
        <w:rPr>
          <w:rFonts w:cs="Times New Roman"/>
          <w:b/>
          <w:i/>
          <w:color w:val="000000"/>
          <w:sz w:val="20"/>
          <w:szCs w:val="20"/>
        </w:rPr>
      </w:pPr>
      <w:r w:rsidRPr="00F337F1">
        <w:rPr>
          <w:rFonts w:cs="Times New Roman"/>
          <w:b/>
          <w:i/>
          <w:color w:val="000000"/>
          <w:sz w:val="22"/>
          <w:szCs w:val="22"/>
        </w:rPr>
        <w:t>The post holder should be aware that the above job description</w:t>
      </w:r>
      <w:r w:rsidR="004F2DB8" w:rsidRPr="00F337F1">
        <w:rPr>
          <w:rFonts w:cs="Times New Roman"/>
          <w:b/>
          <w:i/>
          <w:color w:val="000000"/>
          <w:sz w:val="22"/>
          <w:szCs w:val="22"/>
        </w:rPr>
        <w:t xml:space="preserve"> and specification</w:t>
      </w:r>
      <w:r w:rsidRPr="00F337F1">
        <w:rPr>
          <w:rFonts w:cs="Times New Roman"/>
          <w:b/>
          <w:i/>
          <w:color w:val="000000"/>
          <w:sz w:val="22"/>
          <w:szCs w:val="22"/>
        </w:rPr>
        <w:t xml:space="preserve"> is not exhaustive. The post holder should be willing to partake in all activities that positively contribute to the life of the school. Any changes to the above description will be done in a timely manner and in consultation with the post holder.</w:t>
      </w:r>
      <w:bookmarkStart w:id="0" w:name="_GoBack"/>
      <w:bookmarkEnd w:id="0"/>
      <w:r w:rsidR="00B55FEA" w:rsidRPr="004F2DB8">
        <w:rPr>
          <w:noProof/>
          <w:sz w:val="22"/>
          <w:lang w:val="en-US" w:eastAsia="en-US"/>
        </w:rPr>
        <w:drawing>
          <wp:anchor distT="0" distB="0" distL="114300" distR="114300" simplePos="0" relativeHeight="251668480" behindDoc="0" locked="0" layoutInCell="1" allowOverlap="1" wp14:anchorId="7B7C50D4" wp14:editId="6B35DFEE">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sectPr w:rsidR="00E27AA1" w:rsidRPr="0066150D" w:rsidSect="00D45088">
      <w:pgSz w:w="11900" w:h="16840"/>
      <w:pgMar w:top="1544"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52E0" w14:textId="77777777" w:rsidR="002F44C0" w:rsidRDefault="002F44C0" w:rsidP="00D45088">
      <w:r>
        <w:separator/>
      </w:r>
    </w:p>
  </w:endnote>
  <w:endnote w:type="continuationSeparator" w:id="0">
    <w:p w14:paraId="7A3C3077" w14:textId="77777777" w:rsidR="002F44C0" w:rsidRDefault="002F44C0" w:rsidP="00D4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96FA" w14:textId="77777777" w:rsidR="002F44C0" w:rsidRDefault="002F44C0" w:rsidP="00D45088">
      <w:r>
        <w:separator/>
      </w:r>
    </w:p>
  </w:footnote>
  <w:footnote w:type="continuationSeparator" w:id="0">
    <w:p w14:paraId="40664CF8" w14:textId="77777777" w:rsidR="002F44C0" w:rsidRDefault="002F44C0" w:rsidP="00D4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37F95"/>
    <w:multiLevelType w:val="hybridMultilevel"/>
    <w:tmpl w:val="B2BC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5255C"/>
    <w:multiLevelType w:val="hybridMultilevel"/>
    <w:tmpl w:val="497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3AC8"/>
    <w:multiLevelType w:val="hybridMultilevel"/>
    <w:tmpl w:val="7C8C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84FAC"/>
    <w:multiLevelType w:val="hybridMultilevel"/>
    <w:tmpl w:val="1DAA8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93FF0"/>
    <w:multiLevelType w:val="multilevel"/>
    <w:tmpl w:val="114A8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31688"/>
    <w:multiLevelType w:val="hybridMultilevel"/>
    <w:tmpl w:val="432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03F3E"/>
    <w:multiLevelType w:val="hybridMultilevel"/>
    <w:tmpl w:val="CEE4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805EC"/>
    <w:multiLevelType w:val="hybridMultilevel"/>
    <w:tmpl w:val="CB203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C6695"/>
    <w:multiLevelType w:val="multilevel"/>
    <w:tmpl w:val="50A6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3619C"/>
    <w:multiLevelType w:val="multilevel"/>
    <w:tmpl w:val="C2C47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6"/>
  </w:num>
  <w:num w:numId="4">
    <w:abstractNumId w:val="10"/>
  </w:num>
  <w:num w:numId="5">
    <w:abstractNumId w:val="4"/>
  </w:num>
  <w:num w:numId="6">
    <w:abstractNumId w:val="18"/>
  </w:num>
  <w:num w:numId="7">
    <w:abstractNumId w:val="5"/>
  </w:num>
  <w:num w:numId="8">
    <w:abstractNumId w:val="8"/>
  </w:num>
  <w:num w:numId="9">
    <w:abstractNumId w:val="16"/>
  </w:num>
  <w:num w:numId="10">
    <w:abstractNumId w:val="19"/>
  </w:num>
  <w:num w:numId="11">
    <w:abstractNumId w:val="0"/>
  </w:num>
  <w:num w:numId="12">
    <w:abstractNumId w:val="13"/>
  </w:num>
  <w:num w:numId="13">
    <w:abstractNumId w:val="14"/>
  </w:num>
  <w:num w:numId="14">
    <w:abstractNumId w:val="2"/>
  </w:num>
  <w:num w:numId="15">
    <w:abstractNumId w:val="12"/>
  </w:num>
  <w:num w:numId="16">
    <w:abstractNumId w:val="3"/>
  </w:num>
  <w:num w:numId="17">
    <w:abstractNumId w:val="1"/>
  </w:num>
  <w:num w:numId="18">
    <w:abstractNumId w:val="17"/>
  </w:num>
  <w:num w:numId="19">
    <w:abstractNumId w:val="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25634"/>
    <w:rsid w:val="00045FED"/>
    <w:rsid w:val="000B0E47"/>
    <w:rsid w:val="000C0571"/>
    <w:rsid w:val="000C0AD2"/>
    <w:rsid w:val="000F33C5"/>
    <w:rsid w:val="0012734C"/>
    <w:rsid w:val="00130ED3"/>
    <w:rsid w:val="001A3309"/>
    <w:rsid w:val="001B0F5B"/>
    <w:rsid w:val="001C25AF"/>
    <w:rsid w:val="001E6B3E"/>
    <w:rsid w:val="00203C8E"/>
    <w:rsid w:val="0021099C"/>
    <w:rsid w:val="002443F3"/>
    <w:rsid w:val="002D1F22"/>
    <w:rsid w:val="002E6C99"/>
    <w:rsid w:val="002F44C0"/>
    <w:rsid w:val="002F655F"/>
    <w:rsid w:val="00304E3E"/>
    <w:rsid w:val="003269D2"/>
    <w:rsid w:val="00345AB0"/>
    <w:rsid w:val="00387EF2"/>
    <w:rsid w:val="004077D4"/>
    <w:rsid w:val="00451B7C"/>
    <w:rsid w:val="004C397D"/>
    <w:rsid w:val="004F2DB8"/>
    <w:rsid w:val="00566643"/>
    <w:rsid w:val="00573E7E"/>
    <w:rsid w:val="00605890"/>
    <w:rsid w:val="006465F6"/>
    <w:rsid w:val="0066150D"/>
    <w:rsid w:val="00662AE9"/>
    <w:rsid w:val="00670237"/>
    <w:rsid w:val="006A4E45"/>
    <w:rsid w:val="006C342A"/>
    <w:rsid w:val="006F4033"/>
    <w:rsid w:val="00700C1C"/>
    <w:rsid w:val="00737494"/>
    <w:rsid w:val="00775101"/>
    <w:rsid w:val="007D112D"/>
    <w:rsid w:val="00837F17"/>
    <w:rsid w:val="00891221"/>
    <w:rsid w:val="008A5C65"/>
    <w:rsid w:val="008D2F37"/>
    <w:rsid w:val="009670C3"/>
    <w:rsid w:val="009A6670"/>
    <w:rsid w:val="00A055EA"/>
    <w:rsid w:val="00A1210E"/>
    <w:rsid w:val="00A17E0E"/>
    <w:rsid w:val="00A5646B"/>
    <w:rsid w:val="00A731F6"/>
    <w:rsid w:val="00A83327"/>
    <w:rsid w:val="00AB017C"/>
    <w:rsid w:val="00B002E1"/>
    <w:rsid w:val="00B53155"/>
    <w:rsid w:val="00B55FEA"/>
    <w:rsid w:val="00B64539"/>
    <w:rsid w:val="00BA07CB"/>
    <w:rsid w:val="00BD3BC8"/>
    <w:rsid w:val="00BD60CD"/>
    <w:rsid w:val="00C120B4"/>
    <w:rsid w:val="00C63D52"/>
    <w:rsid w:val="00CA2639"/>
    <w:rsid w:val="00CC575F"/>
    <w:rsid w:val="00D45088"/>
    <w:rsid w:val="00D5041E"/>
    <w:rsid w:val="00DF431C"/>
    <w:rsid w:val="00E302F9"/>
    <w:rsid w:val="00EB0497"/>
    <w:rsid w:val="00F337F1"/>
    <w:rsid w:val="00FA1AA7"/>
    <w:rsid w:val="00FC3646"/>
    <w:rsid w:val="00FE3C2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2B6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088"/>
    <w:pPr>
      <w:tabs>
        <w:tab w:val="center" w:pos="4513"/>
        <w:tab w:val="right" w:pos="9026"/>
      </w:tabs>
    </w:pPr>
  </w:style>
  <w:style w:type="character" w:customStyle="1" w:styleId="HeaderChar">
    <w:name w:val="Header Char"/>
    <w:basedOn w:val="DefaultParagraphFont"/>
    <w:link w:val="Header"/>
    <w:uiPriority w:val="99"/>
    <w:rsid w:val="00D45088"/>
    <w:rPr>
      <w:rFonts w:ascii="Helvetica Neue" w:hAnsi="Helvetica Neue"/>
      <w:sz w:val="24"/>
      <w:szCs w:val="24"/>
    </w:rPr>
  </w:style>
  <w:style w:type="paragraph" w:styleId="Footer">
    <w:name w:val="footer"/>
    <w:basedOn w:val="Normal"/>
    <w:link w:val="FooterChar"/>
    <w:uiPriority w:val="99"/>
    <w:unhideWhenUsed/>
    <w:rsid w:val="00D45088"/>
    <w:pPr>
      <w:tabs>
        <w:tab w:val="center" w:pos="4513"/>
        <w:tab w:val="right" w:pos="9026"/>
      </w:tabs>
    </w:pPr>
  </w:style>
  <w:style w:type="character" w:customStyle="1" w:styleId="FooterChar">
    <w:name w:val="Footer Char"/>
    <w:basedOn w:val="DefaultParagraphFont"/>
    <w:link w:val="Footer"/>
    <w:uiPriority w:val="99"/>
    <w:rsid w:val="00D45088"/>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a/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965F-68F8-034D-B945-2BC87A9C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4</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2019-09-17T09:10:00Z</cp:lastPrinted>
  <dcterms:created xsi:type="dcterms:W3CDTF">2020-03-13T08:44:00Z</dcterms:created>
  <dcterms:modified xsi:type="dcterms:W3CDTF">2020-03-18T12:39:00Z</dcterms:modified>
</cp:coreProperties>
</file>