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8"/>
        </w:rPr>
      </w:pPr>
    </w:p>
    <w:p>
      <w:pPr>
        <w:spacing w:after="0"/>
        <w:rPr>
          <w:rFonts w:ascii="Times New Roman"/>
          <w:sz w:val="8"/>
        </w:rPr>
        <w:sectPr>
          <w:type w:val="continuous"/>
          <w:pgSz w:w="12240" w:h="15840"/>
          <w:pgMar w:top="1300" w:bottom="280" w:left="980" w:right="58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6"/>
        <w:rPr>
          <w:rFonts w:ascii="Times New Roman"/>
          <w:sz w:val="24"/>
        </w:rPr>
      </w:pPr>
    </w:p>
    <w:p>
      <w:pPr>
        <w:tabs>
          <w:tab w:pos="3601" w:val="left" w:leader="none"/>
        </w:tabs>
        <w:spacing w:before="1"/>
        <w:ind w:left="437" w:right="0" w:firstLine="0"/>
        <w:jc w:val="left"/>
        <w:rPr>
          <w:sz w:val="22"/>
        </w:rPr>
      </w:pPr>
      <w:r>
        <w:rPr/>
        <w:drawing>
          <wp:anchor distT="0" distB="0" distL="0" distR="0" allowOverlap="1" layoutInCell="1" locked="0" behindDoc="0" simplePos="0" relativeHeight="15728640">
            <wp:simplePos x="0" y="0"/>
            <wp:positionH relativeFrom="page">
              <wp:posOffset>901700</wp:posOffset>
            </wp:positionH>
            <wp:positionV relativeFrom="paragraph">
              <wp:posOffset>-939699</wp:posOffset>
            </wp:positionV>
            <wp:extent cx="2619375" cy="590550"/>
            <wp:effectExtent l="0" t="0" r="0" b="0"/>
            <wp:wrapNone/>
            <wp:docPr id="1" name="image1.jpeg" descr="O:\Admissions\College Ident 2015\Wordmark artwork\Black\WQE wordmark_black.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19375" cy="590550"/>
                    </a:xfrm>
                    <a:prstGeom prst="rect">
                      <a:avLst/>
                    </a:prstGeom>
                  </pic:spPr>
                </pic:pic>
              </a:graphicData>
            </a:graphic>
          </wp:anchor>
        </w:drawing>
      </w:r>
      <w:r>
        <w:rPr>
          <w:b/>
          <w:sz w:val="22"/>
        </w:rPr>
        <w:t>JOB</w:t>
      </w:r>
      <w:r>
        <w:rPr>
          <w:b/>
          <w:spacing w:val="-2"/>
          <w:sz w:val="22"/>
        </w:rPr>
        <w:t> </w:t>
      </w:r>
      <w:r>
        <w:rPr>
          <w:b/>
          <w:sz w:val="22"/>
        </w:rPr>
        <w:t>TITLE:</w:t>
        <w:tab/>
      </w:r>
      <w:r>
        <w:rPr>
          <w:sz w:val="22"/>
        </w:rPr>
        <w:t>Finance</w:t>
      </w:r>
      <w:r>
        <w:rPr>
          <w:spacing w:val="-1"/>
          <w:sz w:val="22"/>
        </w:rPr>
        <w:t> </w:t>
      </w:r>
      <w:r>
        <w:rPr>
          <w:sz w:val="22"/>
        </w:rPr>
        <w:t>Assistant</w:t>
      </w:r>
    </w:p>
    <w:p>
      <w:pPr>
        <w:pStyle w:val="BodyText"/>
      </w:pPr>
    </w:p>
    <w:p>
      <w:pPr>
        <w:tabs>
          <w:tab w:pos="3601" w:val="left" w:leader="none"/>
        </w:tabs>
        <w:spacing w:before="0"/>
        <w:ind w:left="437" w:right="0" w:firstLine="0"/>
        <w:jc w:val="left"/>
        <w:rPr>
          <w:sz w:val="22"/>
        </w:rPr>
      </w:pPr>
      <w:r>
        <w:rPr>
          <w:b/>
          <w:sz w:val="22"/>
        </w:rPr>
        <w:t>ACCOUNTABLE</w:t>
      </w:r>
      <w:r>
        <w:rPr>
          <w:b/>
          <w:spacing w:val="-1"/>
          <w:sz w:val="22"/>
        </w:rPr>
        <w:t> </w:t>
      </w:r>
      <w:r>
        <w:rPr>
          <w:b/>
          <w:sz w:val="22"/>
        </w:rPr>
        <w:t>TO:</w:t>
        <w:tab/>
      </w:r>
      <w:r>
        <w:rPr>
          <w:sz w:val="22"/>
        </w:rPr>
        <w:t>College</w:t>
      </w:r>
      <w:r>
        <w:rPr>
          <w:spacing w:val="-2"/>
          <w:sz w:val="22"/>
        </w:rPr>
        <w:t> </w:t>
      </w:r>
      <w:r>
        <w:rPr>
          <w:sz w:val="22"/>
        </w:rPr>
        <w:t>Accountant</w:t>
      </w:r>
    </w:p>
    <w:p>
      <w:pPr>
        <w:pStyle w:val="Heading1"/>
      </w:pPr>
      <w:r>
        <w:rPr>
          <w:b w:val="0"/>
        </w:rPr>
        <w:br w:type="column"/>
      </w:r>
      <w:r>
        <w:rPr/>
        <w:t>JOB DESCRIPTION</w:t>
      </w:r>
    </w:p>
    <w:p>
      <w:pPr>
        <w:spacing w:after="0"/>
        <w:sectPr>
          <w:type w:val="continuous"/>
          <w:pgSz w:w="12240" w:h="15840"/>
          <w:pgMar w:top="1300" w:bottom="280" w:left="980" w:right="580"/>
          <w:cols w:num="2" w:equalWidth="0">
            <w:col w:w="5549" w:space="497"/>
            <w:col w:w="4634"/>
          </w:cols>
        </w:sectPr>
      </w:pPr>
    </w:p>
    <w:p>
      <w:pPr>
        <w:pStyle w:val="BodyText"/>
        <w:spacing w:before="3"/>
        <w:rPr>
          <w:b/>
          <w:sz w:val="17"/>
        </w:rPr>
      </w:pPr>
    </w:p>
    <w:p>
      <w:pPr>
        <w:pStyle w:val="BodyText"/>
        <w:tabs>
          <w:tab w:pos="3601" w:val="left" w:leader="none"/>
        </w:tabs>
        <w:spacing w:before="92"/>
        <w:ind w:left="437"/>
      </w:pPr>
      <w:r>
        <w:rPr>
          <w:b/>
        </w:rPr>
        <w:t>JOB</w:t>
      </w:r>
      <w:r>
        <w:rPr>
          <w:b/>
          <w:spacing w:val="-2"/>
        </w:rPr>
        <w:t> </w:t>
      </w:r>
      <w:r>
        <w:rPr>
          <w:b/>
        </w:rPr>
        <w:t>PURPOSE</w:t>
        <w:tab/>
      </w:r>
      <w:r>
        <w:rPr/>
        <w:t>To assist with the day to day running of the finance</w:t>
      </w:r>
      <w:r>
        <w:rPr>
          <w:spacing w:val="-8"/>
        </w:rPr>
        <w:t> </w:t>
      </w:r>
      <w:r>
        <w:rPr/>
        <w:t>office</w:t>
      </w:r>
    </w:p>
    <w:p>
      <w:pPr>
        <w:pStyle w:val="BodyText"/>
        <w:rPr>
          <w:sz w:val="24"/>
        </w:rPr>
      </w:pPr>
    </w:p>
    <w:p>
      <w:pPr>
        <w:pStyle w:val="BodyText"/>
        <w:spacing w:before="3"/>
        <w:rPr>
          <w:sz w:val="23"/>
        </w:rPr>
      </w:pPr>
    </w:p>
    <w:p>
      <w:pPr>
        <w:pStyle w:val="Heading2"/>
        <w:ind w:left="295"/>
      </w:pPr>
      <w:r>
        <w:rPr/>
        <w:t>KEY ACCOUNTABILITIES</w:t>
      </w:r>
    </w:p>
    <w:p>
      <w:pPr>
        <w:pStyle w:val="ListParagraph"/>
        <w:numPr>
          <w:ilvl w:val="0"/>
          <w:numId w:val="1"/>
        </w:numPr>
        <w:tabs>
          <w:tab w:pos="722" w:val="left" w:leader="none"/>
        </w:tabs>
        <w:spacing w:line="273" w:lineRule="auto" w:before="38" w:after="0"/>
        <w:ind w:left="721" w:right="1118" w:hanging="360"/>
        <w:jc w:val="both"/>
        <w:rPr>
          <w:sz w:val="22"/>
        </w:rPr>
      </w:pPr>
      <w:r>
        <w:rPr>
          <w:sz w:val="22"/>
        </w:rPr>
        <w:t>To support the College Accountant in the preparation of the monthly management accounts and other financial reports, the year end statutory accounts and the annual and revised budget and financial</w:t>
      </w:r>
      <w:r>
        <w:rPr>
          <w:spacing w:val="-2"/>
          <w:sz w:val="22"/>
        </w:rPr>
        <w:t> </w:t>
      </w:r>
      <w:r>
        <w:rPr>
          <w:sz w:val="22"/>
        </w:rPr>
        <w:t>forecasts</w:t>
      </w:r>
    </w:p>
    <w:p>
      <w:pPr>
        <w:pStyle w:val="BodyText"/>
        <w:spacing w:before="7"/>
        <w:rPr>
          <w:sz w:val="25"/>
        </w:rPr>
      </w:pPr>
    </w:p>
    <w:p>
      <w:pPr>
        <w:pStyle w:val="ListParagraph"/>
        <w:numPr>
          <w:ilvl w:val="0"/>
          <w:numId w:val="1"/>
        </w:numPr>
        <w:tabs>
          <w:tab w:pos="722" w:val="left" w:leader="none"/>
        </w:tabs>
        <w:spacing w:line="271" w:lineRule="auto" w:before="0" w:after="0"/>
        <w:ind w:left="721" w:right="1117" w:hanging="360"/>
        <w:jc w:val="both"/>
        <w:rPr>
          <w:sz w:val="22"/>
        </w:rPr>
      </w:pPr>
      <w:r>
        <w:rPr>
          <w:sz w:val="22"/>
        </w:rPr>
        <w:t>To assist with the administration of the finance office, including the preparation of letters, reports and the distribution of documentation internally and</w:t>
      </w:r>
      <w:r>
        <w:rPr>
          <w:spacing w:val="-7"/>
          <w:sz w:val="22"/>
        </w:rPr>
        <w:t> </w:t>
      </w:r>
      <w:r>
        <w:rPr>
          <w:sz w:val="22"/>
        </w:rPr>
        <w:t>externally</w:t>
      </w:r>
    </w:p>
    <w:p>
      <w:pPr>
        <w:pStyle w:val="BodyText"/>
        <w:spacing w:before="8"/>
        <w:rPr>
          <w:sz w:val="25"/>
        </w:rPr>
      </w:pPr>
    </w:p>
    <w:p>
      <w:pPr>
        <w:pStyle w:val="ListParagraph"/>
        <w:numPr>
          <w:ilvl w:val="0"/>
          <w:numId w:val="1"/>
        </w:numPr>
        <w:tabs>
          <w:tab w:pos="721" w:val="left" w:leader="none"/>
          <w:tab w:pos="722" w:val="left" w:leader="none"/>
        </w:tabs>
        <w:spacing w:line="240" w:lineRule="auto" w:before="1" w:after="0"/>
        <w:ind w:left="721" w:right="0" w:hanging="361"/>
        <w:jc w:val="left"/>
        <w:rPr>
          <w:sz w:val="22"/>
        </w:rPr>
      </w:pPr>
      <w:r>
        <w:rPr>
          <w:sz w:val="22"/>
        </w:rPr>
        <w:t>To be responsible for the management of petty</w:t>
      </w:r>
      <w:r>
        <w:rPr>
          <w:spacing w:val="-2"/>
          <w:sz w:val="22"/>
        </w:rPr>
        <w:t> </w:t>
      </w:r>
      <w:r>
        <w:rPr>
          <w:sz w:val="22"/>
        </w:rPr>
        <w:t>cash</w:t>
      </w:r>
    </w:p>
    <w:p>
      <w:pPr>
        <w:pStyle w:val="BodyText"/>
        <w:spacing w:before="2"/>
        <w:rPr>
          <w:sz w:val="25"/>
        </w:rPr>
      </w:pPr>
    </w:p>
    <w:p>
      <w:pPr>
        <w:pStyle w:val="ListParagraph"/>
        <w:numPr>
          <w:ilvl w:val="0"/>
          <w:numId w:val="1"/>
        </w:numPr>
        <w:tabs>
          <w:tab w:pos="722" w:val="left" w:leader="none"/>
        </w:tabs>
        <w:spacing w:line="273" w:lineRule="auto" w:before="0" w:after="0"/>
        <w:ind w:left="721" w:right="1119" w:hanging="360"/>
        <w:jc w:val="both"/>
        <w:rPr>
          <w:sz w:val="22"/>
        </w:rPr>
      </w:pPr>
      <w:r>
        <w:rPr>
          <w:sz w:val="22"/>
        </w:rPr>
        <w:t>To assist with managing the purchase ledger, in particular responding to queries about the electronic ordering systems, scanning of invoices, matching </w:t>
      </w:r>
      <w:r>
        <w:rPr>
          <w:spacing w:val="2"/>
          <w:sz w:val="22"/>
        </w:rPr>
        <w:t>of </w:t>
      </w:r>
      <w:r>
        <w:rPr>
          <w:sz w:val="22"/>
        </w:rPr>
        <w:t>invoices to orders and liaising with suppliers in connection with orders, invoices and</w:t>
      </w:r>
      <w:r>
        <w:rPr>
          <w:spacing w:val="-6"/>
          <w:sz w:val="22"/>
        </w:rPr>
        <w:t> </w:t>
      </w:r>
      <w:r>
        <w:rPr>
          <w:sz w:val="22"/>
        </w:rPr>
        <w:t>payments</w:t>
      </w:r>
    </w:p>
    <w:p>
      <w:pPr>
        <w:pStyle w:val="BodyText"/>
        <w:spacing w:before="4"/>
      </w:pPr>
    </w:p>
    <w:p>
      <w:pPr>
        <w:pStyle w:val="ListParagraph"/>
        <w:numPr>
          <w:ilvl w:val="0"/>
          <w:numId w:val="1"/>
        </w:numPr>
        <w:tabs>
          <w:tab w:pos="722" w:val="left" w:leader="none"/>
        </w:tabs>
        <w:spacing w:line="271" w:lineRule="auto" w:before="0" w:after="0"/>
        <w:ind w:left="721" w:right="1126" w:hanging="360"/>
        <w:jc w:val="both"/>
        <w:rPr>
          <w:sz w:val="22"/>
        </w:rPr>
      </w:pPr>
      <w:r>
        <w:rPr>
          <w:sz w:val="22"/>
        </w:rPr>
        <w:t>To be responsible for reconciling suppliers’ monthly statements, to include liaison with suppliers and identifying and resolving any</w:t>
      </w:r>
      <w:r>
        <w:rPr>
          <w:spacing w:val="-5"/>
          <w:sz w:val="22"/>
        </w:rPr>
        <w:t> </w:t>
      </w:r>
      <w:r>
        <w:rPr>
          <w:sz w:val="22"/>
        </w:rPr>
        <w:t>variances</w:t>
      </w:r>
    </w:p>
    <w:p>
      <w:pPr>
        <w:pStyle w:val="BodyText"/>
        <w:spacing w:before="6"/>
      </w:pPr>
    </w:p>
    <w:p>
      <w:pPr>
        <w:pStyle w:val="ListParagraph"/>
        <w:numPr>
          <w:ilvl w:val="0"/>
          <w:numId w:val="1"/>
        </w:numPr>
        <w:tabs>
          <w:tab w:pos="722" w:val="left" w:leader="none"/>
        </w:tabs>
        <w:spacing w:line="271" w:lineRule="auto" w:before="1" w:after="0"/>
        <w:ind w:left="721" w:right="1124" w:hanging="360"/>
        <w:jc w:val="both"/>
        <w:rPr>
          <w:sz w:val="22"/>
        </w:rPr>
      </w:pPr>
      <w:r>
        <w:rPr>
          <w:sz w:val="22"/>
        </w:rPr>
        <w:t>To provide support for College trips and to ensure that all bookings are confirmed and paid for</w:t>
      </w:r>
    </w:p>
    <w:p>
      <w:pPr>
        <w:pStyle w:val="BodyText"/>
        <w:spacing w:before="6"/>
      </w:pPr>
    </w:p>
    <w:p>
      <w:pPr>
        <w:pStyle w:val="ListParagraph"/>
        <w:numPr>
          <w:ilvl w:val="0"/>
          <w:numId w:val="1"/>
        </w:numPr>
        <w:tabs>
          <w:tab w:pos="722" w:val="left" w:leader="none"/>
        </w:tabs>
        <w:spacing w:line="271" w:lineRule="auto" w:before="0" w:after="0"/>
        <w:ind w:left="721" w:right="1127" w:hanging="360"/>
        <w:jc w:val="both"/>
        <w:rPr>
          <w:sz w:val="22"/>
        </w:rPr>
      </w:pPr>
      <w:r>
        <w:rPr>
          <w:sz w:val="22"/>
        </w:rPr>
        <w:t>Ensure that all staff expense claims are in line with the College’s policy on the Reimbursement of Travel &amp;</w:t>
      </w:r>
      <w:r>
        <w:rPr>
          <w:spacing w:val="-3"/>
          <w:sz w:val="22"/>
        </w:rPr>
        <w:t> </w:t>
      </w:r>
      <w:r>
        <w:rPr>
          <w:sz w:val="22"/>
        </w:rPr>
        <w:t>Subsistence.</w:t>
      </w:r>
    </w:p>
    <w:p>
      <w:pPr>
        <w:pStyle w:val="BodyText"/>
        <w:spacing w:before="6"/>
      </w:pPr>
    </w:p>
    <w:p>
      <w:pPr>
        <w:pStyle w:val="ListParagraph"/>
        <w:numPr>
          <w:ilvl w:val="0"/>
          <w:numId w:val="1"/>
        </w:numPr>
        <w:tabs>
          <w:tab w:pos="722" w:val="left" w:leader="none"/>
        </w:tabs>
        <w:spacing w:line="273" w:lineRule="auto" w:before="0" w:after="0"/>
        <w:ind w:left="721" w:right="1121" w:hanging="360"/>
        <w:jc w:val="both"/>
        <w:rPr>
          <w:sz w:val="22"/>
        </w:rPr>
      </w:pPr>
      <w:r>
        <w:rPr>
          <w:sz w:val="22"/>
        </w:rPr>
        <w:t>Ensure the College’s value for money procedures are complied with in line with the requirements of the Financial Regulations and Procedures and maintain data in this regard for reporting to the Audit</w:t>
      </w:r>
      <w:r>
        <w:rPr>
          <w:spacing w:val="-3"/>
          <w:sz w:val="22"/>
        </w:rPr>
        <w:t> </w:t>
      </w:r>
      <w:r>
        <w:rPr>
          <w:sz w:val="22"/>
        </w:rPr>
        <w:t>Committee.</w:t>
      </w:r>
    </w:p>
    <w:p>
      <w:pPr>
        <w:pStyle w:val="BodyText"/>
        <w:spacing w:before="3"/>
      </w:pPr>
    </w:p>
    <w:p>
      <w:pPr>
        <w:pStyle w:val="ListParagraph"/>
        <w:numPr>
          <w:ilvl w:val="0"/>
          <w:numId w:val="1"/>
        </w:numPr>
        <w:tabs>
          <w:tab w:pos="722" w:val="left" w:leader="none"/>
        </w:tabs>
        <w:spacing w:line="273" w:lineRule="auto" w:before="0" w:after="0"/>
        <w:ind w:left="721" w:right="1124" w:hanging="360"/>
        <w:jc w:val="both"/>
        <w:rPr>
          <w:sz w:val="22"/>
        </w:rPr>
      </w:pPr>
      <w:r>
        <w:rPr>
          <w:sz w:val="22"/>
        </w:rPr>
        <w:t>Either to review and check monthly salary payments for payroll, including preparation of monthly variance analysis, comparing actual spend to budget, or to assist the Finance and Payroll Officer with the processing of all payroll information and pension</w:t>
      </w:r>
      <w:r>
        <w:rPr>
          <w:spacing w:val="-12"/>
          <w:sz w:val="22"/>
        </w:rPr>
        <w:t> </w:t>
      </w:r>
      <w:r>
        <w:rPr>
          <w:sz w:val="22"/>
        </w:rPr>
        <w:t>returns</w:t>
      </w:r>
    </w:p>
    <w:p>
      <w:pPr>
        <w:pStyle w:val="BodyText"/>
        <w:spacing w:before="7"/>
        <w:rPr>
          <w:sz w:val="25"/>
        </w:rPr>
      </w:pPr>
    </w:p>
    <w:p>
      <w:pPr>
        <w:pStyle w:val="ListParagraph"/>
        <w:numPr>
          <w:ilvl w:val="0"/>
          <w:numId w:val="1"/>
        </w:numPr>
        <w:tabs>
          <w:tab w:pos="721" w:val="left" w:leader="none"/>
          <w:tab w:pos="722" w:val="left" w:leader="none"/>
        </w:tabs>
        <w:spacing w:line="240" w:lineRule="auto" w:before="0" w:after="0"/>
        <w:ind w:left="721" w:right="0" w:hanging="361"/>
        <w:jc w:val="left"/>
        <w:rPr>
          <w:sz w:val="22"/>
        </w:rPr>
      </w:pPr>
      <w:r>
        <w:rPr>
          <w:sz w:val="22"/>
        </w:rPr>
        <w:t>To prepare monthly bank reconciliations for review by the College</w:t>
      </w:r>
      <w:r>
        <w:rPr>
          <w:spacing w:val="-4"/>
          <w:sz w:val="22"/>
        </w:rPr>
        <w:t> </w:t>
      </w:r>
      <w:r>
        <w:rPr>
          <w:sz w:val="22"/>
        </w:rPr>
        <w:t>Accountant</w:t>
      </w:r>
    </w:p>
    <w:p>
      <w:pPr>
        <w:spacing w:after="0" w:line="240" w:lineRule="auto"/>
        <w:jc w:val="left"/>
        <w:rPr>
          <w:sz w:val="22"/>
        </w:rPr>
        <w:sectPr>
          <w:type w:val="continuous"/>
          <w:pgSz w:w="12240" w:h="15840"/>
          <w:pgMar w:top="1300" w:bottom="280" w:left="980" w:right="580"/>
        </w:sectPr>
      </w:pPr>
    </w:p>
    <w:p>
      <w:pPr>
        <w:pStyle w:val="ListParagraph"/>
        <w:numPr>
          <w:ilvl w:val="1"/>
          <w:numId w:val="1"/>
        </w:numPr>
        <w:tabs>
          <w:tab w:pos="722" w:val="left" w:leader="none"/>
        </w:tabs>
        <w:spacing w:line="271" w:lineRule="auto" w:before="84" w:after="0"/>
        <w:ind w:left="863" w:right="1116" w:hanging="360"/>
        <w:jc w:val="left"/>
        <w:rPr>
          <w:sz w:val="22"/>
        </w:rPr>
      </w:pPr>
      <w:r>
        <w:rPr>
          <w:sz w:val="22"/>
        </w:rPr>
        <w:t>To check and prepare money for banking and update records accordingly including from the on-line payments</w:t>
      </w:r>
      <w:r>
        <w:rPr>
          <w:spacing w:val="-1"/>
          <w:sz w:val="22"/>
        </w:rPr>
        <w:t> </w:t>
      </w:r>
      <w:r>
        <w:rPr>
          <w:sz w:val="22"/>
        </w:rPr>
        <w:t>system</w:t>
      </w:r>
    </w:p>
    <w:p>
      <w:pPr>
        <w:pStyle w:val="BodyText"/>
        <w:spacing w:before="6"/>
      </w:pPr>
    </w:p>
    <w:p>
      <w:pPr>
        <w:pStyle w:val="ListParagraph"/>
        <w:numPr>
          <w:ilvl w:val="1"/>
          <w:numId w:val="1"/>
        </w:numPr>
        <w:tabs>
          <w:tab w:pos="722" w:val="left" w:leader="none"/>
        </w:tabs>
        <w:spacing w:line="271" w:lineRule="auto" w:before="0" w:after="0"/>
        <w:ind w:left="863" w:right="1123" w:hanging="360"/>
        <w:jc w:val="left"/>
        <w:rPr>
          <w:sz w:val="22"/>
        </w:rPr>
      </w:pPr>
      <w:r>
        <w:rPr>
          <w:sz w:val="22"/>
        </w:rPr>
        <w:t>To oversee and ensure compliance with the government procurement card scheme in operation in the College. Manage applications for new</w:t>
      </w:r>
      <w:r>
        <w:rPr>
          <w:spacing w:val="-7"/>
          <w:sz w:val="22"/>
        </w:rPr>
        <w:t> </w:t>
      </w:r>
      <w:r>
        <w:rPr>
          <w:sz w:val="22"/>
        </w:rPr>
        <w:t>cards.</w:t>
      </w:r>
    </w:p>
    <w:p>
      <w:pPr>
        <w:pStyle w:val="BodyText"/>
        <w:spacing w:before="10"/>
        <w:rPr>
          <w:sz w:val="25"/>
        </w:rPr>
      </w:pPr>
    </w:p>
    <w:p>
      <w:pPr>
        <w:pStyle w:val="ListParagraph"/>
        <w:numPr>
          <w:ilvl w:val="1"/>
          <w:numId w:val="1"/>
        </w:numPr>
        <w:tabs>
          <w:tab w:pos="722" w:val="left" w:leader="none"/>
        </w:tabs>
        <w:spacing w:line="271" w:lineRule="auto" w:before="0" w:after="0"/>
        <w:ind w:left="863" w:right="1125" w:hanging="360"/>
        <w:jc w:val="left"/>
        <w:rPr>
          <w:sz w:val="22"/>
        </w:rPr>
      </w:pPr>
      <w:r>
        <w:rPr>
          <w:sz w:val="22"/>
        </w:rPr>
        <w:t>To review, check and reconcile the monthly invoices from the College’s contractors, for example the outsourced catering</w:t>
      </w:r>
      <w:r>
        <w:rPr>
          <w:spacing w:val="-1"/>
          <w:sz w:val="22"/>
        </w:rPr>
        <w:t> </w:t>
      </w:r>
      <w:r>
        <w:rPr>
          <w:sz w:val="22"/>
        </w:rPr>
        <w:t>operation</w:t>
      </w:r>
    </w:p>
    <w:p>
      <w:pPr>
        <w:pStyle w:val="BodyText"/>
        <w:spacing w:before="7"/>
      </w:pPr>
    </w:p>
    <w:p>
      <w:pPr>
        <w:pStyle w:val="ListParagraph"/>
        <w:numPr>
          <w:ilvl w:val="1"/>
          <w:numId w:val="1"/>
        </w:numPr>
        <w:tabs>
          <w:tab w:pos="722" w:val="left" w:leader="none"/>
        </w:tabs>
        <w:spacing w:line="271" w:lineRule="auto" w:before="0" w:after="0"/>
        <w:ind w:left="863" w:right="1126" w:hanging="360"/>
        <w:jc w:val="left"/>
        <w:rPr>
          <w:sz w:val="22"/>
        </w:rPr>
      </w:pPr>
      <w:r>
        <w:rPr>
          <w:sz w:val="22"/>
        </w:rPr>
        <w:t>To review and check the monthly utility invoices and ensure the latest forecast is updated for utility</w:t>
      </w:r>
      <w:r>
        <w:rPr>
          <w:spacing w:val="-2"/>
          <w:sz w:val="22"/>
        </w:rPr>
        <w:t> </w:t>
      </w:r>
      <w:r>
        <w:rPr>
          <w:sz w:val="22"/>
        </w:rPr>
        <w:t>costs</w:t>
      </w:r>
    </w:p>
    <w:p>
      <w:pPr>
        <w:pStyle w:val="BodyText"/>
        <w:spacing w:before="6"/>
      </w:pPr>
    </w:p>
    <w:p>
      <w:pPr>
        <w:pStyle w:val="ListParagraph"/>
        <w:numPr>
          <w:ilvl w:val="1"/>
          <w:numId w:val="1"/>
        </w:numPr>
        <w:tabs>
          <w:tab w:pos="722" w:val="left" w:leader="none"/>
        </w:tabs>
        <w:spacing w:line="271" w:lineRule="auto" w:before="0" w:after="0"/>
        <w:ind w:left="863" w:right="1124" w:hanging="360"/>
        <w:jc w:val="left"/>
        <w:rPr>
          <w:sz w:val="22"/>
        </w:rPr>
      </w:pPr>
      <w:r>
        <w:rPr>
          <w:sz w:val="22"/>
        </w:rPr>
        <w:t>To maintain the College’s register of contracts and advise managers by email of imminent notice periods for</w:t>
      </w:r>
      <w:r>
        <w:rPr>
          <w:spacing w:val="-2"/>
          <w:sz w:val="22"/>
        </w:rPr>
        <w:t> </w:t>
      </w:r>
      <w:r>
        <w:rPr>
          <w:sz w:val="22"/>
        </w:rPr>
        <w:t>contracts</w:t>
      </w:r>
    </w:p>
    <w:p>
      <w:pPr>
        <w:pStyle w:val="BodyText"/>
        <w:spacing w:before="6"/>
      </w:pPr>
    </w:p>
    <w:p>
      <w:pPr>
        <w:pStyle w:val="ListParagraph"/>
        <w:numPr>
          <w:ilvl w:val="1"/>
          <w:numId w:val="1"/>
        </w:numPr>
        <w:tabs>
          <w:tab w:pos="722" w:val="left" w:leader="none"/>
        </w:tabs>
        <w:spacing w:line="240" w:lineRule="auto" w:before="0" w:after="0"/>
        <w:ind w:left="721" w:right="0" w:hanging="219"/>
        <w:jc w:val="left"/>
        <w:rPr>
          <w:sz w:val="22"/>
        </w:rPr>
      </w:pPr>
      <w:r>
        <w:rPr>
          <w:sz w:val="22"/>
        </w:rPr>
        <w:t>To maintain the College’s records of contractor</w:t>
      </w:r>
      <w:r>
        <w:rPr>
          <w:spacing w:val="-7"/>
          <w:sz w:val="22"/>
        </w:rPr>
        <w:t> </w:t>
      </w:r>
      <w:r>
        <w:rPr>
          <w:sz w:val="22"/>
        </w:rPr>
        <w:t>insurances</w:t>
      </w:r>
    </w:p>
    <w:p>
      <w:pPr>
        <w:pStyle w:val="BodyText"/>
        <w:spacing w:before="1"/>
        <w:rPr>
          <w:sz w:val="25"/>
        </w:rPr>
      </w:pPr>
    </w:p>
    <w:p>
      <w:pPr>
        <w:pStyle w:val="ListParagraph"/>
        <w:numPr>
          <w:ilvl w:val="1"/>
          <w:numId w:val="1"/>
        </w:numPr>
        <w:tabs>
          <w:tab w:pos="722" w:val="left" w:leader="none"/>
        </w:tabs>
        <w:spacing w:line="271" w:lineRule="auto" w:before="0" w:after="0"/>
        <w:ind w:left="863" w:right="1125" w:hanging="360"/>
        <w:jc w:val="left"/>
        <w:rPr>
          <w:sz w:val="22"/>
        </w:rPr>
      </w:pPr>
      <w:r>
        <w:rPr>
          <w:sz w:val="22"/>
        </w:rPr>
        <w:t>To oversee the new supplier process, including undertaking background and credit checks as</w:t>
      </w:r>
      <w:r>
        <w:rPr>
          <w:spacing w:val="-1"/>
          <w:sz w:val="22"/>
        </w:rPr>
        <w:t> </w:t>
      </w:r>
      <w:r>
        <w:rPr>
          <w:sz w:val="22"/>
        </w:rPr>
        <w:t>appropriate.</w:t>
      </w:r>
    </w:p>
    <w:p>
      <w:pPr>
        <w:pStyle w:val="BodyText"/>
        <w:rPr>
          <w:sz w:val="24"/>
        </w:rPr>
      </w:pPr>
    </w:p>
    <w:p>
      <w:pPr>
        <w:pStyle w:val="BodyText"/>
        <w:spacing w:before="11"/>
        <w:rPr>
          <w:sz w:val="23"/>
        </w:rPr>
      </w:pPr>
    </w:p>
    <w:p>
      <w:pPr>
        <w:pStyle w:val="Heading2"/>
        <w:spacing w:before="0"/>
      </w:pPr>
      <w:r>
        <w:rPr/>
        <w:t>GENERAL RESPONSIBILITIES</w:t>
      </w:r>
    </w:p>
    <w:p>
      <w:pPr>
        <w:pStyle w:val="BodyText"/>
        <w:spacing w:before="7"/>
        <w:rPr>
          <w:b/>
          <w:sz w:val="28"/>
        </w:rPr>
      </w:pPr>
    </w:p>
    <w:p>
      <w:pPr>
        <w:pStyle w:val="ListParagraph"/>
        <w:numPr>
          <w:ilvl w:val="2"/>
          <w:numId w:val="1"/>
        </w:numPr>
        <w:tabs>
          <w:tab w:pos="1157" w:val="left" w:leader="none"/>
          <w:tab w:pos="1158" w:val="left" w:leader="none"/>
        </w:tabs>
        <w:spacing w:line="271" w:lineRule="auto" w:before="0" w:after="0"/>
        <w:ind w:left="1157" w:right="1345" w:hanging="360"/>
        <w:jc w:val="left"/>
        <w:rPr>
          <w:sz w:val="22"/>
        </w:rPr>
      </w:pPr>
      <w:r>
        <w:rPr>
          <w:sz w:val="22"/>
        </w:rPr>
        <w:t>To</w:t>
      </w:r>
      <w:r>
        <w:rPr>
          <w:spacing w:val="-4"/>
          <w:sz w:val="22"/>
        </w:rPr>
        <w:t> </w:t>
      </w:r>
      <w:r>
        <w:rPr>
          <w:sz w:val="22"/>
        </w:rPr>
        <w:t>ensure</w:t>
      </w:r>
      <w:r>
        <w:rPr>
          <w:spacing w:val="-3"/>
          <w:sz w:val="22"/>
        </w:rPr>
        <w:t> </w:t>
      </w:r>
      <w:r>
        <w:rPr>
          <w:sz w:val="22"/>
        </w:rPr>
        <w:t>the</w:t>
      </w:r>
      <w:r>
        <w:rPr>
          <w:spacing w:val="-3"/>
          <w:sz w:val="22"/>
        </w:rPr>
        <w:t> </w:t>
      </w:r>
      <w:r>
        <w:rPr>
          <w:sz w:val="22"/>
        </w:rPr>
        <w:t>adherence</w:t>
      </w:r>
      <w:r>
        <w:rPr>
          <w:spacing w:val="-5"/>
          <w:sz w:val="22"/>
        </w:rPr>
        <w:t> </w:t>
      </w:r>
      <w:r>
        <w:rPr>
          <w:sz w:val="22"/>
        </w:rPr>
        <w:t>to</w:t>
      </w:r>
      <w:r>
        <w:rPr>
          <w:spacing w:val="-3"/>
          <w:sz w:val="22"/>
        </w:rPr>
        <w:t> </w:t>
      </w:r>
      <w:r>
        <w:rPr>
          <w:sz w:val="22"/>
        </w:rPr>
        <w:t>the</w:t>
      </w:r>
      <w:r>
        <w:rPr>
          <w:spacing w:val="-3"/>
          <w:sz w:val="22"/>
        </w:rPr>
        <w:t> </w:t>
      </w:r>
      <w:r>
        <w:rPr>
          <w:sz w:val="22"/>
        </w:rPr>
        <w:t>College’s</w:t>
      </w:r>
      <w:r>
        <w:rPr>
          <w:spacing w:val="-4"/>
          <w:sz w:val="22"/>
        </w:rPr>
        <w:t> </w:t>
      </w:r>
      <w:r>
        <w:rPr>
          <w:sz w:val="22"/>
        </w:rPr>
        <w:t>policies</w:t>
      </w:r>
      <w:r>
        <w:rPr>
          <w:spacing w:val="-3"/>
          <w:sz w:val="22"/>
        </w:rPr>
        <w:t> </w:t>
      </w:r>
      <w:r>
        <w:rPr>
          <w:sz w:val="22"/>
        </w:rPr>
        <w:t>and</w:t>
      </w:r>
      <w:r>
        <w:rPr>
          <w:spacing w:val="-3"/>
          <w:sz w:val="22"/>
        </w:rPr>
        <w:t> </w:t>
      </w:r>
      <w:r>
        <w:rPr>
          <w:sz w:val="22"/>
        </w:rPr>
        <w:t>procedures</w:t>
      </w:r>
      <w:r>
        <w:rPr>
          <w:spacing w:val="-4"/>
          <w:sz w:val="22"/>
        </w:rPr>
        <w:t> </w:t>
      </w:r>
      <w:r>
        <w:rPr>
          <w:sz w:val="22"/>
        </w:rPr>
        <w:t>with</w:t>
      </w:r>
      <w:r>
        <w:rPr>
          <w:spacing w:val="-3"/>
          <w:sz w:val="22"/>
        </w:rPr>
        <w:t> </w:t>
      </w:r>
      <w:r>
        <w:rPr>
          <w:sz w:val="22"/>
        </w:rPr>
        <w:t>regard</w:t>
      </w:r>
      <w:r>
        <w:rPr>
          <w:spacing w:val="-3"/>
          <w:sz w:val="22"/>
        </w:rPr>
        <w:t> </w:t>
      </w:r>
      <w:r>
        <w:rPr>
          <w:sz w:val="22"/>
        </w:rPr>
        <w:t>to</w:t>
      </w:r>
      <w:r>
        <w:rPr>
          <w:spacing w:val="-4"/>
          <w:sz w:val="22"/>
        </w:rPr>
        <w:t> </w:t>
      </w:r>
      <w:r>
        <w:rPr>
          <w:sz w:val="22"/>
        </w:rPr>
        <w:t>the safeguarding of, and promotion of, the welfare of</w:t>
      </w:r>
      <w:r>
        <w:rPr>
          <w:spacing w:val="-4"/>
          <w:sz w:val="22"/>
        </w:rPr>
        <w:t> </w:t>
      </w:r>
      <w:r>
        <w:rPr>
          <w:sz w:val="22"/>
        </w:rPr>
        <w:t>students</w:t>
      </w:r>
    </w:p>
    <w:p>
      <w:pPr>
        <w:pStyle w:val="BodyText"/>
        <w:spacing w:before="10"/>
        <w:rPr>
          <w:sz w:val="25"/>
        </w:rPr>
      </w:pPr>
    </w:p>
    <w:p>
      <w:pPr>
        <w:pStyle w:val="ListParagraph"/>
        <w:numPr>
          <w:ilvl w:val="2"/>
          <w:numId w:val="1"/>
        </w:numPr>
        <w:tabs>
          <w:tab w:pos="1157" w:val="left" w:leader="none"/>
          <w:tab w:pos="1158" w:val="left" w:leader="none"/>
        </w:tabs>
        <w:spacing w:line="240" w:lineRule="auto" w:before="0" w:after="0"/>
        <w:ind w:left="1157" w:right="0" w:hanging="361"/>
        <w:jc w:val="left"/>
        <w:rPr>
          <w:sz w:val="22"/>
        </w:rPr>
      </w:pPr>
      <w:r>
        <w:rPr>
          <w:sz w:val="22"/>
        </w:rPr>
        <w:t>To ensure the application of the College’s Single Equality</w:t>
      </w:r>
      <w:r>
        <w:rPr>
          <w:spacing w:val="-10"/>
          <w:sz w:val="22"/>
        </w:rPr>
        <w:t> </w:t>
      </w:r>
      <w:r>
        <w:rPr>
          <w:sz w:val="22"/>
        </w:rPr>
        <w:t>Scheme</w:t>
      </w:r>
    </w:p>
    <w:p>
      <w:pPr>
        <w:pStyle w:val="BodyText"/>
        <w:spacing w:before="5"/>
        <w:rPr>
          <w:sz w:val="28"/>
        </w:rPr>
      </w:pPr>
    </w:p>
    <w:p>
      <w:pPr>
        <w:pStyle w:val="ListParagraph"/>
        <w:numPr>
          <w:ilvl w:val="2"/>
          <w:numId w:val="1"/>
        </w:numPr>
        <w:tabs>
          <w:tab w:pos="1157" w:val="left" w:leader="none"/>
          <w:tab w:pos="1158" w:val="left" w:leader="none"/>
        </w:tabs>
        <w:spacing w:line="271" w:lineRule="auto" w:before="0" w:after="0"/>
        <w:ind w:left="1157" w:right="1172" w:hanging="360"/>
        <w:jc w:val="left"/>
        <w:rPr>
          <w:sz w:val="22"/>
        </w:rPr>
      </w:pPr>
      <w:r>
        <w:rPr>
          <w:sz w:val="22"/>
        </w:rPr>
        <w:t>To</w:t>
      </w:r>
      <w:r>
        <w:rPr>
          <w:spacing w:val="-4"/>
          <w:sz w:val="22"/>
        </w:rPr>
        <w:t> </w:t>
      </w:r>
      <w:r>
        <w:rPr>
          <w:sz w:val="22"/>
        </w:rPr>
        <w:t>ensure</w:t>
      </w:r>
      <w:r>
        <w:rPr>
          <w:spacing w:val="-4"/>
          <w:sz w:val="22"/>
        </w:rPr>
        <w:t> </w:t>
      </w:r>
      <w:r>
        <w:rPr>
          <w:sz w:val="22"/>
        </w:rPr>
        <w:t>the</w:t>
      </w:r>
      <w:r>
        <w:rPr>
          <w:spacing w:val="-3"/>
          <w:sz w:val="22"/>
        </w:rPr>
        <w:t> </w:t>
      </w:r>
      <w:r>
        <w:rPr>
          <w:sz w:val="22"/>
        </w:rPr>
        <w:t>application</w:t>
      </w:r>
      <w:r>
        <w:rPr>
          <w:spacing w:val="-4"/>
          <w:sz w:val="22"/>
        </w:rPr>
        <w:t> </w:t>
      </w:r>
      <w:r>
        <w:rPr>
          <w:sz w:val="22"/>
        </w:rPr>
        <w:t>of</w:t>
      </w:r>
      <w:r>
        <w:rPr>
          <w:spacing w:val="-4"/>
          <w:sz w:val="22"/>
        </w:rPr>
        <w:t> </w:t>
      </w:r>
      <w:r>
        <w:rPr>
          <w:sz w:val="22"/>
        </w:rPr>
        <w:t>the</w:t>
      </w:r>
      <w:r>
        <w:rPr>
          <w:spacing w:val="-3"/>
          <w:sz w:val="22"/>
        </w:rPr>
        <w:t> </w:t>
      </w:r>
      <w:r>
        <w:rPr>
          <w:sz w:val="22"/>
        </w:rPr>
        <w:t>College’s</w:t>
      </w:r>
      <w:r>
        <w:rPr>
          <w:spacing w:val="-3"/>
          <w:sz w:val="22"/>
        </w:rPr>
        <w:t> </w:t>
      </w:r>
      <w:r>
        <w:rPr>
          <w:sz w:val="22"/>
        </w:rPr>
        <w:t>policy</w:t>
      </w:r>
      <w:r>
        <w:rPr>
          <w:spacing w:val="-4"/>
          <w:sz w:val="22"/>
        </w:rPr>
        <w:t> </w:t>
      </w:r>
      <w:r>
        <w:rPr>
          <w:sz w:val="22"/>
        </w:rPr>
        <w:t>and</w:t>
      </w:r>
      <w:r>
        <w:rPr>
          <w:spacing w:val="-5"/>
          <w:sz w:val="22"/>
        </w:rPr>
        <w:t> </w:t>
      </w:r>
      <w:r>
        <w:rPr>
          <w:sz w:val="22"/>
        </w:rPr>
        <w:t>procedures</w:t>
      </w:r>
      <w:r>
        <w:rPr>
          <w:spacing w:val="-3"/>
          <w:sz w:val="22"/>
        </w:rPr>
        <w:t> </w:t>
      </w:r>
      <w:r>
        <w:rPr>
          <w:sz w:val="22"/>
        </w:rPr>
        <w:t>with</w:t>
      </w:r>
      <w:r>
        <w:rPr>
          <w:spacing w:val="-3"/>
          <w:sz w:val="22"/>
        </w:rPr>
        <w:t> </w:t>
      </w:r>
      <w:r>
        <w:rPr>
          <w:sz w:val="22"/>
        </w:rPr>
        <w:t>regard</w:t>
      </w:r>
      <w:r>
        <w:rPr>
          <w:spacing w:val="-4"/>
          <w:sz w:val="22"/>
        </w:rPr>
        <w:t> </w:t>
      </w:r>
      <w:r>
        <w:rPr>
          <w:sz w:val="22"/>
        </w:rPr>
        <w:t>to</w:t>
      </w:r>
      <w:r>
        <w:rPr>
          <w:spacing w:val="-3"/>
          <w:sz w:val="22"/>
        </w:rPr>
        <w:t> </w:t>
      </w:r>
      <w:r>
        <w:rPr>
          <w:sz w:val="22"/>
        </w:rPr>
        <w:t>Health and</w:t>
      </w:r>
      <w:r>
        <w:rPr>
          <w:spacing w:val="-1"/>
          <w:sz w:val="22"/>
        </w:rPr>
        <w:t> </w:t>
      </w:r>
      <w:r>
        <w:rPr>
          <w:sz w:val="22"/>
        </w:rPr>
        <w:t>Safety</w:t>
      </w:r>
    </w:p>
    <w:p>
      <w:pPr>
        <w:pStyle w:val="BodyText"/>
        <w:spacing w:before="9"/>
        <w:rPr>
          <w:sz w:val="25"/>
        </w:rPr>
      </w:pPr>
    </w:p>
    <w:p>
      <w:pPr>
        <w:pStyle w:val="ListParagraph"/>
        <w:numPr>
          <w:ilvl w:val="2"/>
          <w:numId w:val="1"/>
        </w:numPr>
        <w:tabs>
          <w:tab w:pos="1157" w:val="left" w:leader="none"/>
          <w:tab w:pos="1158" w:val="left" w:leader="none"/>
        </w:tabs>
        <w:spacing w:line="240" w:lineRule="auto" w:before="0" w:after="0"/>
        <w:ind w:left="1157" w:right="0" w:hanging="361"/>
        <w:jc w:val="left"/>
        <w:rPr>
          <w:sz w:val="22"/>
        </w:rPr>
      </w:pPr>
      <w:r>
        <w:rPr>
          <w:sz w:val="22"/>
        </w:rPr>
        <w:t>To be responsible for Health and Safety within areas of own</w:t>
      </w:r>
      <w:r>
        <w:rPr>
          <w:spacing w:val="-5"/>
          <w:sz w:val="22"/>
        </w:rPr>
        <w:t> </w:t>
      </w:r>
      <w:r>
        <w:rPr>
          <w:sz w:val="22"/>
        </w:rPr>
        <w:t>responsibility</w:t>
      </w:r>
    </w:p>
    <w:p>
      <w:pPr>
        <w:pStyle w:val="BodyText"/>
        <w:spacing w:before="2"/>
        <w:rPr>
          <w:sz w:val="25"/>
        </w:rPr>
      </w:pPr>
    </w:p>
    <w:p>
      <w:pPr>
        <w:pStyle w:val="ListParagraph"/>
        <w:numPr>
          <w:ilvl w:val="2"/>
          <w:numId w:val="1"/>
        </w:numPr>
        <w:tabs>
          <w:tab w:pos="1157" w:val="left" w:leader="none"/>
          <w:tab w:pos="1158" w:val="left" w:leader="none"/>
        </w:tabs>
        <w:spacing w:line="240" w:lineRule="auto" w:before="0" w:after="0"/>
        <w:ind w:left="1157" w:right="0" w:hanging="361"/>
        <w:jc w:val="left"/>
        <w:rPr>
          <w:sz w:val="22"/>
        </w:rPr>
      </w:pPr>
      <w:r>
        <w:rPr>
          <w:sz w:val="22"/>
        </w:rPr>
        <w:t>To support, promote and operate in line with the College mission and</w:t>
      </w:r>
      <w:r>
        <w:rPr>
          <w:spacing w:val="-9"/>
          <w:sz w:val="22"/>
        </w:rPr>
        <w:t> </w:t>
      </w:r>
      <w:r>
        <w:rPr>
          <w:sz w:val="22"/>
        </w:rPr>
        <w:t>values</w:t>
      </w:r>
    </w:p>
    <w:p>
      <w:pPr>
        <w:pStyle w:val="BodyText"/>
        <w:spacing w:before="5"/>
        <w:rPr>
          <w:sz w:val="28"/>
        </w:rPr>
      </w:pPr>
    </w:p>
    <w:p>
      <w:pPr>
        <w:pStyle w:val="Heading2"/>
      </w:pPr>
      <w:r>
        <w:rPr/>
        <w:t>NOTES</w:t>
      </w:r>
    </w:p>
    <w:p>
      <w:pPr>
        <w:pStyle w:val="BodyText"/>
        <w:spacing w:before="5"/>
        <w:rPr>
          <w:b/>
          <w:sz w:val="28"/>
        </w:rPr>
      </w:pPr>
    </w:p>
    <w:p>
      <w:pPr>
        <w:pStyle w:val="ListParagraph"/>
        <w:numPr>
          <w:ilvl w:val="0"/>
          <w:numId w:val="2"/>
        </w:numPr>
        <w:tabs>
          <w:tab w:pos="1158" w:val="left" w:leader="none"/>
        </w:tabs>
        <w:spacing w:line="276" w:lineRule="auto" w:before="0" w:after="0"/>
        <w:ind w:left="1157" w:right="1439" w:hanging="360"/>
        <w:jc w:val="left"/>
        <w:rPr>
          <w:sz w:val="22"/>
        </w:rPr>
      </w:pPr>
      <w:r>
        <w:rPr>
          <w:sz w:val="22"/>
        </w:rPr>
        <w:t>The above job description outlines key responsibilities. It is not exhaustive and the tasks associated with the key responsibilities can be expected to change over</w:t>
      </w:r>
      <w:r>
        <w:rPr>
          <w:spacing w:val="-20"/>
          <w:sz w:val="22"/>
        </w:rPr>
        <w:t> </w:t>
      </w:r>
      <w:r>
        <w:rPr>
          <w:sz w:val="22"/>
        </w:rPr>
        <w:t>time.</w:t>
      </w:r>
    </w:p>
    <w:p>
      <w:pPr>
        <w:pStyle w:val="BodyText"/>
        <w:spacing w:before="3"/>
        <w:rPr>
          <w:sz w:val="25"/>
        </w:rPr>
      </w:pPr>
    </w:p>
    <w:p>
      <w:pPr>
        <w:pStyle w:val="ListParagraph"/>
        <w:numPr>
          <w:ilvl w:val="0"/>
          <w:numId w:val="2"/>
        </w:numPr>
        <w:tabs>
          <w:tab w:pos="1158" w:val="left" w:leader="none"/>
        </w:tabs>
        <w:spacing w:line="276" w:lineRule="auto" w:before="1" w:after="0"/>
        <w:ind w:left="1157" w:right="1135" w:hanging="360"/>
        <w:jc w:val="left"/>
        <w:rPr>
          <w:sz w:val="22"/>
        </w:rPr>
      </w:pPr>
      <w:r>
        <w:rPr>
          <w:sz w:val="22"/>
        </w:rPr>
        <w:t>The post holder will be expected to undertake such other duties, within the general scope of the post, as may be required from time to time by the Principal (subject to</w:t>
      </w:r>
      <w:r>
        <w:rPr>
          <w:spacing w:val="-23"/>
          <w:sz w:val="22"/>
        </w:rPr>
        <w:t> </w:t>
      </w:r>
      <w:r>
        <w:rPr>
          <w:sz w:val="22"/>
        </w:rPr>
        <w:t>the terms of the postholder’s contract of</w:t>
      </w:r>
      <w:r>
        <w:rPr>
          <w:spacing w:val="-5"/>
          <w:sz w:val="22"/>
        </w:rPr>
        <w:t> </w:t>
      </w:r>
      <w:r>
        <w:rPr>
          <w:sz w:val="22"/>
        </w:rPr>
        <w:t>employment)</w:t>
      </w:r>
    </w:p>
    <w:p>
      <w:pPr>
        <w:spacing w:after="0" w:line="276" w:lineRule="auto"/>
        <w:jc w:val="left"/>
        <w:rPr>
          <w:sz w:val="22"/>
        </w:rPr>
        <w:sectPr>
          <w:pgSz w:w="12240" w:h="15840"/>
          <w:pgMar w:top="340" w:bottom="280" w:left="980" w:right="580"/>
        </w:sectPr>
      </w:pPr>
    </w:p>
    <w:p>
      <w:pPr>
        <w:pStyle w:val="BodyText"/>
        <w:rPr>
          <w:sz w:val="20"/>
        </w:rPr>
      </w:pPr>
    </w:p>
    <w:p>
      <w:pPr>
        <w:pStyle w:val="BodyText"/>
        <w:spacing w:before="4"/>
        <w:rPr>
          <w:sz w:val="16"/>
        </w:rPr>
      </w:pPr>
    </w:p>
    <w:p>
      <w:pPr>
        <w:pStyle w:val="Heading1"/>
        <w:spacing w:before="91"/>
        <w:ind w:left="6974"/>
      </w:pPr>
      <w:r>
        <w:rPr/>
        <w:drawing>
          <wp:anchor distT="0" distB="0" distL="0" distR="0" allowOverlap="1" layoutInCell="1" locked="0" behindDoc="0" simplePos="0" relativeHeight="15729152">
            <wp:simplePos x="0" y="0"/>
            <wp:positionH relativeFrom="page">
              <wp:posOffset>720090</wp:posOffset>
            </wp:positionH>
            <wp:positionV relativeFrom="paragraph">
              <wp:posOffset>-266676</wp:posOffset>
            </wp:positionV>
            <wp:extent cx="2619375" cy="590550"/>
            <wp:effectExtent l="0" t="0" r="0" b="0"/>
            <wp:wrapNone/>
            <wp:docPr id="3" name="image1.jpeg" descr="O:\Admissions\College Ident 2015\Wordmark artwork\Black\WQE wordmark_black.jp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2619375" cy="590550"/>
                    </a:xfrm>
                    <a:prstGeom prst="rect">
                      <a:avLst/>
                    </a:prstGeom>
                  </pic:spPr>
                </pic:pic>
              </a:graphicData>
            </a:graphic>
          </wp:anchor>
        </w:drawing>
      </w:r>
      <w:r>
        <w:rPr/>
        <w:t>PERSON SPECIFICATION</w:t>
      </w:r>
    </w:p>
    <w:p>
      <w:pPr>
        <w:pStyle w:val="BodyText"/>
        <w:rPr>
          <w:b/>
          <w:sz w:val="20"/>
        </w:rPr>
      </w:pPr>
    </w:p>
    <w:p>
      <w:pPr>
        <w:pStyle w:val="BodyText"/>
        <w:rPr>
          <w:b/>
          <w:sz w:val="20"/>
        </w:rPr>
      </w:pPr>
    </w:p>
    <w:p>
      <w:pPr>
        <w:pStyle w:val="BodyText"/>
        <w:spacing w:before="7"/>
        <w:rPr>
          <w:b/>
          <w:sz w:val="26"/>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7"/>
        <w:gridCol w:w="1171"/>
        <w:gridCol w:w="4915"/>
        <w:gridCol w:w="3320"/>
      </w:tblGrid>
      <w:tr>
        <w:trPr>
          <w:trHeight w:val="396" w:hRule="atLeast"/>
        </w:trPr>
        <w:tc>
          <w:tcPr>
            <w:tcW w:w="1037" w:type="dxa"/>
            <w:shd w:val="clear" w:color="auto" w:fill="BEBEBE"/>
          </w:tcPr>
          <w:p>
            <w:pPr>
              <w:pStyle w:val="TableParagraph"/>
              <w:spacing w:before="72"/>
              <w:ind w:left="106"/>
              <w:rPr>
                <w:b/>
                <w:sz w:val="22"/>
              </w:rPr>
            </w:pPr>
            <w:r>
              <w:rPr>
                <w:b/>
                <w:sz w:val="22"/>
              </w:rPr>
              <w:t>Post</w:t>
            </w:r>
          </w:p>
        </w:tc>
        <w:tc>
          <w:tcPr>
            <w:tcW w:w="9406" w:type="dxa"/>
            <w:gridSpan w:val="3"/>
          </w:tcPr>
          <w:p>
            <w:pPr>
              <w:pStyle w:val="TableParagraph"/>
              <w:spacing w:before="70"/>
              <w:ind w:left="108"/>
              <w:rPr>
                <w:sz w:val="22"/>
              </w:rPr>
            </w:pPr>
            <w:r>
              <w:rPr>
                <w:sz w:val="22"/>
              </w:rPr>
              <w:t>Finance Assistant</w:t>
            </w:r>
          </w:p>
        </w:tc>
      </w:tr>
      <w:tr>
        <w:trPr>
          <w:trHeight w:val="398" w:hRule="atLeast"/>
        </w:trPr>
        <w:tc>
          <w:tcPr>
            <w:tcW w:w="2208" w:type="dxa"/>
            <w:gridSpan w:val="2"/>
            <w:shd w:val="clear" w:color="auto" w:fill="BEBEBE"/>
          </w:tcPr>
          <w:p>
            <w:pPr>
              <w:pStyle w:val="TableParagraph"/>
              <w:spacing w:before="73"/>
              <w:ind w:left="581"/>
              <w:rPr>
                <w:b/>
                <w:sz w:val="22"/>
              </w:rPr>
            </w:pPr>
            <w:r>
              <w:rPr>
                <w:b/>
                <w:sz w:val="22"/>
              </w:rPr>
              <w:t>CRITERIA</w:t>
            </w:r>
          </w:p>
        </w:tc>
        <w:tc>
          <w:tcPr>
            <w:tcW w:w="4915" w:type="dxa"/>
            <w:shd w:val="clear" w:color="auto" w:fill="BEBEBE"/>
          </w:tcPr>
          <w:p>
            <w:pPr>
              <w:pStyle w:val="TableParagraph"/>
              <w:spacing w:before="73"/>
              <w:ind w:left="1818" w:right="1812"/>
              <w:jc w:val="center"/>
              <w:rPr>
                <w:b/>
                <w:sz w:val="22"/>
              </w:rPr>
            </w:pPr>
            <w:r>
              <w:rPr>
                <w:b/>
                <w:sz w:val="22"/>
              </w:rPr>
              <w:t>ESSENTIAL</w:t>
            </w:r>
          </w:p>
        </w:tc>
        <w:tc>
          <w:tcPr>
            <w:tcW w:w="3320" w:type="dxa"/>
            <w:shd w:val="clear" w:color="auto" w:fill="BEBEBE"/>
          </w:tcPr>
          <w:p>
            <w:pPr>
              <w:pStyle w:val="TableParagraph"/>
              <w:spacing w:before="73"/>
              <w:ind w:left="948"/>
              <w:rPr>
                <w:b/>
                <w:sz w:val="22"/>
              </w:rPr>
            </w:pPr>
            <w:r>
              <w:rPr>
                <w:b/>
                <w:sz w:val="22"/>
              </w:rPr>
              <w:t>DESIREABLE</w:t>
            </w:r>
          </w:p>
        </w:tc>
      </w:tr>
      <w:tr>
        <w:trPr>
          <w:trHeight w:val="1760" w:hRule="atLeast"/>
        </w:trPr>
        <w:tc>
          <w:tcPr>
            <w:tcW w:w="2208" w:type="dxa"/>
            <w:gridSpan w:val="2"/>
            <w:shd w:val="clear" w:color="auto" w:fill="BEBEBE"/>
          </w:tcPr>
          <w:p>
            <w:pPr>
              <w:pStyle w:val="TableParagraph"/>
              <w:rPr>
                <w:b/>
                <w:sz w:val="24"/>
              </w:rPr>
            </w:pPr>
          </w:p>
          <w:p>
            <w:pPr>
              <w:pStyle w:val="TableParagraph"/>
              <w:spacing w:before="1"/>
              <w:rPr>
                <w:b/>
                <w:sz w:val="27"/>
              </w:rPr>
            </w:pPr>
          </w:p>
          <w:p>
            <w:pPr>
              <w:pStyle w:val="TableParagraph"/>
              <w:spacing w:line="276" w:lineRule="auto"/>
              <w:ind w:left="106"/>
              <w:rPr>
                <w:b/>
                <w:sz w:val="22"/>
              </w:rPr>
            </w:pPr>
            <w:r>
              <w:rPr>
                <w:b/>
                <w:sz w:val="22"/>
              </w:rPr>
              <w:t>EDUCATION &amp; </w:t>
            </w:r>
            <w:r>
              <w:rPr>
                <w:b/>
                <w:w w:val="95"/>
                <w:sz w:val="22"/>
              </w:rPr>
              <w:t>QUALIFICATIONS</w:t>
            </w:r>
          </w:p>
        </w:tc>
        <w:tc>
          <w:tcPr>
            <w:tcW w:w="4915" w:type="dxa"/>
          </w:tcPr>
          <w:p>
            <w:pPr>
              <w:pStyle w:val="TableParagraph"/>
              <w:numPr>
                <w:ilvl w:val="0"/>
                <w:numId w:val="3"/>
              </w:numPr>
              <w:tabs>
                <w:tab w:pos="416" w:val="left" w:leader="none"/>
                <w:tab w:pos="417" w:val="left" w:leader="none"/>
              </w:tabs>
              <w:spacing w:line="268" w:lineRule="exact" w:before="0" w:after="0"/>
              <w:ind w:left="416" w:right="0" w:hanging="311"/>
              <w:jc w:val="left"/>
              <w:rPr>
                <w:sz w:val="22"/>
              </w:rPr>
            </w:pPr>
            <w:r>
              <w:rPr>
                <w:sz w:val="22"/>
              </w:rPr>
              <w:t>GCSE Maths and English grades</w:t>
            </w:r>
            <w:r>
              <w:rPr>
                <w:spacing w:val="-3"/>
                <w:sz w:val="22"/>
              </w:rPr>
              <w:t> </w:t>
            </w:r>
            <w:r>
              <w:rPr>
                <w:sz w:val="22"/>
              </w:rPr>
              <w:t>A-C</w:t>
            </w:r>
          </w:p>
          <w:p>
            <w:pPr>
              <w:pStyle w:val="TableParagraph"/>
              <w:numPr>
                <w:ilvl w:val="0"/>
                <w:numId w:val="3"/>
              </w:numPr>
              <w:tabs>
                <w:tab w:pos="417" w:val="left" w:leader="none"/>
              </w:tabs>
              <w:spacing w:line="240" w:lineRule="auto" w:before="36" w:after="0"/>
              <w:ind w:left="416" w:right="0" w:hanging="295"/>
              <w:jc w:val="left"/>
              <w:rPr>
                <w:sz w:val="22"/>
              </w:rPr>
            </w:pPr>
            <w:r>
              <w:rPr>
                <w:sz w:val="22"/>
              </w:rPr>
              <w:t>At least 2 A level passes, or</w:t>
            </w:r>
            <w:r>
              <w:rPr>
                <w:spacing w:val="-10"/>
                <w:sz w:val="22"/>
              </w:rPr>
              <w:t> </w:t>
            </w:r>
            <w:r>
              <w:rPr>
                <w:sz w:val="22"/>
              </w:rPr>
              <w:t>equivalent</w:t>
            </w:r>
          </w:p>
        </w:tc>
        <w:tc>
          <w:tcPr>
            <w:tcW w:w="3320" w:type="dxa"/>
          </w:tcPr>
          <w:p>
            <w:pPr>
              <w:pStyle w:val="TableParagraph"/>
              <w:numPr>
                <w:ilvl w:val="0"/>
                <w:numId w:val="4"/>
              </w:numPr>
              <w:tabs>
                <w:tab w:pos="468" w:val="left" w:leader="none"/>
              </w:tabs>
              <w:spacing w:line="273" w:lineRule="auto" w:before="0" w:after="0"/>
              <w:ind w:left="467" w:right="274" w:hanging="360"/>
              <w:jc w:val="both"/>
              <w:rPr>
                <w:sz w:val="22"/>
              </w:rPr>
            </w:pPr>
            <w:r>
              <w:rPr>
                <w:w w:val="95"/>
                <w:sz w:val="22"/>
              </w:rPr>
              <w:t>Accountancy/bookkeeping </w:t>
            </w:r>
            <w:r>
              <w:rPr>
                <w:sz w:val="22"/>
              </w:rPr>
              <w:t>qualification or equivalent, or working towards such a qualification</w:t>
            </w:r>
          </w:p>
        </w:tc>
      </w:tr>
      <w:tr>
        <w:trPr>
          <w:trHeight w:val="2065" w:hRule="atLeast"/>
        </w:trPr>
        <w:tc>
          <w:tcPr>
            <w:tcW w:w="2208" w:type="dxa"/>
            <w:gridSpan w:val="2"/>
            <w:shd w:val="clear" w:color="auto" w:fill="BEBEBE"/>
          </w:tcPr>
          <w:p>
            <w:pPr>
              <w:pStyle w:val="TableParagraph"/>
              <w:rPr>
                <w:b/>
                <w:sz w:val="24"/>
              </w:rPr>
            </w:pPr>
          </w:p>
          <w:p>
            <w:pPr>
              <w:pStyle w:val="TableParagraph"/>
              <w:rPr>
                <w:b/>
                <w:sz w:val="24"/>
              </w:rPr>
            </w:pPr>
          </w:p>
          <w:p>
            <w:pPr>
              <w:pStyle w:val="TableParagraph"/>
              <w:spacing w:line="276" w:lineRule="auto" w:before="189"/>
              <w:ind w:left="106" w:right="653"/>
              <w:rPr>
                <w:b/>
                <w:sz w:val="22"/>
              </w:rPr>
            </w:pPr>
            <w:r>
              <w:rPr>
                <w:b/>
                <w:sz w:val="22"/>
              </w:rPr>
              <w:t>RELATED EXPERIENCE</w:t>
            </w:r>
          </w:p>
        </w:tc>
        <w:tc>
          <w:tcPr>
            <w:tcW w:w="4915" w:type="dxa"/>
          </w:tcPr>
          <w:p>
            <w:pPr>
              <w:pStyle w:val="TableParagraph"/>
              <w:numPr>
                <w:ilvl w:val="0"/>
                <w:numId w:val="5"/>
              </w:numPr>
              <w:tabs>
                <w:tab w:pos="406" w:val="left" w:leader="none"/>
              </w:tabs>
              <w:spacing w:line="268" w:lineRule="exact" w:before="0" w:after="0"/>
              <w:ind w:left="405" w:right="0" w:hanging="284"/>
              <w:jc w:val="left"/>
              <w:rPr>
                <w:sz w:val="22"/>
              </w:rPr>
            </w:pPr>
            <w:r>
              <w:rPr>
                <w:sz w:val="22"/>
              </w:rPr>
              <w:t>Experience of working in a finance</w:t>
            </w:r>
            <w:r>
              <w:rPr>
                <w:spacing w:val="-10"/>
                <w:sz w:val="22"/>
              </w:rPr>
              <w:t> </w:t>
            </w:r>
            <w:r>
              <w:rPr>
                <w:sz w:val="22"/>
              </w:rPr>
              <w:t>office</w:t>
            </w:r>
          </w:p>
          <w:p>
            <w:pPr>
              <w:pStyle w:val="TableParagraph"/>
              <w:numPr>
                <w:ilvl w:val="0"/>
                <w:numId w:val="5"/>
              </w:numPr>
              <w:tabs>
                <w:tab w:pos="406" w:val="left" w:leader="none"/>
              </w:tabs>
              <w:spacing w:line="271" w:lineRule="auto" w:before="36" w:after="0"/>
              <w:ind w:left="405" w:right="574" w:hanging="284"/>
              <w:jc w:val="left"/>
              <w:rPr>
                <w:sz w:val="22"/>
              </w:rPr>
            </w:pPr>
            <w:r>
              <w:rPr>
                <w:sz w:val="22"/>
              </w:rPr>
              <w:t>Experience of Microsoft Office,</w:t>
            </w:r>
            <w:r>
              <w:rPr>
                <w:spacing w:val="-12"/>
                <w:sz w:val="22"/>
              </w:rPr>
              <w:t> </w:t>
            </w:r>
            <w:r>
              <w:rPr>
                <w:sz w:val="22"/>
              </w:rPr>
              <w:t>including Excel and</w:t>
            </w:r>
            <w:r>
              <w:rPr>
                <w:spacing w:val="-2"/>
                <w:sz w:val="22"/>
              </w:rPr>
              <w:t> </w:t>
            </w:r>
            <w:r>
              <w:rPr>
                <w:sz w:val="22"/>
              </w:rPr>
              <w:t>Word</w:t>
            </w:r>
          </w:p>
        </w:tc>
        <w:tc>
          <w:tcPr>
            <w:tcW w:w="3320" w:type="dxa"/>
          </w:tcPr>
          <w:p>
            <w:pPr>
              <w:pStyle w:val="TableParagraph"/>
              <w:numPr>
                <w:ilvl w:val="0"/>
                <w:numId w:val="6"/>
              </w:numPr>
              <w:tabs>
                <w:tab w:pos="423" w:val="left" w:leader="none"/>
                <w:tab w:pos="424" w:val="left" w:leader="none"/>
              </w:tabs>
              <w:spacing w:line="273" w:lineRule="auto" w:before="0" w:after="0"/>
              <w:ind w:left="423" w:right="329" w:hanging="360"/>
              <w:jc w:val="left"/>
              <w:rPr>
                <w:sz w:val="22"/>
              </w:rPr>
            </w:pPr>
            <w:r>
              <w:rPr>
                <w:sz w:val="22"/>
              </w:rPr>
              <w:t>Experience of data entry, preferably within a finance package</w:t>
            </w:r>
          </w:p>
          <w:p>
            <w:pPr>
              <w:pStyle w:val="TableParagraph"/>
              <w:numPr>
                <w:ilvl w:val="0"/>
                <w:numId w:val="6"/>
              </w:numPr>
              <w:tabs>
                <w:tab w:pos="423" w:val="left" w:leader="none"/>
                <w:tab w:pos="424" w:val="left" w:leader="none"/>
              </w:tabs>
              <w:spacing w:line="273" w:lineRule="auto" w:before="2" w:after="0"/>
              <w:ind w:left="423" w:right="270" w:hanging="360"/>
              <w:jc w:val="left"/>
              <w:rPr>
                <w:sz w:val="22"/>
              </w:rPr>
            </w:pPr>
            <w:r>
              <w:rPr>
                <w:sz w:val="22"/>
              </w:rPr>
              <w:t>Experience of working </w:t>
            </w:r>
            <w:r>
              <w:rPr>
                <w:spacing w:val="-3"/>
                <w:sz w:val="22"/>
              </w:rPr>
              <w:t>with </w:t>
            </w:r>
            <w:r>
              <w:rPr>
                <w:sz w:val="22"/>
              </w:rPr>
              <w:t>electronic processing and approval</w:t>
            </w:r>
            <w:r>
              <w:rPr>
                <w:spacing w:val="-1"/>
                <w:sz w:val="22"/>
              </w:rPr>
              <w:t> </w:t>
            </w:r>
            <w:r>
              <w:rPr>
                <w:sz w:val="22"/>
              </w:rPr>
              <w:t>systems</w:t>
            </w:r>
          </w:p>
        </w:tc>
      </w:tr>
      <w:tr>
        <w:trPr>
          <w:trHeight w:val="2984" w:hRule="atLeast"/>
        </w:trPr>
        <w:tc>
          <w:tcPr>
            <w:tcW w:w="2208" w:type="dxa"/>
            <w:gridSpan w:val="2"/>
            <w:shd w:val="clear" w:color="auto" w:fill="BEBEBE"/>
          </w:tcPr>
          <w:p>
            <w:pPr>
              <w:pStyle w:val="TableParagraph"/>
              <w:rPr>
                <w:b/>
                <w:sz w:val="24"/>
              </w:rPr>
            </w:pPr>
          </w:p>
          <w:p>
            <w:pPr>
              <w:pStyle w:val="TableParagraph"/>
              <w:rPr>
                <w:b/>
                <w:sz w:val="24"/>
              </w:rPr>
            </w:pPr>
          </w:p>
          <w:p>
            <w:pPr>
              <w:pStyle w:val="TableParagraph"/>
              <w:rPr>
                <w:b/>
                <w:sz w:val="24"/>
              </w:rPr>
            </w:pPr>
          </w:p>
          <w:p>
            <w:pPr>
              <w:pStyle w:val="TableParagraph"/>
              <w:spacing w:before="4"/>
              <w:rPr>
                <w:b/>
                <w:sz w:val="32"/>
              </w:rPr>
            </w:pPr>
          </w:p>
          <w:p>
            <w:pPr>
              <w:pStyle w:val="TableParagraph"/>
              <w:spacing w:line="276" w:lineRule="auto"/>
              <w:ind w:left="106" w:right="1008"/>
              <w:rPr>
                <w:b/>
                <w:sz w:val="22"/>
              </w:rPr>
            </w:pPr>
            <w:r>
              <w:rPr>
                <w:b/>
                <w:sz w:val="22"/>
              </w:rPr>
              <w:t>SKILLS &amp; ABILITIES</w:t>
            </w:r>
          </w:p>
        </w:tc>
        <w:tc>
          <w:tcPr>
            <w:tcW w:w="4915" w:type="dxa"/>
          </w:tcPr>
          <w:p>
            <w:pPr>
              <w:pStyle w:val="TableParagraph"/>
              <w:numPr>
                <w:ilvl w:val="0"/>
                <w:numId w:val="7"/>
              </w:numPr>
              <w:tabs>
                <w:tab w:pos="405" w:val="left" w:leader="none"/>
                <w:tab w:pos="406" w:val="left" w:leader="none"/>
              </w:tabs>
              <w:spacing w:line="271" w:lineRule="auto" w:before="0" w:after="0"/>
              <w:ind w:left="405" w:right="169" w:hanging="360"/>
              <w:jc w:val="left"/>
              <w:rPr>
                <w:sz w:val="22"/>
              </w:rPr>
            </w:pPr>
            <w:r>
              <w:rPr>
                <w:sz w:val="22"/>
              </w:rPr>
              <w:t>Ability to work with accuracy and attention to detail</w:t>
            </w:r>
          </w:p>
          <w:p>
            <w:pPr>
              <w:pStyle w:val="TableParagraph"/>
              <w:numPr>
                <w:ilvl w:val="0"/>
                <w:numId w:val="7"/>
              </w:numPr>
              <w:tabs>
                <w:tab w:pos="405" w:val="left" w:leader="none"/>
                <w:tab w:pos="406" w:val="left" w:leader="none"/>
              </w:tabs>
              <w:spacing w:line="271" w:lineRule="auto" w:before="5" w:after="0"/>
              <w:ind w:left="405" w:right="197" w:hanging="360"/>
              <w:jc w:val="left"/>
              <w:rPr>
                <w:sz w:val="22"/>
              </w:rPr>
            </w:pPr>
            <w:r>
              <w:rPr>
                <w:sz w:val="22"/>
              </w:rPr>
              <w:t>Confident and competent in the use of Microsoft Office Applications including</w:t>
            </w:r>
            <w:r>
              <w:rPr>
                <w:spacing w:val="-13"/>
                <w:sz w:val="22"/>
              </w:rPr>
              <w:t> </w:t>
            </w:r>
            <w:r>
              <w:rPr>
                <w:sz w:val="22"/>
              </w:rPr>
              <w:t>Excel</w:t>
            </w:r>
          </w:p>
          <w:p>
            <w:pPr>
              <w:pStyle w:val="TableParagraph"/>
              <w:numPr>
                <w:ilvl w:val="0"/>
                <w:numId w:val="7"/>
              </w:numPr>
              <w:tabs>
                <w:tab w:pos="466" w:val="left" w:leader="none"/>
                <w:tab w:pos="467" w:val="left" w:leader="none"/>
              </w:tabs>
              <w:spacing w:line="271" w:lineRule="auto" w:before="6" w:after="0"/>
              <w:ind w:left="405" w:right="101" w:hanging="360"/>
              <w:jc w:val="left"/>
              <w:rPr>
                <w:sz w:val="22"/>
              </w:rPr>
            </w:pPr>
            <w:r>
              <w:rPr/>
              <w:tab/>
            </w:r>
            <w:r>
              <w:rPr>
                <w:sz w:val="22"/>
              </w:rPr>
              <w:t>Ability to respond and communicate with others showing sensitivity, clarity and</w:t>
            </w:r>
            <w:r>
              <w:rPr>
                <w:spacing w:val="-10"/>
                <w:sz w:val="22"/>
              </w:rPr>
              <w:t> </w:t>
            </w:r>
            <w:r>
              <w:rPr>
                <w:sz w:val="22"/>
              </w:rPr>
              <w:t>focus</w:t>
            </w:r>
          </w:p>
          <w:p>
            <w:pPr>
              <w:pStyle w:val="TableParagraph"/>
              <w:numPr>
                <w:ilvl w:val="0"/>
                <w:numId w:val="7"/>
              </w:numPr>
              <w:tabs>
                <w:tab w:pos="466" w:val="left" w:leader="none"/>
                <w:tab w:pos="467" w:val="left" w:leader="none"/>
              </w:tabs>
              <w:spacing w:line="271" w:lineRule="auto" w:before="6" w:after="0"/>
              <w:ind w:left="405" w:right="245" w:hanging="360"/>
              <w:jc w:val="left"/>
              <w:rPr>
                <w:sz w:val="22"/>
              </w:rPr>
            </w:pPr>
            <w:r>
              <w:rPr/>
              <w:tab/>
            </w:r>
            <w:r>
              <w:rPr>
                <w:sz w:val="22"/>
              </w:rPr>
              <w:t>Ability to plan and prioritise work</w:t>
            </w:r>
            <w:r>
              <w:rPr>
                <w:spacing w:val="-13"/>
                <w:sz w:val="22"/>
              </w:rPr>
              <w:t> </w:t>
            </w:r>
            <w:r>
              <w:rPr>
                <w:sz w:val="22"/>
              </w:rPr>
              <w:t>effectively and meet</w:t>
            </w:r>
            <w:r>
              <w:rPr>
                <w:spacing w:val="-2"/>
                <w:sz w:val="22"/>
              </w:rPr>
              <w:t> </w:t>
            </w:r>
            <w:r>
              <w:rPr>
                <w:sz w:val="22"/>
              </w:rPr>
              <w:t>deadlines</w:t>
            </w:r>
          </w:p>
          <w:p>
            <w:pPr>
              <w:pStyle w:val="TableParagraph"/>
              <w:numPr>
                <w:ilvl w:val="0"/>
                <w:numId w:val="7"/>
              </w:numPr>
              <w:tabs>
                <w:tab w:pos="466" w:val="left" w:leader="none"/>
                <w:tab w:pos="467" w:val="left" w:leader="none"/>
              </w:tabs>
              <w:spacing w:line="240" w:lineRule="auto" w:before="6" w:after="0"/>
              <w:ind w:left="467" w:right="0" w:hanging="422"/>
              <w:jc w:val="left"/>
              <w:rPr>
                <w:sz w:val="22"/>
              </w:rPr>
            </w:pPr>
            <w:r>
              <w:rPr>
                <w:sz w:val="22"/>
              </w:rPr>
              <w:t>Good written and oral communication</w:t>
            </w:r>
            <w:r>
              <w:rPr>
                <w:spacing w:val="-5"/>
                <w:sz w:val="22"/>
              </w:rPr>
              <w:t> </w:t>
            </w:r>
            <w:r>
              <w:rPr>
                <w:sz w:val="22"/>
              </w:rPr>
              <w:t>skills</w:t>
            </w:r>
          </w:p>
        </w:tc>
        <w:tc>
          <w:tcPr>
            <w:tcW w:w="3320" w:type="dxa"/>
          </w:tcPr>
          <w:p>
            <w:pPr>
              <w:pStyle w:val="TableParagraph"/>
              <w:rPr>
                <w:rFonts w:ascii="Times New Roman"/>
                <w:sz w:val="22"/>
              </w:rPr>
            </w:pPr>
          </w:p>
        </w:tc>
      </w:tr>
      <w:tr>
        <w:trPr>
          <w:trHeight w:val="3580" w:hRule="atLeast"/>
        </w:trPr>
        <w:tc>
          <w:tcPr>
            <w:tcW w:w="2208" w:type="dxa"/>
            <w:gridSpan w:val="2"/>
            <w:shd w:val="clear" w:color="auto" w:fill="BEBEBE"/>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34"/>
              </w:rPr>
            </w:pPr>
          </w:p>
          <w:p>
            <w:pPr>
              <w:pStyle w:val="TableParagraph"/>
              <w:spacing w:line="276" w:lineRule="auto"/>
              <w:ind w:left="106" w:right="654"/>
              <w:rPr>
                <w:b/>
                <w:sz w:val="22"/>
              </w:rPr>
            </w:pPr>
            <w:r>
              <w:rPr>
                <w:b/>
                <w:sz w:val="22"/>
              </w:rPr>
              <w:t>ATTITUDE &amp; DISPOSITION</w:t>
            </w:r>
          </w:p>
        </w:tc>
        <w:tc>
          <w:tcPr>
            <w:tcW w:w="4915" w:type="dxa"/>
          </w:tcPr>
          <w:p>
            <w:pPr>
              <w:pStyle w:val="TableParagraph"/>
              <w:numPr>
                <w:ilvl w:val="0"/>
                <w:numId w:val="8"/>
              </w:numPr>
              <w:tabs>
                <w:tab w:pos="524" w:val="left" w:leader="none"/>
                <w:tab w:pos="525" w:val="left" w:leader="none"/>
              </w:tabs>
              <w:spacing w:line="273" w:lineRule="auto" w:before="0" w:after="0"/>
              <w:ind w:left="524" w:right="590" w:hanging="360"/>
              <w:jc w:val="left"/>
              <w:rPr>
                <w:sz w:val="22"/>
              </w:rPr>
            </w:pPr>
            <w:r>
              <w:rPr>
                <w:sz w:val="22"/>
              </w:rPr>
              <w:t>Commitment to the continuous improvement of services offered by </w:t>
            </w:r>
            <w:r>
              <w:rPr>
                <w:spacing w:val="-4"/>
                <w:sz w:val="22"/>
              </w:rPr>
              <w:t>the </w:t>
            </w:r>
            <w:r>
              <w:rPr>
                <w:sz w:val="22"/>
              </w:rPr>
              <w:t>College</w:t>
            </w:r>
          </w:p>
          <w:p>
            <w:pPr>
              <w:pStyle w:val="TableParagraph"/>
              <w:numPr>
                <w:ilvl w:val="0"/>
                <w:numId w:val="8"/>
              </w:numPr>
              <w:tabs>
                <w:tab w:pos="525" w:val="left" w:leader="none"/>
              </w:tabs>
              <w:spacing w:line="273" w:lineRule="auto" w:before="2" w:after="0"/>
              <w:ind w:left="524" w:right="552" w:hanging="360"/>
              <w:jc w:val="both"/>
              <w:rPr>
                <w:sz w:val="22"/>
              </w:rPr>
            </w:pPr>
            <w:r>
              <w:rPr>
                <w:sz w:val="22"/>
              </w:rPr>
              <w:t>Commitment to the stated values of</w:t>
            </w:r>
            <w:r>
              <w:rPr>
                <w:spacing w:val="-9"/>
                <w:sz w:val="22"/>
              </w:rPr>
              <w:t> </w:t>
            </w:r>
            <w:r>
              <w:rPr>
                <w:sz w:val="22"/>
              </w:rPr>
              <w:t>the College, including valuing diversity and promoting</w:t>
            </w:r>
            <w:r>
              <w:rPr>
                <w:spacing w:val="-2"/>
                <w:sz w:val="22"/>
              </w:rPr>
              <w:t> </w:t>
            </w:r>
            <w:r>
              <w:rPr>
                <w:sz w:val="22"/>
              </w:rPr>
              <w:t>equality</w:t>
            </w:r>
          </w:p>
          <w:p>
            <w:pPr>
              <w:pStyle w:val="TableParagraph"/>
              <w:numPr>
                <w:ilvl w:val="0"/>
                <w:numId w:val="8"/>
              </w:numPr>
              <w:tabs>
                <w:tab w:pos="525" w:val="left" w:leader="none"/>
              </w:tabs>
              <w:spacing w:line="271" w:lineRule="auto" w:before="3" w:after="0"/>
              <w:ind w:left="524" w:right="637" w:hanging="360"/>
              <w:jc w:val="both"/>
              <w:rPr>
                <w:sz w:val="22"/>
              </w:rPr>
            </w:pPr>
            <w:r>
              <w:rPr>
                <w:sz w:val="22"/>
              </w:rPr>
              <w:t>Commitment to safeguarding and promoting the welfare of young</w:t>
            </w:r>
            <w:r>
              <w:rPr>
                <w:spacing w:val="-18"/>
                <w:sz w:val="22"/>
              </w:rPr>
              <w:t> </w:t>
            </w:r>
            <w:r>
              <w:rPr>
                <w:sz w:val="22"/>
              </w:rPr>
              <w:t>people</w:t>
            </w:r>
          </w:p>
          <w:p>
            <w:pPr>
              <w:pStyle w:val="TableParagraph"/>
              <w:numPr>
                <w:ilvl w:val="0"/>
                <w:numId w:val="8"/>
              </w:numPr>
              <w:tabs>
                <w:tab w:pos="524" w:val="left" w:leader="none"/>
                <w:tab w:pos="525" w:val="left" w:leader="none"/>
              </w:tabs>
              <w:spacing w:line="240" w:lineRule="auto" w:before="6" w:after="0"/>
              <w:ind w:left="524" w:right="0" w:hanging="361"/>
              <w:jc w:val="left"/>
              <w:rPr>
                <w:sz w:val="22"/>
              </w:rPr>
            </w:pPr>
            <w:r>
              <w:rPr>
                <w:sz w:val="22"/>
              </w:rPr>
              <w:t>Flexibility and</w:t>
            </w:r>
            <w:r>
              <w:rPr>
                <w:spacing w:val="-2"/>
                <w:sz w:val="22"/>
              </w:rPr>
              <w:t> </w:t>
            </w:r>
            <w:r>
              <w:rPr>
                <w:sz w:val="22"/>
              </w:rPr>
              <w:t>resilience</w:t>
            </w:r>
          </w:p>
          <w:p>
            <w:pPr>
              <w:pStyle w:val="TableParagraph"/>
              <w:numPr>
                <w:ilvl w:val="0"/>
                <w:numId w:val="8"/>
              </w:numPr>
              <w:tabs>
                <w:tab w:pos="524" w:val="left" w:leader="none"/>
                <w:tab w:pos="525" w:val="left" w:leader="none"/>
              </w:tabs>
              <w:spacing w:line="240" w:lineRule="auto" w:before="36" w:after="0"/>
              <w:ind w:left="524" w:right="0" w:hanging="361"/>
              <w:jc w:val="left"/>
              <w:rPr>
                <w:sz w:val="22"/>
              </w:rPr>
            </w:pPr>
            <w:r>
              <w:rPr>
                <w:sz w:val="22"/>
              </w:rPr>
              <w:t>Open and approachable</w:t>
            </w:r>
            <w:r>
              <w:rPr>
                <w:spacing w:val="-3"/>
                <w:sz w:val="22"/>
              </w:rPr>
              <w:t> </w:t>
            </w:r>
            <w:r>
              <w:rPr>
                <w:sz w:val="22"/>
              </w:rPr>
              <w:t>manner</w:t>
            </w:r>
          </w:p>
          <w:p>
            <w:pPr>
              <w:pStyle w:val="TableParagraph"/>
              <w:numPr>
                <w:ilvl w:val="0"/>
                <w:numId w:val="8"/>
              </w:numPr>
              <w:tabs>
                <w:tab w:pos="524" w:val="left" w:leader="none"/>
                <w:tab w:pos="525" w:val="left" w:leader="none"/>
              </w:tabs>
              <w:spacing w:line="240" w:lineRule="auto" w:before="37" w:after="0"/>
              <w:ind w:left="524" w:right="0" w:hanging="361"/>
              <w:jc w:val="left"/>
              <w:rPr>
                <w:sz w:val="22"/>
              </w:rPr>
            </w:pPr>
            <w:r>
              <w:rPr>
                <w:sz w:val="22"/>
              </w:rPr>
              <w:t>Calmness under</w:t>
            </w:r>
            <w:r>
              <w:rPr>
                <w:spacing w:val="-1"/>
                <w:sz w:val="22"/>
              </w:rPr>
              <w:t> </w:t>
            </w:r>
            <w:r>
              <w:rPr>
                <w:sz w:val="22"/>
              </w:rPr>
              <w:t>pressure</w:t>
            </w:r>
          </w:p>
        </w:tc>
        <w:tc>
          <w:tcPr>
            <w:tcW w:w="3320" w:type="dxa"/>
          </w:tcPr>
          <w:p>
            <w:pPr>
              <w:pStyle w:val="TableParagraph"/>
              <w:rPr>
                <w:rFonts w:ascii="Times New Roman"/>
                <w:sz w:val="22"/>
              </w:rPr>
            </w:pPr>
          </w:p>
        </w:tc>
      </w:tr>
    </w:tbl>
    <w:sectPr>
      <w:pgSz w:w="12240" w:h="15840"/>
      <w:pgMar w:top="720" w:bottom="280" w:left="9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524" w:hanging="360"/>
      </w:pPr>
      <w:rPr>
        <w:rFonts w:hint="default" w:ascii="Symbol" w:hAnsi="Symbol" w:eastAsia="Symbol" w:cs="Symbol"/>
        <w:w w:val="99"/>
        <w:sz w:val="22"/>
        <w:szCs w:val="22"/>
        <w:lang w:val="en-gb" w:eastAsia="en-US" w:bidi="ar-SA"/>
      </w:rPr>
    </w:lvl>
    <w:lvl w:ilvl="1">
      <w:start w:val="0"/>
      <w:numFmt w:val="bullet"/>
      <w:lvlText w:val="•"/>
      <w:lvlJc w:val="left"/>
      <w:pPr>
        <w:ind w:left="958" w:hanging="360"/>
      </w:pPr>
      <w:rPr>
        <w:rFonts w:hint="default"/>
        <w:lang w:val="en-gb" w:eastAsia="en-US" w:bidi="ar-SA"/>
      </w:rPr>
    </w:lvl>
    <w:lvl w:ilvl="2">
      <w:start w:val="0"/>
      <w:numFmt w:val="bullet"/>
      <w:lvlText w:val="•"/>
      <w:lvlJc w:val="left"/>
      <w:pPr>
        <w:ind w:left="1397" w:hanging="360"/>
      </w:pPr>
      <w:rPr>
        <w:rFonts w:hint="default"/>
        <w:lang w:val="en-gb" w:eastAsia="en-US" w:bidi="ar-SA"/>
      </w:rPr>
    </w:lvl>
    <w:lvl w:ilvl="3">
      <w:start w:val="0"/>
      <w:numFmt w:val="bullet"/>
      <w:lvlText w:val="•"/>
      <w:lvlJc w:val="left"/>
      <w:pPr>
        <w:ind w:left="1835" w:hanging="360"/>
      </w:pPr>
      <w:rPr>
        <w:rFonts w:hint="default"/>
        <w:lang w:val="en-gb" w:eastAsia="en-US" w:bidi="ar-SA"/>
      </w:rPr>
    </w:lvl>
    <w:lvl w:ilvl="4">
      <w:start w:val="0"/>
      <w:numFmt w:val="bullet"/>
      <w:lvlText w:val="•"/>
      <w:lvlJc w:val="left"/>
      <w:pPr>
        <w:ind w:left="2274" w:hanging="360"/>
      </w:pPr>
      <w:rPr>
        <w:rFonts w:hint="default"/>
        <w:lang w:val="en-gb" w:eastAsia="en-US" w:bidi="ar-SA"/>
      </w:rPr>
    </w:lvl>
    <w:lvl w:ilvl="5">
      <w:start w:val="0"/>
      <w:numFmt w:val="bullet"/>
      <w:lvlText w:val="•"/>
      <w:lvlJc w:val="left"/>
      <w:pPr>
        <w:ind w:left="2712" w:hanging="360"/>
      </w:pPr>
      <w:rPr>
        <w:rFonts w:hint="default"/>
        <w:lang w:val="en-gb" w:eastAsia="en-US" w:bidi="ar-SA"/>
      </w:rPr>
    </w:lvl>
    <w:lvl w:ilvl="6">
      <w:start w:val="0"/>
      <w:numFmt w:val="bullet"/>
      <w:lvlText w:val="•"/>
      <w:lvlJc w:val="left"/>
      <w:pPr>
        <w:ind w:left="3151" w:hanging="360"/>
      </w:pPr>
      <w:rPr>
        <w:rFonts w:hint="default"/>
        <w:lang w:val="en-gb" w:eastAsia="en-US" w:bidi="ar-SA"/>
      </w:rPr>
    </w:lvl>
    <w:lvl w:ilvl="7">
      <w:start w:val="0"/>
      <w:numFmt w:val="bullet"/>
      <w:lvlText w:val="•"/>
      <w:lvlJc w:val="left"/>
      <w:pPr>
        <w:ind w:left="3589" w:hanging="360"/>
      </w:pPr>
      <w:rPr>
        <w:rFonts w:hint="default"/>
        <w:lang w:val="en-gb" w:eastAsia="en-US" w:bidi="ar-SA"/>
      </w:rPr>
    </w:lvl>
    <w:lvl w:ilvl="8">
      <w:start w:val="0"/>
      <w:numFmt w:val="bullet"/>
      <w:lvlText w:val="•"/>
      <w:lvlJc w:val="left"/>
      <w:pPr>
        <w:ind w:left="4028" w:hanging="360"/>
      </w:pPr>
      <w:rPr>
        <w:rFonts w:hint="default"/>
        <w:lang w:val="en-gb" w:eastAsia="en-US" w:bidi="ar-SA"/>
      </w:rPr>
    </w:lvl>
  </w:abstractNum>
  <w:abstractNum w:abstractNumId="6">
    <w:multiLevelType w:val="hybridMultilevel"/>
    <w:lvl w:ilvl="0">
      <w:start w:val="0"/>
      <w:numFmt w:val="bullet"/>
      <w:lvlText w:val=""/>
      <w:lvlJc w:val="left"/>
      <w:pPr>
        <w:ind w:left="405" w:hanging="360"/>
      </w:pPr>
      <w:rPr>
        <w:rFonts w:hint="default" w:ascii="Symbol" w:hAnsi="Symbol" w:eastAsia="Symbol" w:cs="Symbol"/>
        <w:w w:val="99"/>
        <w:sz w:val="22"/>
        <w:szCs w:val="22"/>
        <w:lang w:val="en-gb" w:eastAsia="en-US" w:bidi="ar-SA"/>
      </w:rPr>
    </w:lvl>
    <w:lvl w:ilvl="1">
      <w:start w:val="0"/>
      <w:numFmt w:val="bullet"/>
      <w:lvlText w:val="•"/>
      <w:lvlJc w:val="left"/>
      <w:pPr>
        <w:ind w:left="850" w:hanging="360"/>
      </w:pPr>
      <w:rPr>
        <w:rFonts w:hint="default"/>
        <w:lang w:val="en-gb" w:eastAsia="en-US" w:bidi="ar-SA"/>
      </w:rPr>
    </w:lvl>
    <w:lvl w:ilvl="2">
      <w:start w:val="0"/>
      <w:numFmt w:val="bullet"/>
      <w:lvlText w:val="•"/>
      <w:lvlJc w:val="left"/>
      <w:pPr>
        <w:ind w:left="1301" w:hanging="360"/>
      </w:pPr>
      <w:rPr>
        <w:rFonts w:hint="default"/>
        <w:lang w:val="en-gb" w:eastAsia="en-US" w:bidi="ar-SA"/>
      </w:rPr>
    </w:lvl>
    <w:lvl w:ilvl="3">
      <w:start w:val="0"/>
      <w:numFmt w:val="bullet"/>
      <w:lvlText w:val="•"/>
      <w:lvlJc w:val="left"/>
      <w:pPr>
        <w:ind w:left="1751" w:hanging="360"/>
      </w:pPr>
      <w:rPr>
        <w:rFonts w:hint="default"/>
        <w:lang w:val="en-gb" w:eastAsia="en-US" w:bidi="ar-SA"/>
      </w:rPr>
    </w:lvl>
    <w:lvl w:ilvl="4">
      <w:start w:val="0"/>
      <w:numFmt w:val="bullet"/>
      <w:lvlText w:val="•"/>
      <w:lvlJc w:val="left"/>
      <w:pPr>
        <w:ind w:left="2202" w:hanging="360"/>
      </w:pPr>
      <w:rPr>
        <w:rFonts w:hint="default"/>
        <w:lang w:val="en-gb" w:eastAsia="en-US" w:bidi="ar-SA"/>
      </w:rPr>
    </w:lvl>
    <w:lvl w:ilvl="5">
      <w:start w:val="0"/>
      <w:numFmt w:val="bullet"/>
      <w:lvlText w:val="•"/>
      <w:lvlJc w:val="left"/>
      <w:pPr>
        <w:ind w:left="2652" w:hanging="360"/>
      </w:pPr>
      <w:rPr>
        <w:rFonts w:hint="default"/>
        <w:lang w:val="en-gb" w:eastAsia="en-US" w:bidi="ar-SA"/>
      </w:rPr>
    </w:lvl>
    <w:lvl w:ilvl="6">
      <w:start w:val="0"/>
      <w:numFmt w:val="bullet"/>
      <w:lvlText w:val="•"/>
      <w:lvlJc w:val="left"/>
      <w:pPr>
        <w:ind w:left="3103" w:hanging="360"/>
      </w:pPr>
      <w:rPr>
        <w:rFonts w:hint="default"/>
        <w:lang w:val="en-gb" w:eastAsia="en-US" w:bidi="ar-SA"/>
      </w:rPr>
    </w:lvl>
    <w:lvl w:ilvl="7">
      <w:start w:val="0"/>
      <w:numFmt w:val="bullet"/>
      <w:lvlText w:val="•"/>
      <w:lvlJc w:val="left"/>
      <w:pPr>
        <w:ind w:left="3553" w:hanging="360"/>
      </w:pPr>
      <w:rPr>
        <w:rFonts w:hint="default"/>
        <w:lang w:val="en-gb" w:eastAsia="en-US" w:bidi="ar-SA"/>
      </w:rPr>
    </w:lvl>
    <w:lvl w:ilvl="8">
      <w:start w:val="0"/>
      <w:numFmt w:val="bullet"/>
      <w:lvlText w:val="•"/>
      <w:lvlJc w:val="left"/>
      <w:pPr>
        <w:ind w:left="4004" w:hanging="360"/>
      </w:pPr>
      <w:rPr>
        <w:rFonts w:hint="default"/>
        <w:lang w:val="en-gb" w:eastAsia="en-US" w:bidi="ar-SA"/>
      </w:rPr>
    </w:lvl>
  </w:abstractNum>
  <w:abstractNum w:abstractNumId="5">
    <w:multiLevelType w:val="hybridMultilevel"/>
    <w:lvl w:ilvl="0">
      <w:start w:val="0"/>
      <w:numFmt w:val="bullet"/>
      <w:lvlText w:val=""/>
      <w:lvlJc w:val="left"/>
      <w:pPr>
        <w:ind w:left="423" w:hanging="360"/>
      </w:pPr>
      <w:rPr>
        <w:rFonts w:hint="default" w:ascii="Symbol" w:hAnsi="Symbol" w:eastAsia="Symbol" w:cs="Symbol"/>
        <w:w w:val="99"/>
        <w:sz w:val="22"/>
        <w:szCs w:val="22"/>
        <w:lang w:val="en-gb" w:eastAsia="en-US" w:bidi="ar-SA"/>
      </w:rPr>
    </w:lvl>
    <w:lvl w:ilvl="1">
      <w:start w:val="0"/>
      <w:numFmt w:val="bullet"/>
      <w:lvlText w:val="•"/>
      <w:lvlJc w:val="left"/>
      <w:pPr>
        <w:ind w:left="709" w:hanging="360"/>
      </w:pPr>
      <w:rPr>
        <w:rFonts w:hint="default"/>
        <w:lang w:val="en-gb" w:eastAsia="en-US" w:bidi="ar-SA"/>
      </w:rPr>
    </w:lvl>
    <w:lvl w:ilvl="2">
      <w:start w:val="0"/>
      <w:numFmt w:val="bullet"/>
      <w:lvlText w:val="•"/>
      <w:lvlJc w:val="left"/>
      <w:pPr>
        <w:ind w:left="998" w:hanging="360"/>
      </w:pPr>
      <w:rPr>
        <w:rFonts w:hint="default"/>
        <w:lang w:val="en-gb" w:eastAsia="en-US" w:bidi="ar-SA"/>
      </w:rPr>
    </w:lvl>
    <w:lvl w:ilvl="3">
      <w:start w:val="0"/>
      <w:numFmt w:val="bullet"/>
      <w:lvlText w:val="•"/>
      <w:lvlJc w:val="left"/>
      <w:pPr>
        <w:ind w:left="1287" w:hanging="360"/>
      </w:pPr>
      <w:rPr>
        <w:rFonts w:hint="default"/>
        <w:lang w:val="en-gb" w:eastAsia="en-US" w:bidi="ar-SA"/>
      </w:rPr>
    </w:lvl>
    <w:lvl w:ilvl="4">
      <w:start w:val="0"/>
      <w:numFmt w:val="bullet"/>
      <w:lvlText w:val="•"/>
      <w:lvlJc w:val="left"/>
      <w:pPr>
        <w:ind w:left="1576" w:hanging="360"/>
      </w:pPr>
      <w:rPr>
        <w:rFonts w:hint="default"/>
        <w:lang w:val="en-gb" w:eastAsia="en-US" w:bidi="ar-SA"/>
      </w:rPr>
    </w:lvl>
    <w:lvl w:ilvl="5">
      <w:start w:val="0"/>
      <w:numFmt w:val="bullet"/>
      <w:lvlText w:val="•"/>
      <w:lvlJc w:val="left"/>
      <w:pPr>
        <w:ind w:left="1865" w:hanging="360"/>
      </w:pPr>
      <w:rPr>
        <w:rFonts w:hint="default"/>
        <w:lang w:val="en-gb" w:eastAsia="en-US" w:bidi="ar-SA"/>
      </w:rPr>
    </w:lvl>
    <w:lvl w:ilvl="6">
      <w:start w:val="0"/>
      <w:numFmt w:val="bullet"/>
      <w:lvlText w:val="•"/>
      <w:lvlJc w:val="left"/>
      <w:pPr>
        <w:ind w:left="2154" w:hanging="360"/>
      </w:pPr>
      <w:rPr>
        <w:rFonts w:hint="default"/>
        <w:lang w:val="en-gb" w:eastAsia="en-US" w:bidi="ar-SA"/>
      </w:rPr>
    </w:lvl>
    <w:lvl w:ilvl="7">
      <w:start w:val="0"/>
      <w:numFmt w:val="bullet"/>
      <w:lvlText w:val="•"/>
      <w:lvlJc w:val="left"/>
      <w:pPr>
        <w:ind w:left="2443" w:hanging="360"/>
      </w:pPr>
      <w:rPr>
        <w:rFonts w:hint="default"/>
        <w:lang w:val="en-gb" w:eastAsia="en-US" w:bidi="ar-SA"/>
      </w:rPr>
    </w:lvl>
    <w:lvl w:ilvl="8">
      <w:start w:val="0"/>
      <w:numFmt w:val="bullet"/>
      <w:lvlText w:val="•"/>
      <w:lvlJc w:val="left"/>
      <w:pPr>
        <w:ind w:left="2732" w:hanging="360"/>
      </w:pPr>
      <w:rPr>
        <w:rFonts w:hint="default"/>
        <w:lang w:val="en-gb" w:eastAsia="en-US" w:bidi="ar-SA"/>
      </w:rPr>
    </w:lvl>
  </w:abstractNum>
  <w:abstractNum w:abstractNumId="4">
    <w:multiLevelType w:val="hybridMultilevel"/>
    <w:lvl w:ilvl="0">
      <w:start w:val="0"/>
      <w:numFmt w:val="bullet"/>
      <w:lvlText w:val=""/>
      <w:lvlJc w:val="left"/>
      <w:pPr>
        <w:ind w:left="405" w:hanging="284"/>
      </w:pPr>
      <w:rPr>
        <w:rFonts w:hint="default" w:ascii="Symbol" w:hAnsi="Symbol" w:eastAsia="Symbol" w:cs="Symbol"/>
        <w:w w:val="99"/>
        <w:sz w:val="22"/>
        <w:szCs w:val="22"/>
        <w:lang w:val="en-gb" w:eastAsia="en-US" w:bidi="ar-SA"/>
      </w:rPr>
    </w:lvl>
    <w:lvl w:ilvl="1">
      <w:start w:val="0"/>
      <w:numFmt w:val="bullet"/>
      <w:lvlText w:val="•"/>
      <w:lvlJc w:val="left"/>
      <w:pPr>
        <w:ind w:left="850" w:hanging="284"/>
      </w:pPr>
      <w:rPr>
        <w:rFonts w:hint="default"/>
        <w:lang w:val="en-gb" w:eastAsia="en-US" w:bidi="ar-SA"/>
      </w:rPr>
    </w:lvl>
    <w:lvl w:ilvl="2">
      <w:start w:val="0"/>
      <w:numFmt w:val="bullet"/>
      <w:lvlText w:val="•"/>
      <w:lvlJc w:val="left"/>
      <w:pPr>
        <w:ind w:left="1301" w:hanging="284"/>
      </w:pPr>
      <w:rPr>
        <w:rFonts w:hint="default"/>
        <w:lang w:val="en-gb" w:eastAsia="en-US" w:bidi="ar-SA"/>
      </w:rPr>
    </w:lvl>
    <w:lvl w:ilvl="3">
      <w:start w:val="0"/>
      <w:numFmt w:val="bullet"/>
      <w:lvlText w:val="•"/>
      <w:lvlJc w:val="left"/>
      <w:pPr>
        <w:ind w:left="1751" w:hanging="284"/>
      </w:pPr>
      <w:rPr>
        <w:rFonts w:hint="default"/>
        <w:lang w:val="en-gb" w:eastAsia="en-US" w:bidi="ar-SA"/>
      </w:rPr>
    </w:lvl>
    <w:lvl w:ilvl="4">
      <w:start w:val="0"/>
      <w:numFmt w:val="bullet"/>
      <w:lvlText w:val="•"/>
      <w:lvlJc w:val="left"/>
      <w:pPr>
        <w:ind w:left="2202" w:hanging="284"/>
      </w:pPr>
      <w:rPr>
        <w:rFonts w:hint="default"/>
        <w:lang w:val="en-gb" w:eastAsia="en-US" w:bidi="ar-SA"/>
      </w:rPr>
    </w:lvl>
    <w:lvl w:ilvl="5">
      <w:start w:val="0"/>
      <w:numFmt w:val="bullet"/>
      <w:lvlText w:val="•"/>
      <w:lvlJc w:val="left"/>
      <w:pPr>
        <w:ind w:left="2652" w:hanging="284"/>
      </w:pPr>
      <w:rPr>
        <w:rFonts w:hint="default"/>
        <w:lang w:val="en-gb" w:eastAsia="en-US" w:bidi="ar-SA"/>
      </w:rPr>
    </w:lvl>
    <w:lvl w:ilvl="6">
      <w:start w:val="0"/>
      <w:numFmt w:val="bullet"/>
      <w:lvlText w:val="•"/>
      <w:lvlJc w:val="left"/>
      <w:pPr>
        <w:ind w:left="3103" w:hanging="284"/>
      </w:pPr>
      <w:rPr>
        <w:rFonts w:hint="default"/>
        <w:lang w:val="en-gb" w:eastAsia="en-US" w:bidi="ar-SA"/>
      </w:rPr>
    </w:lvl>
    <w:lvl w:ilvl="7">
      <w:start w:val="0"/>
      <w:numFmt w:val="bullet"/>
      <w:lvlText w:val="•"/>
      <w:lvlJc w:val="left"/>
      <w:pPr>
        <w:ind w:left="3553" w:hanging="284"/>
      </w:pPr>
      <w:rPr>
        <w:rFonts w:hint="default"/>
        <w:lang w:val="en-gb" w:eastAsia="en-US" w:bidi="ar-SA"/>
      </w:rPr>
    </w:lvl>
    <w:lvl w:ilvl="8">
      <w:start w:val="0"/>
      <w:numFmt w:val="bullet"/>
      <w:lvlText w:val="•"/>
      <w:lvlJc w:val="left"/>
      <w:pPr>
        <w:ind w:left="4004" w:hanging="284"/>
      </w:pPr>
      <w:rPr>
        <w:rFonts w:hint="default"/>
        <w:lang w:val="en-gb" w:eastAsia="en-US" w:bidi="ar-SA"/>
      </w:rPr>
    </w:lvl>
  </w:abstractNum>
  <w:abstractNum w:abstractNumId="3">
    <w:multiLevelType w:val="hybridMultilevel"/>
    <w:lvl w:ilvl="0">
      <w:start w:val="0"/>
      <w:numFmt w:val="bullet"/>
      <w:lvlText w:val=""/>
      <w:lvlJc w:val="left"/>
      <w:pPr>
        <w:ind w:left="467" w:hanging="360"/>
      </w:pPr>
      <w:rPr>
        <w:rFonts w:hint="default" w:ascii="Symbol" w:hAnsi="Symbol" w:eastAsia="Symbol" w:cs="Symbol"/>
        <w:w w:val="99"/>
        <w:sz w:val="22"/>
        <w:szCs w:val="22"/>
        <w:lang w:val="en-gb" w:eastAsia="en-US" w:bidi="ar-SA"/>
      </w:rPr>
    </w:lvl>
    <w:lvl w:ilvl="1">
      <w:start w:val="0"/>
      <w:numFmt w:val="bullet"/>
      <w:lvlText w:val="•"/>
      <w:lvlJc w:val="left"/>
      <w:pPr>
        <w:ind w:left="745" w:hanging="360"/>
      </w:pPr>
      <w:rPr>
        <w:rFonts w:hint="default"/>
        <w:lang w:val="en-gb" w:eastAsia="en-US" w:bidi="ar-SA"/>
      </w:rPr>
    </w:lvl>
    <w:lvl w:ilvl="2">
      <w:start w:val="0"/>
      <w:numFmt w:val="bullet"/>
      <w:lvlText w:val="•"/>
      <w:lvlJc w:val="left"/>
      <w:pPr>
        <w:ind w:left="1030" w:hanging="360"/>
      </w:pPr>
      <w:rPr>
        <w:rFonts w:hint="default"/>
        <w:lang w:val="en-gb" w:eastAsia="en-US" w:bidi="ar-SA"/>
      </w:rPr>
    </w:lvl>
    <w:lvl w:ilvl="3">
      <w:start w:val="0"/>
      <w:numFmt w:val="bullet"/>
      <w:lvlText w:val="•"/>
      <w:lvlJc w:val="left"/>
      <w:pPr>
        <w:ind w:left="1315" w:hanging="360"/>
      </w:pPr>
      <w:rPr>
        <w:rFonts w:hint="default"/>
        <w:lang w:val="en-gb" w:eastAsia="en-US" w:bidi="ar-SA"/>
      </w:rPr>
    </w:lvl>
    <w:lvl w:ilvl="4">
      <w:start w:val="0"/>
      <w:numFmt w:val="bullet"/>
      <w:lvlText w:val="•"/>
      <w:lvlJc w:val="left"/>
      <w:pPr>
        <w:ind w:left="1600" w:hanging="360"/>
      </w:pPr>
      <w:rPr>
        <w:rFonts w:hint="default"/>
        <w:lang w:val="en-gb" w:eastAsia="en-US" w:bidi="ar-SA"/>
      </w:rPr>
    </w:lvl>
    <w:lvl w:ilvl="5">
      <w:start w:val="0"/>
      <w:numFmt w:val="bullet"/>
      <w:lvlText w:val="•"/>
      <w:lvlJc w:val="left"/>
      <w:pPr>
        <w:ind w:left="1885" w:hanging="360"/>
      </w:pPr>
      <w:rPr>
        <w:rFonts w:hint="default"/>
        <w:lang w:val="en-gb" w:eastAsia="en-US" w:bidi="ar-SA"/>
      </w:rPr>
    </w:lvl>
    <w:lvl w:ilvl="6">
      <w:start w:val="0"/>
      <w:numFmt w:val="bullet"/>
      <w:lvlText w:val="•"/>
      <w:lvlJc w:val="left"/>
      <w:pPr>
        <w:ind w:left="2170" w:hanging="360"/>
      </w:pPr>
      <w:rPr>
        <w:rFonts w:hint="default"/>
        <w:lang w:val="en-gb" w:eastAsia="en-US" w:bidi="ar-SA"/>
      </w:rPr>
    </w:lvl>
    <w:lvl w:ilvl="7">
      <w:start w:val="0"/>
      <w:numFmt w:val="bullet"/>
      <w:lvlText w:val="•"/>
      <w:lvlJc w:val="left"/>
      <w:pPr>
        <w:ind w:left="2455" w:hanging="360"/>
      </w:pPr>
      <w:rPr>
        <w:rFonts w:hint="default"/>
        <w:lang w:val="en-gb" w:eastAsia="en-US" w:bidi="ar-SA"/>
      </w:rPr>
    </w:lvl>
    <w:lvl w:ilvl="8">
      <w:start w:val="0"/>
      <w:numFmt w:val="bullet"/>
      <w:lvlText w:val="•"/>
      <w:lvlJc w:val="left"/>
      <w:pPr>
        <w:ind w:left="2740" w:hanging="360"/>
      </w:pPr>
      <w:rPr>
        <w:rFonts w:hint="default"/>
        <w:lang w:val="en-gb" w:eastAsia="en-US" w:bidi="ar-SA"/>
      </w:rPr>
    </w:lvl>
  </w:abstractNum>
  <w:abstractNum w:abstractNumId="2">
    <w:multiLevelType w:val="hybridMultilevel"/>
    <w:lvl w:ilvl="0">
      <w:start w:val="0"/>
      <w:numFmt w:val="bullet"/>
      <w:lvlText w:val=""/>
      <w:lvlJc w:val="left"/>
      <w:pPr>
        <w:ind w:left="416" w:hanging="310"/>
      </w:pPr>
      <w:rPr>
        <w:rFonts w:hint="default" w:ascii="Symbol" w:hAnsi="Symbol" w:eastAsia="Symbol" w:cs="Symbol"/>
        <w:w w:val="99"/>
        <w:sz w:val="22"/>
        <w:szCs w:val="22"/>
        <w:lang w:val="en-gb" w:eastAsia="en-US" w:bidi="ar-SA"/>
      </w:rPr>
    </w:lvl>
    <w:lvl w:ilvl="1">
      <w:start w:val="0"/>
      <w:numFmt w:val="bullet"/>
      <w:lvlText w:val="•"/>
      <w:lvlJc w:val="left"/>
      <w:pPr>
        <w:ind w:left="868" w:hanging="310"/>
      </w:pPr>
      <w:rPr>
        <w:rFonts w:hint="default"/>
        <w:lang w:val="en-gb" w:eastAsia="en-US" w:bidi="ar-SA"/>
      </w:rPr>
    </w:lvl>
    <w:lvl w:ilvl="2">
      <w:start w:val="0"/>
      <w:numFmt w:val="bullet"/>
      <w:lvlText w:val="•"/>
      <w:lvlJc w:val="left"/>
      <w:pPr>
        <w:ind w:left="1317" w:hanging="310"/>
      </w:pPr>
      <w:rPr>
        <w:rFonts w:hint="default"/>
        <w:lang w:val="en-gb" w:eastAsia="en-US" w:bidi="ar-SA"/>
      </w:rPr>
    </w:lvl>
    <w:lvl w:ilvl="3">
      <w:start w:val="0"/>
      <w:numFmt w:val="bullet"/>
      <w:lvlText w:val="•"/>
      <w:lvlJc w:val="left"/>
      <w:pPr>
        <w:ind w:left="1765" w:hanging="310"/>
      </w:pPr>
      <w:rPr>
        <w:rFonts w:hint="default"/>
        <w:lang w:val="en-gb" w:eastAsia="en-US" w:bidi="ar-SA"/>
      </w:rPr>
    </w:lvl>
    <w:lvl w:ilvl="4">
      <w:start w:val="0"/>
      <w:numFmt w:val="bullet"/>
      <w:lvlText w:val="•"/>
      <w:lvlJc w:val="left"/>
      <w:pPr>
        <w:ind w:left="2214" w:hanging="310"/>
      </w:pPr>
      <w:rPr>
        <w:rFonts w:hint="default"/>
        <w:lang w:val="en-gb" w:eastAsia="en-US" w:bidi="ar-SA"/>
      </w:rPr>
    </w:lvl>
    <w:lvl w:ilvl="5">
      <w:start w:val="0"/>
      <w:numFmt w:val="bullet"/>
      <w:lvlText w:val="•"/>
      <w:lvlJc w:val="left"/>
      <w:pPr>
        <w:ind w:left="2662" w:hanging="310"/>
      </w:pPr>
      <w:rPr>
        <w:rFonts w:hint="default"/>
        <w:lang w:val="en-gb" w:eastAsia="en-US" w:bidi="ar-SA"/>
      </w:rPr>
    </w:lvl>
    <w:lvl w:ilvl="6">
      <w:start w:val="0"/>
      <w:numFmt w:val="bullet"/>
      <w:lvlText w:val="•"/>
      <w:lvlJc w:val="left"/>
      <w:pPr>
        <w:ind w:left="3111" w:hanging="310"/>
      </w:pPr>
      <w:rPr>
        <w:rFonts w:hint="default"/>
        <w:lang w:val="en-gb" w:eastAsia="en-US" w:bidi="ar-SA"/>
      </w:rPr>
    </w:lvl>
    <w:lvl w:ilvl="7">
      <w:start w:val="0"/>
      <w:numFmt w:val="bullet"/>
      <w:lvlText w:val="•"/>
      <w:lvlJc w:val="left"/>
      <w:pPr>
        <w:ind w:left="3559" w:hanging="310"/>
      </w:pPr>
      <w:rPr>
        <w:rFonts w:hint="default"/>
        <w:lang w:val="en-gb" w:eastAsia="en-US" w:bidi="ar-SA"/>
      </w:rPr>
    </w:lvl>
    <w:lvl w:ilvl="8">
      <w:start w:val="0"/>
      <w:numFmt w:val="bullet"/>
      <w:lvlText w:val="•"/>
      <w:lvlJc w:val="left"/>
      <w:pPr>
        <w:ind w:left="4008" w:hanging="310"/>
      </w:pPr>
      <w:rPr>
        <w:rFonts w:hint="default"/>
        <w:lang w:val="en-gb" w:eastAsia="en-US" w:bidi="ar-SA"/>
      </w:rPr>
    </w:lvl>
  </w:abstractNum>
  <w:abstractNum w:abstractNumId="1">
    <w:multiLevelType w:val="hybridMultilevel"/>
    <w:lvl w:ilvl="0">
      <w:start w:val="1"/>
      <w:numFmt w:val="decimal"/>
      <w:lvlText w:val="%1."/>
      <w:lvlJc w:val="left"/>
      <w:pPr>
        <w:ind w:left="1157" w:hanging="360"/>
        <w:jc w:val="left"/>
      </w:pPr>
      <w:rPr>
        <w:rFonts w:hint="default" w:ascii="Arial" w:hAnsi="Arial" w:eastAsia="Arial" w:cs="Arial"/>
        <w:w w:val="99"/>
        <w:sz w:val="22"/>
        <w:szCs w:val="22"/>
        <w:lang w:val="en-gb" w:eastAsia="en-US" w:bidi="ar-SA"/>
      </w:rPr>
    </w:lvl>
    <w:lvl w:ilvl="1">
      <w:start w:val="0"/>
      <w:numFmt w:val="bullet"/>
      <w:lvlText w:val="•"/>
      <w:lvlJc w:val="left"/>
      <w:pPr>
        <w:ind w:left="2112" w:hanging="360"/>
      </w:pPr>
      <w:rPr>
        <w:rFonts w:hint="default"/>
        <w:lang w:val="en-gb" w:eastAsia="en-US" w:bidi="ar-SA"/>
      </w:rPr>
    </w:lvl>
    <w:lvl w:ilvl="2">
      <w:start w:val="0"/>
      <w:numFmt w:val="bullet"/>
      <w:lvlText w:val="•"/>
      <w:lvlJc w:val="left"/>
      <w:pPr>
        <w:ind w:left="3064" w:hanging="360"/>
      </w:pPr>
      <w:rPr>
        <w:rFonts w:hint="default"/>
        <w:lang w:val="en-gb" w:eastAsia="en-US" w:bidi="ar-SA"/>
      </w:rPr>
    </w:lvl>
    <w:lvl w:ilvl="3">
      <w:start w:val="0"/>
      <w:numFmt w:val="bullet"/>
      <w:lvlText w:val="•"/>
      <w:lvlJc w:val="left"/>
      <w:pPr>
        <w:ind w:left="4016" w:hanging="360"/>
      </w:pPr>
      <w:rPr>
        <w:rFonts w:hint="default"/>
        <w:lang w:val="en-gb" w:eastAsia="en-US" w:bidi="ar-SA"/>
      </w:rPr>
    </w:lvl>
    <w:lvl w:ilvl="4">
      <w:start w:val="0"/>
      <w:numFmt w:val="bullet"/>
      <w:lvlText w:val="•"/>
      <w:lvlJc w:val="left"/>
      <w:pPr>
        <w:ind w:left="4968" w:hanging="360"/>
      </w:pPr>
      <w:rPr>
        <w:rFonts w:hint="default"/>
        <w:lang w:val="en-gb" w:eastAsia="en-US" w:bidi="ar-SA"/>
      </w:rPr>
    </w:lvl>
    <w:lvl w:ilvl="5">
      <w:start w:val="0"/>
      <w:numFmt w:val="bullet"/>
      <w:lvlText w:val="•"/>
      <w:lvlJc w:val="left"/>
      <w:pPr>
        <w:ind w:left="5920" w:hanging="360"/>
      </w:pPr>
      <w:rPr>
        <w:rFonts w:hint="default"/>
        <w:lang w:val="en-gb" w:eastAsia="en-US" w:bidi="ar-SA"/>
      </w:rPr>
    </w:lvl>
    <w:lvl w:ilvl="6">
      <w:start w:val="0"/>
      <w:numFmt w:val="bullet"/>
      <w:lvlText w:val="•"/>
      <w:lvlJc w:val="left"/>
      <w:pPr>
        <w:ind w:left="6872" w:hanging="360"/>
      </w:pPr>
      <w:rPr>
        <w:rFonts w:hint="default"/>
        <w:lang w:val="en-gb" w:eastAsia="en-US" w:bidi="ar-SA"/>
      </w:rPr>
    </w:lvl>
    <w:lvl w:ilvl="7">
      <w:start w:val="0"/>
      <w:numFmt w:val="bullet"/>
      <w:lvlText w:val="•"/>
      <w:lvlJc w:val="left"/>
      <w:pPr>
        <w:ind w:left="7824" w:hanging="360"/>
      </w:pPr>
      <w:rPr>
        <w:rFonts w:hint="default"/>
        <w:lang w:val="en-gb" w:eastAsia="en-US" w:bidi="ar-SA"/>
      </w:rPr>
    </w:lvl>
    <w:lvl w:ilvl="8">
      <w:start w:val="0"/>
      <w:numFmt w:val="bullet"/>
      <w:lvlText w:val="•"/>
      <w:lvlJc w:val="left"/>
      <w:pPr>
        <w:ind w:left="8776" w:hanging="360"/>
      </w:pPr>
      <w:rPr>
        <w:rFonts w:hint="default"/>
        <w:lang w:val="en-gb" w:eastAsia="en-US" w:bidi="ar-SA"/>
      </w:rPr>
    </w:lvl>
  </w:abstractNum>
  <w:abstractNum w:abstractNumId="0">
    <w:multiLevelType w:val="hybridMultilevel"/>
    <w:lvl w:ilvl="0">
      <w:start w:val="0"/>
      <w:numFmt w:val="bullet"/>
      <w:lvlText w:val=""/>
      <w:lvlJc w:val="left"/>
      <w:pPr>
        <w:ind w:left="721" w:hanging="360"/>
      </w:pPr>
      <w:rPr>
        <w:rFonts w:hint="default" w:ascii="Symbol" w:hAnsi="Symbol" w:eastAsia="Symbol" w:cs="Symbol"/>
        <w:w w:val="99"/>
        <w:sz w:val="22"/>
        <w:szCs w:val="22"/>
        <w:lang w:val="en-gb" w:eastAsia="en-US" w:bidi="ar-SA"/>
      </w:rPr>
    </w:lvl>
    <w:lvl w:ilvl="1">
      <w:start w:val="0"/>
      <w:numFmt w:val="bullet"/>
      <w:lvlText w:val=""/>
      <w:lvlJc w:val="left"/>
      <w:pPr>
        <w:ind w:left="863" w:hanging="219"/>
      </w:pPr>
      <w:rPr>
        <w:rFonts w:hint="default" w:ascii="Symbol" w:hAnsi="Symbol" w:eastAsia="Symbol" w:cs="Symbol"/>
        <w:w w:val="99"/>
        <w:sz w:val="22"/>
        <w:szCs w:val="22"/>
        <w:lang w:val="en-gb" w:eastAsia="en-US" w:bidi="ar-SA"/>
      </w:rPr>
    </w:lvl>
    <w:lvl w:ilvl="2">
      <w:start w:val="0"/>
      <w:numFmt w:val="bullet"/>
      <w:lvlText w:val=""/>
      <w:lvlJc w:val="left"/>
      <w:pPr>
        <w:ind w:left="1157" w:hanging="360"/>
      </w:pPr>
      <w:rPr>
        <w:rFonts w:hint="default" w:ascii="Symbol" w:hAnsi="Symbol" w:eastAsia="Symbol" w:cs="Symbol"/>
        <w:w w:val="99"/>
        <w:sz w:val="22"/>
        <w:szCs w:val="22"/>
        <w:lang w:val="en-gb" w:eastAsia="en-US" w:bidi="ar-SA"/>
      </w:rPr>
    </w:lvl>
    <w:lvl w:ilvl="3">
      <w:start w:val="0"/>
      <w:numFmt w:val="bullet"/>
      <w:lvlText w:val="•"/>
      <w:lvlJc w:val="left"/>
      <w:pPr>
        <w:ind w:left="2350" w:hanging="360"/>
      </w:pPr>
      <w:rPr>
        <w:rFonts w:hint="default"/>
        <w:lang w:val="en-gb" w:eastAsia="en-US" w:bidi="ar-SA"/>
      </w:rPr>
    </w:lvl>
    <w:lvl w:ilvl="4">
      <w:start w:val="0"/>
      <w:numFmt w:val="bullet"/>
      <w:lvlText w:val="•"/>
      <w:lvlJc w:val="left"/>
      <w:pPr>
        <w:ind w:left="3540" w:hanging="360"/>
      </w:pPr>
      <w:rPr>
        <w:rFonts w:hint="default"/>
        <w:lang w:val="en-gb" w:eastAsia="en-US" w:bidi="ar-SA"/>
      </w:rPr>
    </w:lvl>
    <w:lvl w:ilvl="5">
      <w:start w:val="0"/>
      <w:numFmt w:val="bullet"/>
      <w:lvlText w:val="•"/>
      <w:lvlJc w:val="left"/>
      <w:pPr>
        <w:ind w:left="4730" w:hanging="360"/>
      </w:pPr>
      <w:rPr>
        <w:rFonts w:hint="default"/>
        <w:lang w:val="en-gb" w:eastAsia="en-US" w:bidi="ar-SA"/>
      </w:rPr>
    </w:lvl>
    <w:lvl w:ilvl="6">
      <w:start w:val="0"/>
      <w:numFmt w:val="bullet"/>
      <w:lvlText w:val="•"/>
      <w:lvlJc w:val="left"/>
      <w:pPr>
        <w:ind w:left="5920" w:hanging="360"/>
      </w:pPr>
      <w:rPr>
        <w:rFonts w:hint="default"/>
        <w:lang w:val="en-gb" w:eastAsia="en-US" w:bidi="ar-SA"/>
      </w:rPr>
    </w:lvl>
    <w:lvl w:ilvl="7">
      <w:start w:val="0"/>
      <w:numFmt w:val="bullet"/>
      <w:lvlText w:val="•"/>
      <w:lvlJc w:val="left"/>
      <w:pPr>
        <w:ind w:left="7110" w:hanging="360"/>
      </w:pPr>
      <w:rPr>
        <w:rFonts w:hint="default"/>
        <w:lang w:val="en-gb" w:eastAsia="en-US" w:bidi="ar-SA"/>
      </w:rPr>
    </w:lvl>
    <w:lvl w:ilvl="8">
      <w:start w:val="0"/>
      <w:numFmt w:val="bullet"/>
      <w:lvlText w:val="•"/>
      <w:lvlJc w:val="left"/>
      <w:pPr>
        <w:ind w:left="8300" w:hanging="360"/>
      </w:pPr>
      <w:rPr>
        <w:rFonts w:hint="default"/>
        <w:lang w:val="en-gb"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spacing w:before="90"/>
      <w:ind w:left="437"/>
      <w:outlineLvl w:val="1"/>
    </w:pPr>
    <w:rPr>
      <w:rFonts w:ascii="Arial" w:hAnsi="Arial" w:eastAsia="Arial" w:cs="Arial"/>
      <w:b/>
      <w:bCs/>
      <w:sz w:val="28"/>
      <w:szCs w:val="28"/>
      <w:lang w:val="en-gb" w:eastAsia="en-US" w:bidi="ar-SA"/>
    </w:rPr>
  </w:style>
  <w:style w:styleId="Heading2" w:type="paragraph">
    <w:name w:val="Heading 2"/>
    <w:basedOn w:val="Normal"/>
    <w:uiPriority w:val="1"/>
    <w:qFormat/>
    <w:pPr>
      <w:spacing w:before="1"/>
      <w:ind w:left="437"/>
      <w:outlineLvl w:val="2"/>
    </w:pPr>
    <w:rPr>
      <w:rFonts w:ascii="Arial" w:hAnsi="Arial" w:eastAsia="Arial" w:cs="Arial"/>
      <w:b/>
      <w:bCs/>
      <w:sz w:val="22"/>
      <w:szCs w:val="22"/>
      <w:lang w:val="en-gb" w:eastAsia="en-US" w:bidi="ar-SA"/>
    </w:rPr>
  </w:style>
  <w:style w:styleId="ListParagraph" w:type="paragraph">
    <w:name w:val="List Paragraph"/>
    <w:basedOn w:val="Normal"/>
    <w:uiPriority w:val="1"/>
    <w:qFormat/>
    <w:pPr>
      <w:ind w:left="721" w:hanging="360"/>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icw</dc:creator>
  <dc:title>PURPOSE OF THE JOB</dc:title>
  <dcterms:created xsi:type="dcterms:W3CDTF">2021-05-05T08:01:18Z</dcterms:created>
  <dcterms:modified xsi:type="dcterms:W3CDTF">2021-05-05T08:01:18Z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2019-02-24T00:00:00Z</vt:filetime>
  </property>
  <property fmtid="{D5CDD505-2E9C-101B-9397-08002B2CF9AE}" pid="3" name="Creator">
    <vt:lpwstr>Microsoft® Word 2016</vt:lpwstr>
  </property>
  <property fmtid="{D5CDD505-2E9C-101B-9397-08002B2CF9AE}" pid="4" name="LastSaved">
    <vt:filetime>2021-05-05T00:00:00Z</vt:filetime>
  </property>
</Properties>
</file>