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CC" w:rsidRDefault="0059651D" w:rsidP="0059651D">
      <w:pPr>
        <w:spacing w:after="1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p>
    <w:p w:rsidR="00D911CC" w:rsidRDefault="006C5595" w:rsidP="0059651D">
      <w:pPr>
        <w:spacing w:after="120"/>
        <w:jc w:val="right"/>
        <w:rPr>
          <w:rFonts w:ascii="Arial" w:hAnsi="Arial" w:cs="Arial"/>
          <w:sz w:val="22"/>
          <w:szCs w:val="22"/>
        </w:rPr>
      </w:pPr>
      <w:r>
        <w:rPr>
          <w:rFonts w:ascii="Arial" w:hAnsi="Arial" w:cs="Arial"/>
          <w:sz w:val="22"/>
          <w:szCs w:val="22"/>
        </w:rPr>
        <w:t>AR</w:t>
      </w:r>
      <w:r w:rsidR="00D911CC">
        <w:rPr>
          <w:rFonts w:ascii="Arial" w:hAnsi="Arial" w:cs="Arial"/>
          <w:sz w:val="22"/>
          <w:szCs w:val="22"/>
        </w:rPr>
        <w:t>/VM</w:t>
      </w:r>
    </w:p>
    <w:p w:rsidR="00314E08" w:rsidRDefault="00693B3E" w:rsidP="00314E08">
      <w:pPr>
        <w:spacing w:after="120"/>
        <w:jc w:val="right"/>
        <w:rPr>
          <w:rFonts w:ascii="Arial" w:hAnsi="Arial" w:cs="Arial"/>
          <w:sz w:val="22"/>
          <w:szCs w:val="22"/>
        </w:rPr>
      </w:pPr>
      <w:r>
        <w:rPr>
          <w:rFonts w:ascii="Arial" w:hAnsi="Arial" w:cs="Arial"/>
          <w:sz w:val="22"/>
          <w:szCs w:val="22"/>
        </w:rPr>
        <w:t>8</w:t>
      </w:r>
      <w:r w:rsidR="006C5595">
        <w:rPr>
          <w:rFonts w:ascii="Arial" w:hAnsi="Arial" w:cs="Arial"/>
          <w:sz w:val="22"/>
          <w:szCs w:val="22"/>
        </w:rPr>
        <w:t xml:space="preserve"> January 2021</w:t>
      </w:r>
    </w:p>
    <w:p w:rsidR="006A7E6C" w:rsidRPr="0059651D" w:rsidRDefault="006A7E6C" w:rsidP="006A7E6C">
      <w:pPr>
        <w:spacing w:after="120"/>
        <w:jc w:val="both"/>
        <w:rPr>
          <w:rFonts w:ascii="Arial" w:hAnsi="Arial" w:cs="Arial"/>
          <w:sz w:val="22"/>
          <w:szCs w:val="22"/>
        </w:rPr>
      </w:pPr>
      <w:r w:rsidRPr="0059651D">
        <w:rPr>
          <w:rFonts w:ascii="Arial" w:hAnsi="Arial" w:cs="Arial"/>
          <w:sz w:val="22"/>
          <w:szCs w:val="22"/>
        </w:rPr>
        <w:t>Dear Applicant</w:t>
      </w:r>
    </w:p>
    <w:p w:rsidR="006A7E6C" w:rsidRPr="0059651D" w:rsidRDefault="00693B3E" w:rsidP="006A7E6C">
      <w:pPr>
        <w:spacing w:after="120"/>
        <w:jc w:val="both"/>
        <w:rPr>
          <w:rFonts w:ascii="Arial" w:hAnsi="Arial" w:cs="Arial"/>
          <w:b/>
          <w:sz w:val="22"/>
          <w:szCs w:val="22"/>
        </w:rPr>
      </w:pPr>
      <w:r>
        <w:rPr>
          <w:rFonts w:ascii="Arial" w:hAnsi="Arial" w:cs="Arial"/>
          <w:b/>
          <w:sz w:val="22"/>
          <w:szCs w:val="22"/>
        </w:rPr>
        <w:t xml:space="preserve">Temporary Learning Support Assistant (LSA) </w:t>
      </w:r>
      <w:r w:rsidR="00D35282">
        <w:rPr>
          <w:rFonts w:ascii="Arial" w:hAnsi="Arial" w:cs="Arial"/>
          <w:b/>
          <w:sz w:val="22"/>
          <w:szCs w:val="22"/>
        </w:rPr>
        <w:t>UTC Sheffield City Centre</w:t>
      </w:r>
    </w:p>
    <w:p w:rsidR="006A7E6C" w:rsidRDefault="0059651D" w:rsidP="006A7E6C">
      <w:pPr>
        <w:spacing w:after="120"/>
        <w:jc w:val="both"/>
        <w:rPr>
          <w:rFonts w:ascii="Arial" w:hAnsi="Arial" w:cs="Arial"/>
          <w:sz w:val="22"/>
          <w:szCs w:val="22"/>
        </w:rPr>
      </w:pPr>
      <w:r>
        <w:rPr>
          <w:rFonts w:ascii="Arial" w:hAnsi="Arial" w:cs="Arial"/>
          <w:sz w:val="22"/>
          <w:szCs w:val="22"/>
        </w:rPr>
        <w:t>Thank you for your enquiry regarding the above post.  I hope you find the information pack useful, if you would like to apply for the post please complete the Application Form and Equal Opportunities Monitoring form and return to Vivienne Martin, Executive PA:</w:t>
      </w:r>
    </w:p>
    <w:p w:rsidR="0059651D" w:rsidRDefault="0059651D" w:rsidP="006A7E6C">
      <w:pPr>
        <w:spacing w:after="120"/>
        <w:jc w:val="both"/>
        <w:rPr>
          <w:rFonts w:ascii="Arial" w:hAnsi="Arial" w:cs="Arial"/>
          <w:sz w:val="22"/>
          <w:szCs w:val="22"/>
        </w:rPr>
      </w:pPr>
    </w:p>
    <w:p w:rsidR="0059651D" w:rsidRDefault="0059651D" w:rsidP="006A7E6C">
      <w:pPr>
        <w:spacing w:after="12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FF1EEF">
          <w:rPr>
            <w:rStyle w:val="Hyperlink"/>
            <w:rFonts w:ascii="Arial" w:hAnsi="Arial" w:cs="Arial"/>
            <w:sz w:val="22"/>
            <w:szCs w:val="22"/>
          </w:rPr>
          <w:t>hr@utcsheffield.org.uk</w:t>
        </w:r>
      </w:hyperlink>
    </w:p>
    <w:p w:rsidR="0059651D" w:rsidRDefault="0059651D" w:rsidP="0059651D">
      <w:pPr>
        <w:jc w:val="both"/>
        <w:rPr>
          <w:rFonts w:ascii="Arial" w:hAnsi="Arial" w:cs="Arial"/>
          <w:sz w:val="22"/>
          <w:szCs w:val="22"/>
        </w:rPr>
      </w:pPr>
      <w:r>
        <w:rPr>
          <w:rFonts w:ascii="Arial" w:hAnsi="Arial" w:cs="Arial"/>
          <w:sz w:val="22"/>
          <w:szCs w:val="22"/>
        </w:rPr>
        <w:t>Post:</w:t>
      </w:r>
      <w:r>
        <w:rPr>
          <w:rFonts w:ascii="Arial" w:hAnsi="Arial" w:cs="Arial"/>
          <w:sz w:val="22"/>
          <w:szCs w:val="22"/>
        </w:rPr>
        <w:tab/>
        <w:t>Vivienne Martin</w:t>
      </w:r>
    </w:p>
    <w:p w:rsidR="0059651D" w:rsidRDefault="0059651D" w:rsidP="0059651D">
      <w:pPr>
        <w:jc w:val="both"/>
        <w:rPr>
          <w:rFonts w:ascii="Arial" w:hAnsi="Arial" w:cs="Arial"/>
          <w:sz w:val="22"/>
          <w:szCs w:val="22"/>
        </w:rPr>
      </w:pPr>
      <w:r>
        <w:rPr>
          <w:rFonts w:ascii="Arial" w:hAnsi="Arial" w:cs="Arial"/>
          <w:sz w:val="22"/>
          <w:szCs w:val="22"/>
        </w:rPr>
        <w:tab/>
        <w:t>The Sheffield UTC Academy Trust</w:t>
      </w:r>
    </w:p>
    <w:p w:rsidR="0059651D" w:rsidRDefault="0059651D" w:rsidP="0059651D">
      <w:pPr>
        <w:jc w:val="both"/>
        <w:rPr>
          <w:rFonts w:ascii="Arial" w:hAnsi="Arial" w:cs="Arial"/>
          <w:sz w:val="22"/>
          <w:szCs w:val="22"/>
        </w:rPr>
      </w:pPr>
      <w:r>
        <w:rPr>
          <w:rFonts w:ascii="Arial" w:hAnsi="Arial" w:cs="Arial"/>
          <w:sz w:val="22"/>
          <w:szCs w:val="22"/>
        </w:rPr>
        <w:tab/>
        <w:t>111 Matilda Street</w:t>
      </w:r>
    </w:p>
    <w:p w:rsidR="0059651D" w:rsidRDefault="0059651D" w:rsidP="0059651D">
      <w:pPr>
        <w:ind w:firstLine="720"/>
        <w:jc w:val="both"/>
        <w:rPr>
          <w:rFonts w:ascii="Arial" w:hAnsi="Arial" w:cs="Arial"/>
          <w:sz w:val="22"/>
          <w:szCs w:val="22"/>
        </w:rPr>
      </w:pPr>
      <w:r>
        <w:rPr>
          <w:rFonts w:ascii="Arial" w:hAnsi="Arial" w:cs="Arial"/>
          <w:sz w:val="22"/>
          <w:szCs w:val="22"/>
        </w:rPr>
        <w:t>Sheffield</w:t>
      </w:r>
    </w:p>
    <w:p w:rsidR="0059651D" w:rsidRPr="0059651D" w:rsidRDefault="0059651D" w:rsidP="0059651D">
      <w:pPr>
        <w:ind w:firstLine="720"/>
        <w:jc w:val="both"/>
        <w:rPr>
          <w:rFonts w:ascii="Arial" w:hAnsi="Arial" w:cs="Arial"/>
          <w:sz w:val="22"/>
          <w:szCs w:val="22"/>
        </w:rPr>
      </w:pPr>
      <w:r>
        <w:rPr>
          <w:rFonts w:ascii="Arial" w:hAnsi="Arial" w:cs="Arial"/>
          <w:sz w:val="22"/>
          <w:szCs w:val="22"/>
        </w:rPr>
        <w:t>S1 4QF</w:t>
      </w:r>
    </w:p>
    <w:p w:rsidR="006A7E6C" w:rsidRPr="0059651D" w:rsidRDefault="006A7E6C" w:rsidP="006A7E6C">
      <w:pPr>
        <w:spacing w:after="120"/>
        <w:jc w:val="both"/>
        <w:rPr>
          <w:rFonts w:ascii="Arial" w:hAnsi="Arial" w:cs="Arial"/>
          <w:sz w:val="22"/>
          <w:szCs w:val="22"/>
        </w:rPr>
      </w:pPr>
    </w:p>
    <w:p w:rsidR="00D145E9" w:rsidRDefault="0059651D" w:rsidP="006A7E6C">
      <w:pPr>
        <w:spacing w:after="120"/>
        <w:jc w:val="both"/>
        <w:rPr>
          <w:rFonts w:ascii="Arial" w:hAnsi="Arial" w:cs="Arial"/>
          <w:sz w:val="22"/>
          <w:szCs w:val="22"/>
        </w:rPr>
      </w:pPr>
      <w:r>
        <w:rPr>
          <w:rFonts w:ascii="Arial" w:hAnsi="Arial" w:cs="Arial"/>
          <w:sz w:val="22"/>
          <w:szCs w:val="22"/>
        </w:rPr>
        <w:t xml:space="preserve">If you would like to discuss </w:t>
      </w:r>
      <w:r w:rsidR="00D145E9">
        <w:rPr>
          <w:rFonts w:ascii="Arial" w:hAnsi="Arial" w:cs="Arial"/>
          <w:sz w:val="22"/>
          <w:szCs w:val="22"/>
        </w:rPr>
        <w:t xml:space="preserve">the post further please contact </w:t>
      </w:r>
      <w:r w:rsidR="006F120D">
        <w:rPr>
          <w:rFonts w:ascii="Arial" w:hAnsi="Arial" w:cs="Arial"/>
          <w:sz w:val="22"/>
          <w:szCs w:val="22"/>
        </w:rPr>
        <w:t>Julie Wain, PA to the Principal on:</w:t>
      </w:r>
      <w:r w:rsidR="006F120D">
        <w:rPr>
          <w:rFonts w:ascii="Arial" w:hAnsi="Arial" w:cs="Arial"/>
          <w:sz w:val="22"/>
          <w:szCs w:val="22"/>
        </w:rPr>
        <w:br/>
      </w:r>
      <w:r w:rsidR="00D145E9">
        <w:rPr>
          <w:rFonts w:ascii="Arial" w:hAnsi="Arial" w:cs="Arial"/>
          <w:sz w:val="22"/>
          <w:szCs w:val="22"/>
        </w:rPr>
        <w:t>0114 260 39</w:t>
      </w:r>
      <w:r w:rsidR="006F120D">
        <w:rPr>
          <w:rFonts w:ascii="Arial" w:hAnsi="Arial" w:cs="Arial"/>
          <w:sz w:val="22"/>
          <w:szCs w:val="22"/>
        </w:rPr>
        <w:t>7</w:t>
      </w:r>
      <w:r w:rsidR="00D145E9">
        <w:rPr>
          <w:rFonts w:ascii="Arial" w:hAnsi="Arial" w:cs="Arial"/>
          <w:sz w:val="22"/>
          <w:szCs w:val="22"/>
        </w:rPr>
        <w:t>0.</w:t>
      </w:r>
    </w:p>
    <w:p w:rsidR="006A7E6C" w:rsidRDefault="0059651D" w:rsidP="006A7E6C">
      <w:pPr>
        <w:spacing w:after="120"/>
        <w:jc w:val="both"/>
        <w:rPr>
          <w:rFonts w:ascii="Arial" w:hAnsi="Arial" w:cs="Arial"/>
          <w:sz w:val="22"/>
          <w:szCs w:val="22"/>
        </w:rPr>
      </w:pPr>
      <w:r w:rsidRPr="0059651D">
        <w:rPr>
          <w:rFonts w:ascii="Arial" w:hAnsi="Arial" w:cs="Arial"/>
          <w:sz w:val="22"/>
          <w:szCs w:val="22"/>
        </w:rPr>
        <w:t>The cl</w:t>
      </w:r>
      <w:r>
        <w:rPr>
          <w:rFonts w:ascii="Arial" w:hAnsi="Arial" w:cs="Arial"/>
          <w:sz w:val="22"/>
          <w:szCs w:val="22"/>
        </w:rPr>
        <w:t>o</w:t>
      </w:r>
      <w:r w:rsidRPr="0059651D">
        <w:rPr>
          <w:rFonts w:ascii="Arial" w:hAnsi="Arial" w:cs="Arial"/>
          <w:sz w:val="22"/>
          <w:szCs w:val="22"/>
        </w:rPr>
        <w:t xml:space="preserve">sing </w:t>
      </w:r>
      <w:r>
        <w:rPr>
          <w:rFonts w:ascii="Arial" w:hAnsi="Arial" w:cs="Arial"/>
          <w:sz w:val="22"/>
          <w:szCs w:val="22"/>
        </w:rPr>
        <w:t xml:space="preserve">date for applications is </w:t>
      </w:r>
      <w:r w:rsidR="002411D2" w:rsidRPr="002411D2">
        <w:rPr>
          <w:rFonts w:ascii="Arial" w:hAnsi="Arial" w:cs="Arial"/>
          <w:b/>
          <w:sz w:val="22"/>
          <w:szCs w:val="22"/>
        </w:rPr>
        <w:t xml:space="preserve">Midnight </w:t>
      </w:r>
      <w:r w:rsidR="00CD1A03">
        <w:rPr>
          <w:rFonts w:ascii="Arial" w:hAnsi="Arial" w:cs="Arial"/>
          <w:b/>
          <w:sz w:val="22"/>
          <w:szCs w:val="22"/>
        </w:rPr>
        <w:t xml:space="preserve">Sunday </w:t>
      </w:r>
      <w:r w:rsidR="006C5595">
        <w:rPr>
          <w:rFonts w:ascii="Arial" w:hAnsi="Arial" w:cs="Arial"/>
          <w:b/>
          <w:sz w:val="22"/>
          <w:szCs w:val="22"/>
        </w:rPr>
        <w:t>24 January 2021</w:t>
      </w:r>
      <w:r w:rsidR="006C5595">
        <w:rPr>
          <w:rFonts w:ascii="Arial" w:hAnsi="Arial" w:cs="Arial"/>
          <w:sz w:val="22"/>
          <w:szCs w:val="22"/>
        </w:rPr>
        <w:t xml:space="preserve">.  </w:t>
      </w:r>
      <w:r>
        <w:rPr>
          <w:rFonts w:ascii="Arial" w:hAnsi="Arial" w:cs="Arial"/>
          <w:sz w:val="22"/>
          <w:szCs w:val="22"/>
        </w:rPr>
        <w:t xml:space="preserve">Please ensure you provide the name, address and status of 2 referees, one of which </w:t>
      </w:r>
      <w:r w:rsidRPr="00DE4290">
        <w:rPr>
          <w:rFonts w:ascii="Arial" w:hAnsi="Arial" w:cs="Arial"/>
          <w:i/>
          <w:sz w:val="22"/>
          <w:szCs w:val="22"/>
        </w:rPr>
        <w:t>must</w:t>
      </w:r>
      <w:r>
        <w:rPr>
          <w:rFonts w:ascii="Arial" w:hAnsi="Arial" w:cs="Arial"/>
          <w:sz w:val="22"/>
          <w:szCs w:val="22"/>
        </w:rPr>
        <w:t xml:space="preserve"> be the current Headteacher / Principal</w:t>
      </w:r>
      <w:r w:rsidR="000967A9">
        <w:rPr>
          <w:rFonts w:ascii="Arial" w:hAnsi="Arial" w:cs="Arial"/>
          <w:sz w:val="22"/>
          <w:szCs w:val="22"/>
        </w:rPr>
        <w:t xml:space="preserve"> </w:t>
      </w:r>
      <w:r>
        <w:rPr>
          <w:rFonts w:ascii="Arial" w:hAnsi="Arial" w:cs="Arial"/>
          <w:sz w:val="22"/>
          <w:szCs w:val="22"/>
        </w:rPr>
        <w:t>if you currently work in a school environment.  Candidates should be aware that we will seek references on short-listed candidates and may approach previous employers for information to verify particular experience or qualifications before interview.</w:t>
      </w:r>
    </w:p>
    <w:p w:rsidR="00876B65" w:rsidRDefault="00B241A8" w:rsidP="006A7E6C">
      <w:pPr>
        <w:spacing w:after="120"/>
        <w:jc w:val="both"/>
        <w:rPr>
          <w:rFonts w:ascii="Arial" w:hAnsi="Arial" w:cs="Arial"/>
          <w:sz w:val="22"/>
          <w:szCs w:val="22"/>
        </w:rPr>
      </w:pPr>
      <w:r>
        <w:rPr>
          <w:rFonts w:ascii="Arial" w:hAnsi="Arial" w:cs="Arial"/>
          <w:sz w:val="22"/>
          <w:szCs w:val="22"/>
        </w:rPr>
        <w:t xml:space="preserve">‘Virtual’ </w:t>
      </w:r>
      <w:r w:rsidR="00DE4290">
        <w:rPr>
          <w:rFonts w:ascii="Arial" w:hAnsi="Arial" w:cs="Arial"/>
          <w:sz w:val="22"/>
          <w:szCs w:val="22"/>
        </w:rPr>
        <w:t xml:space="preserve">Interviews </w:t>
      </w:r>
      <w:r>
        <w:rPr>
          <w:rFonts w:ascii="Arial" w:hAnsi="Arial" w:cs="Arial"/>
          <w:sz w:val="22"/>
          <w:szCs w:val="22"/>
        </w:rPr>
        <w:t xml:space="preserve">via Teams </w:t>
      </w:r>
      <w:r w:rsidR="00DE4290">
        <w:rPr>
          <w:rFonts w:ascii="Arial" w:hAnsi="Arial" w:cs="Arial"/>
          <w:sz w:val="22"/>
          <w:szCs w:val="22"/>
        </w:rPr>
        <w:t>will be held week commencing</w:t>
      </w:r>
      <w:r w:rsidR="00700D80">
        <w:rPr>
          <w:rFonts w:ascii="Arial" w:hAnsi="Arial" w:cs="Arial"/>
          <w:sz w:val="22"/>
          <w:szCs w:val="22"/>
        </w:rPr>
        <w:t xml:space="preserve"> </w:t>
      </w:r>
      <w:r w:rsidR="006C5595">
        <w:rPr>
          <w:rFonts w:ascii="Arial" w:hAnsi="Arial" w:cs="Arial"/>
          <w:sz w:val="22"/>
          <w:szCs w:val="22"/>
        </w:rPr>
        <w:t>1 February 2021</w:t>
      </w:r>
      <w:r>
        <w:rPr>
          <w:rFonts w:ascii="Arial" w:hAnsi="Arial" w:cs="Arial"/>
          <w:sz w:val="22"/>
          <w:szCs w:val="22"/>
        </w:rPr>
        <w:t>.</w:t>
      </w:r>
    </w:p>
    <w:p w:rsidR="00876B65" w:rsidRDefault="00876B65" w:rsidP="006A7E6C">
      <w:pPr>
        <w:spacing w:after="120"/>
        <w:jc w:val="both"/>
        <w:rPr>
          <w:rFonts w:ascii="Arial" w:hAnsi="Arial" w:cs="Arial"/>
          <w:sz w:val="22"/>
          <w:szCs w:val="22"/>
        </w:rPr>
      </w:pPr>
      <w:r>
        <w:rPr>
          <w:rFonts w:ascii="Arial" w:hAnsi="Arial" w:cs="Arial"/>
          <w:sz w:val="22"/>
          <w:szCs w:val="22"/>
        </w:rPr>
        <w:t>If you have not been invited for interview 4 weeks after the closing date you should assume that your application has not been successful.  Unfortunately, we will not be able to provide feedback on your application at this stage.</w:t>
      </w:r>
    </w:p>
    <w:p w:rsidR="00876B65" w:rsidRDefault="00876B65" w:rsidP="006A7E6C">
      <w:pPr>
        <w:spacing w:after="120"/>
        <w:jc w:val="both"/>
        <w:rPr>
          <w:rFonts w:ascii="Arial" w:hAnsi="Arial" w:cs="Arial"/>
          <w:sz w:val="22"/>
          <w:szCs w:val="22"/>
        </w:rPr>
      </w:pPr>
      <w:r>
        <w:rPr>
          <w:rFonts w:ascii="Arial" w:hAnsi="Arial" w:cs="Arial"/>
          <w:sz w:val="22"/>
          <w:szCs w:val="22"/>
        </w:rPr>
        <w:t>Once again, thank you for your interest in UTC Sheffield.</w:t>
      </w:r>
    </w:p>
    <w:p w:rsidR="00876B65" w:rsidRDefault="00876B65" w:rsidP="006A7E6C">
      <w:pPr>
        <w:spacing w:after="120"/>
        <w:jc w:val="both"/>
        <w:rPr>
          <w:rFonts w:ascii="Arial" w:hAnsi="Arial" w:cs="Arial"/>
          <w:sz w:val="22"/>
          <w:szCs w:val="22"/>
        </w:rPr>
      </w:pPr>
      <w:r>
        <w:rPr>
          <w:rFonts w:ascii="Arial" w:hAnsi="Arial" w:cs="Arial"/>
          <w:sz w:val="22"/>
          <w:szCs w:val="22"/>
        </w:rPr>
        <w:t>Yours faithfully</w:t>
      </w:r>
    </w:p>
    <w:p w:rsidR="00876B65" w:rsidRDefault="008E1567" w:rsidP="006A7E6C">
      <w:pPr>
        <w:spacing w:after="120"/>
        <w:jc w:val="both"/>
        <w:rPr>
          <w:rFonts w:ascii="Arial" w:hAnsi="Arial" w:cs="Arial"/>
          <w:sz w:val="22"/>
          <w:szCs w:val="22"/>
        </w:rPr>
      </w:pPr>
      <w:r w:rsidRPr="008059B1">
        <w:rPr>
          <w:noProof/>
          <w:lang w:val="en-GB" w:eastAsia="en-GB"/>
        </w:rPr>
        <w:drawing>
          <wp:inline distT="0" distB="0" distL="0" distR="0" wp14:anchorId="2BC144BA" wp14:editId="30765702">
            <wp:extent cx="2171700" cy="71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12318"/>
                    </a:xfrm>
                    <a:prstGeom prst="rect">
                      <a:avLst/>
                    </a:prstGeom>
                    <a:noFill/>
                    <a:ln>
                      <a:noFill/>
                    </a:ln>
                  </pic:spPr>
                </pic:pic>
              </a:graphicData>
            </a:graphic>
          </wp:inline>
        </w:drawing>
      </w:r>
    </w:p>
    <w:p w:rsidR="00876B65" w:rsidRDefault="00876B65" w:rsidP="006A7E6C">
      <w:pPr>
        <w:spacing w:after="120"/>
        <w:jc w:val="both"/>
        <w:rPr>
          <w:rFonts w:ascii="Arial" w:hAnsi="Arial" w:cs="Arial"/>
          <w:sz w:val="22"/>
          <w:szCs w:val="22"/>
        </w:rPr>
      </w:pPr>
    </w:p>
    <w:p w:rsidR="00876B65" w:rsidRPr="008E1567" w:rsidRDefault="00876B65" w:rsidP="006A7E6C">
      <w:pPr>
        <w:spacing w:after="120"/>
        <w:jc w:val="both"/>
        <w:rPr>
          <w:rFonts w:ascii="Arial" w:hAnsi="Arial" w:cs="Arial"/>
          <w:b/>
          <w:sz w:val="22"/>
          <w:szCs w:val="22"/>
        </w:rPr>
      </w:pPr>
      <w:r w:rsidRPr="008E1567">
        <w:rPr>
          <w:rFonts w:ascii="Arial" w:hAnsi="Arial" w:cs="Arial"/>
          <w:b/>
          <w:sz w:val="22"/>
          <w:szCs w:val="22"/>
        </w:rPr>
        <w:t>Nick Crew</w:t>
      </w:r>
    </w:p>
    <w:p w:rsidR="00876B65" w:rsidRDefault="00876B65" w:rsidP="006A7E6C">
      <w:pPr>
        <w:spacing w:after="120"/>
        <w:jc w:val="both"/>
        <w:rPr>
          <w:rFonts w:ascii="Arial" w:hAnsi="Arial" w:cs="Arial"/>
          <w:sz w:val="22"/>
          <w:szCs w:val="22"/>
        </w:rPr>
      </w:pPr>
      <w:r>
        <w:rPr>
          <w:rFonts w:ascii="Arial" w:hAnsi="Arial" w:cs="Arial"/>
          <w:sz w:val="22"/>
          <w:szCs w:val="22"/>
        </w:rPr>
        <w:t>Executive Principal</w:t>
      </w:r>
    </w:p>
    <w:p w:rsidR="00876B65" w:rsidRPr="0059651D" w:rsidRDefault="00876B65" w:rsidP="006A7E6C">
      <w:pPr>
        <w:spacing w:after="120"/>
        <w:jc w:val="both"/>
        <w:rPr>
          <w:rFonts w:ascii="Arial" w:hAnsi="Arial" w:cs="Arial"/>
          <w:sz w:val="22"/>
          <w:szCs w:val="22"/>
        </w:rPr>
      </w:pPr>
      <w:r>
        <w:rPr>
          <w:rFonts w:ascii="Arial" w:hAnsi="Arial" w:cs="Arial"/>
          <w:sz w:val="22"/>
          <w:szCs w:val="22"/>
        </w:rPr>
        <w:t>The Sheffield UTC Academy Trust</w:t>
      </w:r>
    </w:p>
    <w:p w:rsidR="00B2566C" w:rsidRPr="00B2566C" w:rsidRDefault="006A7E6C" w:rsidP="006A7E6C">
      <w:pPr>
        <w:spacing w:after="120"/>
        <w:jc w:val="both"/>
        <w:rPr>
          <w:rFonts w:ascii="Arial" w:hAnsi="Arial" w:cs="Arial"/>
          <w:b/>
          <w:sz w:val="22"/>
          <w:szCs w:val="22"/>
        </w:rPr>
      </w:pPr>
      <w:r w:rsidRPr="0059651D">
        <w:rPr>
          <w:rFonts w:ascii="Arial" w:hAnsi="Arial" w:cs="Arial"/>
          <w:sz w:val="22"/>
          <w:szCs w:val="22"/>
        </w:rPr>
        <w:br w:type="column"/>
      </w:r>
      <w:r w:rsidR="00B2566C" w:rsidRPr="00B2566C">
        <w:rPr>
          <w:rFonts w:ascii="Arial" w:hAnsi="Arial" w:cs="Arial"/>
          <w:noProof/>
          <w:sz w:val="22"/>
          <w:szCs w:val="22"/>
          <w:lang w:val="en-GB"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-101600</wp:posOffset>
                </wp:positionH>
                <wp:positionV relativeFrom="paragraph">
                  <wp:posOffset>274955</wp:posOffset>
                </wp:positionV>
                <wp:extent cx="1379220" cy="1402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2080"/>
                        </a:xfrm>
                        <a:prstGeom prst="rect">
                          <a:avLst/>
                        </a:prstGeom>
                        <a:solidFill>
                          <a:srgbClr val="FFFFFF"/>
                        </a:solidFill>
                        <a:ln w="9525">
                          <a:noFill/>
                          <a:miter lim="800000"/>
                          <a:headEnd/>
                          <a:tailEnd/>
                        </a:ln>
                      </wps:spPr>
                      <wps:txb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21.65pt;width:108.6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PHgIAABw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koNsowjS16&#10;FGMgH2EkRVRnsL7EpAeLaWHEY+xyqtTbe+C/PDGw7ZnpxK1zMPSCNchuHm9mF1cnHB9B6uErNPgM&#10;2wdIQGPrdJQOxSCIjl06njsTqfD45PurVVFgiGNsvsiL/Dr1LmPl83XrfPgsQJO4qKjD1id4drj3&#10;IdJh5XNKfM2Dks1OKpU2rqu3ypEDQ5vs0kgVvEpThgwVXS2LZUI2EO8nB2kZ0MZKatQxj2MyVpTj&#10;k2lSSmBSTWtkosxJnyjJJE4Y6xETo2g1NEdUysFkV/xeuOjB/aFkQKtW1P/eMycoUV8Mqr2aLxbR&#10;22mzWF5FndxlpL6MMMMRqqKBkmm5Dek/RB0M3GJXWpn0emFy4ooWTDKevkv0+OU+Zb186s0TAAAA&#10;//8DAFBLAwQUAAYACAAAACEAfjo3deAAAAAKAQAADwAAAGRycy9kb3ducmV2LnhtbEyPwU7DMBBE&#10;70j8g7VIXFDrJA0ppHEqQAL12tIPcOJtEjVeR7HbpH/PcoLbrGY0+6bYzrYXVxx950hBvIxAINXO&#10;dNQoOH5/Ll5A+KDJ6N4RKrihh215f1fo3LiJ9ng9hEZwCflcK2hDGHIpfd2i1X7pBiT2Tm60OvA5&#10;NtKMeuJy28skijJpdUf8odUDfrRYnw8Xq+C0m56eX6fqKxzX+zR71926cjelHh/mtw2IgHP4C8Mv&#10;PqNDyUyVu5DxolewiDPeEhSkqxUIDiRRnICoWGRpDLIs5P8J5Q8AAAD//wMAUEsBAi0AFAAGAAgA&#10;AAAhALaDOJL+AAAA4QEAABMAAAAAAAAAAAAAAAAAAAAAAFtDb250ZW50X1R5cGVzXS54bWxQSwEC&#10;LQAUAAYACAAAACEAOP0h/9YAAACUAQAACwAAAAAAAAAAAAAAAAAvAQAAX3JlbHMvLnJlbHNQSwEC&#10;LQAUAAYACAAAACEAlQqCjx4CAAAcBAAADgAAAAAAAAAAAAAAAAAuAgAAZHJzL2Uyb0RvYy54bWxQ&#10;SwECLQAUAAYACAAAACEAfjo3deAAAAAKAQAADwAAAAAAAAAAAAAAAAB4BAAAZHJzL2Rvd25yZXYu&#10;eG1sUEsFBgAAAAAEAAQA8wAAAIUFAAAAAA==&#10;" stroked="f">
                <v:textbo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v:shape>
            </w:pict>
          </mc:Fallback>
        </mc:AlternateContent>
      </w:r>
      <w:r w:rsidR="00B2566C" w:rsidRPr="00B2566C">
        <w:rPr>
          <w:rFonts w:ascii="Arial" w:hAnsi="Arial" w:cs="Arial"/>
          <w:b/>
          <w:sz w:val="22"/>
          <w:szCs w:val="22"/>
        </w:rPr>
        <w:t>About The Sheffield UTC Academy Trust</w:t>
      </w:r>
      <w:r w:rsidR="00114CED">
        <w:rPr>
          <w:rFonts w:ascii="Arial" w:hAnsi="Arial" w:cs="Arial"/>
          <w:b/>
          <w:sz w:val="22"/>
          <w:szCs w:val="22"/>
        </w:rPr>
        <w:t xml:space="preserve"> – Nick Crew, Executive Principal</w:t>
      </w:r>
    </w:p>
    <w:p w:rsidR="00A14902" w:rsidRDefault="00A14902"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 xml:space="preserve">The Sheffield UTC Academy Trust is a growing </w:t>
      </w:r>
      <w:r w:rsidR="006C5595">
        <w:rPr>
          <w:rFonts w:ascii="Arial" w:eastAsia="Times New Roman" w:hAnsi="Arial" w:cs="Arial"/>
          <w:color w:val="262626"/>
          <w:sz w:val="22"/>
          <w:szCs w:val="22"/>
          <w:lang w:val="en-GB" w:eastAsia="en-GB"/>
        </w:rPr>
        <w:t>“</w:t>
      </w:r>
      <w:r>
        <w:rPr>
          <w:rFonts w:ascii="Arial" w:eastAsia="Times New Roman" w:hAnsi="Arial" w:cs="Arial"/>
          <w:color w:val="262626"/>
          <w:sz w:val="22"/>
          <w:szCs w:val="22"/>
          <w:lang w:val="en-GB" w:eastAsia="en-GB"/>
        </w:rPr>
        <w:t>UTC-only</w:t>
      </w:r>
      <w:r w:rsidR="006C5595">
        <w:rPr>
          <w:rFonts w:ascii="Arial" w:eastAsia="Times New Roman" w:hAnsi="Arial" w:cs="Arial"/>
          <w:color w:val="262626"/>
          <w:sz w:val="22"/>
          <w:szCs w:val="22"/>
          <w:lang w:val="en-GB" w:eastAsia="en-GB"/>
        </w:rPr>
        <w:t>”</w:t>
      </w:r>
      <w:r>
        <w:rPr>
          <w:rFonts w:ascii="Arial" w:eastAsia="Times New Roman" w:hAnsi="Arial" w:cs="Arial"/>
          <w:color w:val="262626"/>
          <w:sz w:val="22"/>
          <w:szCs w:val="22"/>
          <w:lang w:val="en-GB" w:eastAsia="en-GB"/>
        </w:rPr>
        <w:t xml:space="preserve"> Trust in the Sheffield City Region.</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offer specialist courses designed with employers in five exciting areas: Computing; Creative and Digital Media; Engineering and Advanced Manufacturing; Health Sciences and Sport Science. These are all regional, national and international growth areas that will offer strong career opportunities in the future.</w:t>
      </w:r>
    </w:p>
    <w:p w:rsidR="00B2566C" w:rsidRDefault="00B2566C" w:rsidP="006C5595">
      <w:pPr>
        <w:spacing w:after="120"/>
        <w:jc w:val="both"/>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 xml:space="preserve">At UTC Sheffield we have two campuses, UTC Sheffield City Centre and UTC Sheffield Olympic Legacy Park. </w:t>
      </w:r>
      <w:r w:rsidR="006C5595">
        <w:rPr>
          <w:rFonts w:ascii="Arial" w:eastAsia="Times New Roman" w:hAnsi="Arial" w:cs="Arial"/>
          <w:color w:val="262626"/>
          <w:sz w:val="22"/>
          <w:szCs w:val="22"/>
          <w:lang w:val="en-GB" w:eastAsia="en-GB"/>
        </w:rPr>
        <w:t xml:space="preserve">UTC Derby Pride Park joined the Trust in December 2019.  </w:t>
      </w:r>
      <w:r w:rsidRPr="00B2566C">
        <w:rPr>
          <w:rFonts w:ascii="Arial" w:eastAsia="Times New Roman" w:hAnsi="Arial" w:cs="Arial"/>
          <w:color w:val="262626"/>
          <w:sz w:val="22"/>
          <w:szCs w:val="22"/>
          <w:lang w:val="en-GB" w:eastAsia="en-GB"/>
        </w:rPr>
        <w:t xml:space="preserve">Students can join from age 13, in Y9 or at age 16, in Y12, </w:t>
      </w:r>
      <w:r w:rsidRPr="006C5595">
        <w:rPr>
          <w:rFonts w:ascii="Arial" w:hAnsi="Arial" w:cs="Arial"/>
          <w:sz w:val="22"/>
          <w:szCs w:val="22"/>
        </w:rPr>
        <w:t>and</w:t>
      </w:r>
      <w:r w:rsidRPr="00B2566C">
        <w:rPr>
          <w:rFonts w:ascii="Arial" w:eastAsia="Times New Roman" w:hAnsi="Arial" w:cs="Arial"/>
          <w:color w:val="262626"/>
          <w:sz w:val="22"/>
          <w:szCs w:val="22"/>
          <w:lang w:val="en-GB" w:eastAsia="en-GB"/>
        </w:rPr>
        <w:t xml:space="preserve"> study an academic curriculum – GCSEs and A</w:t>
      </w:r>
      <w:r w:rsidR="006C5595">
        <w:rPr>
          <w:rFonts w:ascii="Arial" w:eastAsia="Times New Roman" w:hAnsi="Arial" w:cs="Arial"/>
          <w:color w:val="262626"/>
          <w:sz w:val="22"/>
          <w:szCs w:val="22"/>
          <w:lang w:val="en-GB" w:eastAsia="en-GB"/>
        </w:rPr>
        <w:t>-</w:t>
      </w:r>
      <w:r w:rsidRPr="00B2566C">
        <w:rPr>
          <w:rFonts w:ascii="Arial" w:eastAsia="Times New Roman" w:hAnsi="Arial" w:cs="Arial"/>
          <w:color w:val="262626"/>
          <w:sz w:val="22"/>
          <w:szCs w:val="22"/>
          <w:lang w:val="en-GB" w:eastAsia="en-GB"/>
        </w:rPr>
        <w:t>Levels – alongside their technical specialism.  The difference is that all academic study re</w:t>
      </w:r>
      <w:r w:rsidR="00142387">
        <w:rPr>
          <w:rFonts w:ascii="Arial" w:eastAsia="Times New Roman" w:hAnsi="Arial" w:cs="Arial"/>
          <w:color w:val="262626"/>
          <w:sz w:val="22"/>
          <w:szCs w:val="22"/>
          <w:lang w:val="en-GB" w:eastAsia="en-GB"/>
        </w:rPr>
        <w:t xml:space="preserve">lates to employer-led projects.  </w:t>
      </w:r>
      <w:r w:rsidRPr="00B2566C">
        <w:rPr>
          <w:rFonts w:ascii="Arial" w:eastAsia="Times New Roman" w:hAnsi="Arial" w:cs="Arial"/>
          <w:color w:val="262626"/>
          <w:sz w:val="22"/>
          <w:szCs w:val="22"/>
          <w:lang w:val="en-GB" w:eastAsia="en-GB"/>
        </w:rPr>
        <w:t>Students gain the skills and qualifications to open up opportunities for jobs, apprenticeships and university courses.</w:t>
      </w:r>
    </w:p>
    <w:p w:rsidR="00876B65" w:rsidRDefault="00B2566C" w:rsidP="006A7E6C">
      <w:pPr>
        <w:spacing w:after="120"/>
        <w:jc w:val="both"/>
        <w:rPr>
          <w:rFonts w:ascii="Arial" w:hAnsi="Arial" w:cs="Arial"/>
          <w:b/>
          <w:sz w:val="22"/>
          <w:szCs w:val="22"/>
        </w:rPr>
      </w:pPr>
      <w:r w:rsidRPr="00876B65">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5133340</wp:posOffset>
                </wp:positionH>
                <wp:positionV relativeFrom="paragraph">
                  <wp:posOffset>236220</wp:posOffset>
                </wp:positionV>
                <wp:extent cx="1196340" cy="1554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54480"/>
                        </a:xfrm>
                        <a:prstGeom prst="rect">
                          <a:avLst/>
                        </a:prstGeom>
                        <a:solidFill>
                          <a:srgbClr val="FFFFFF"/>
                        </a:solidFill>
                        <a:ln w="9525">
                          <a:noFill/>
                          <a:miter lim="800000"/>
                          <a:headEnd/>
                          <a:tailEnd/>
                        </a:ln>
                      </wps:spPr>
                      <wps:txbx>
                        <w:txbxContent>
                          <w:p w:rsidR="00876B65" w:rsidRDefault="00876B65" w:rsidP="00876B65">
                            <w:pPr>
                              <w:jc w:val="center"/>
                            </w:pPr>
                            <w:r>
                              <w:rPr>
                                <w:noProof/>
                                <w:lang w:val="en-GB" w:eastAsia="en-GB"/>
                              </w:rPr>
                              <w:drawing>
                                <wp:inline distT="0" distB="0" distL="0" distR="0">
                                  <wp:extent cx="1005205" cy="1431812"/>
                                  <wp:effectExtent l="0" t="0" r="444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161" cy="1467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4.2pt;margin-top:18.6pt;width:94.2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oIw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8+XVxxm6OPry+Xw2W6TqZax8em6dD18EaBIPFXVY/ATP&#10;Dvc+RDqsfAqJv3lQstlKpZLhdvVGOXJg2CjbtFIGL8KUIX1Fl/NinpANxPeph7QM2MhK6ooupnGN&#10;rRXl+GyaFBKYVOMZmShz0idKMooThnpIpUjiRe1qaI4omIOxb3HO8NCB+0tJjz1bUf9nz5ygRH01&#10;KPoyn0WFQjJm8+sCDXfpqS89zHCEqmigZDxuQhqMKIeBWyxOK5Nsz0xOlLEXk5qnuYnNfmmnqOfp&#10;Xv8DAAD//wMAUEsDBBQABgAIAAAAIQDd3UY/3wAAAAoBAAAPAAAAZHJzL2Rvd25yZXYueG1sTI/L&#10;TsMwEEX3SPyDNUhsEHUIJa/GqQAJxLalHzCJp0nU2I5it0n/nmEFy9Ec3XtuuV3MIC40+d5ZBU+r&#10;CATZxunetgoO3x+PGQgf0GocnCUFV/KwrW5vSiy0m+2OLvvQCg6xvkAFXQhjIaVvOjLoV24ky7+j&#10;mwwGPqdW6glnDjeDjKMokQZ7yw0djvTeUXPan42C49f88JLP9Wc4pLt18oZ9WrurUvd3y+sGRKAl&#10;/MHwq8/qULFT7c5WezEoyKJszaiC5zQGwUCeJ7ylVhBncQSyKuX/CdUPAAAA//8DAFBLAQItABQA&#10;BgAIAAAAIQC2gziS/gAAAOEBAAATAAAAAAAAAAAAAAAAAAAAAABbQ29udGVudF9UeXBlc10ueG1s&#10;UEsBAi0AFAAGAAgAAAAhADj9If/WAAAAlAEAAAsAAAAAAAAAAAAAAAAALwEAAF9yZWxzLy5yZWxz&#10;UEsBAi0AFAAGAAgAAAAhAJqC+SgjAgAAJQQAAA4AAAAAAAAAAAAAAAAALgIAAGRycy9lMm9Eb2Mu&#10;eG1sUEsBAi0AFAAGAAgAAAAhAN3dRj/fAAAACgEAAA8AAAAAAAAAAAAAAAAAfQQAAGRycy9kb3du&#10;cmV2LnhtbFBLBQYAAAAABAAEAPMAAACJBQAAAAA=&#10;" stroked="f">
                <v:textbox>
                  <w:txbxContent>
                    <w:p w:rsidR="00876B65" w:rsidRDefault="00876B65" w:rsidP="00876B65">
                      <w:pPr>
                        <w:jc w:val="center"/>
                      </w:pPr>
                      <w:r>
                        <w:rPr>
                          <w:noProof/>
                          <w:lang w:val="en-GB" w:eastAsia="en-GB"/>
                        </w:rPr>
                        <w:drawing>
                          <wp:inline distT="0" distB="0" distL="0" distR="0">
                            <wp:extent cx="1005205" cy="1431812"/>
                            <wp:effectExtent l="0" t="0" r="444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161" cy="1467359"/>
                                    </a:xfrm>
                                    <a:prstGeom prst="rect">
                                      <a:avLst/>
                                    </a:prstGeom>
                                    <a:noFill/>
                                    <a:ln>
                                      <a:noFill/>
                                    </a:ln>
                                  </pic:spPr>
                                </pic:pic>
                              </a:graphicData>
                            </a:graphic>
                          </wp:inline>
                        </w:drawing>
                      </w:r>
                    </w:p>
                  </w:txbxContent>
                </v:textbox>
                <w10:wrap type="square"/>
              </v:shape>
            </w:pict>
          </mc:Fallback>
        </mc:AlternateContent>
      </w:r>
      <w:r w:rsidR="00876B65" w:rsidRPr="00876B65">
        <w:rPr>
          <w:rFonts w:ascii="Arial" w:hAnsi="Arial" w:cs="Arial"/>
          <w:b/>
          <w:sz w:val="22"/>
          <w:szCs w:val="22"/>
        </w:rPr>
        <w:t>About UTC Sheffield City Centre</w:t>
      </w:r>
      <w:r w:rsidR="00114CED">
        <w:rPr>
          <w:rFonts w:ascii="Arial" w:hAnsi="Arial" w:cs="Arial"/>
          <w:b/>
          <w:sz w:val="22"/>
          <w:szCs w:val="22"/>
        </w:rPr>
        <w:t xml:space="preserve"> – Alex Reynolds, Principal</w:t>
      </w:r>
    </w:p>
    <w:p w:rsidR="00876B65" w:rsidRPr="00876B65" w:rsidRDefault="00876B65" w:rsidP="00B2566C">
      <w:pPr>
        <w:spacing w:after="120"/>
        <w:ind w:right="1985"/>
        <w:jc w:val="both"/>
        <w:rPr>
          <w:rFonts w:ascii="Arial" w:hAnsi="Arial" w:cs="Arial"/>
          <w:sz w:val="22"/>
          <w:szCs w:val="22"/>
        </w:rPr>
      </w:pPr>
      <w:r w:rsidRPr="00876B65">
        <w:rPr>
          <w:rFonts w:ascii="Arial" w:hAnsi="Arial" w:cs="Arial"/>
          <w:sz w:val="22"/>
          <w:szCs w:val="22"/>
        </w:rPr>
        <w:t>We opened in 2013, and had our first set of graduates on 2015, who came out with fantastic results, especially in their technical qualifications.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Located in Sheffield’s vibrant creative quarter, the City Centre campus is in the hub of creative and d</w:t>
      </w:r>
      <w:r w:rsidR="006C5595">
        <w:rPr>
          <w:rFonts w:ascii="Arial" w:hAnsi="Arial" w:cs="Arial"/>
          <w:sz w:val="22"/>
          <w:szCs w:val="22"/>
        </w:rPr>
        <w:t xml:space="preserve">igital businesses in Sheffield.  </w:t>
      </w:r>
      <w:r w:rsidRPr="00876B65">
        <w:rPr>
          <w:rFonts w:ascii="Arial" w:hAnsi="Arial" w:cs="Arial"/>
          <w:sz w:val="22"/>
          <w:szCs w:val="22"/>
        </w:rPr>
        <w:t>With capacity for 600 students, when full, our class sizes are smaller than average, allowing staff to spend more time with the students.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the City Centre UTC we offer a dynamic, career-focused and supportive learning environment working in partnership with a wide range of local engineering and creative and digital employers.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14" w:history="1">
        <w:r w:rsidRPr="00876B65">
          <w:rPr>
            <w:rFonts w:ascii="Arial" w:hAnsi="Arial" w:cs="Arial"/>
            <w:sz w:val="22"/>
            <w:szCs w:val="22"/>
          </w:rPr>
          <w:t>industry-standard facilities</w:t>
        </w:r>
      </w:hyperlink>
      <w:r w:rsidRPr="00876B65">
        <w:rPr>
          <w:rFonts w:ascii="Arial" w:hAnsi="Arial" w:cs="Arial"/>
          <w:sz w:val="22"/>
          <w:szCs w:val="22"/>
        </w:rPr>
        <w:t>, including engineering mini factories, milling machines and lathes, a prototyping workshop, a CNC machine suite, and much more.</w:t>
      </w:r>
    </w:p>
    <w:p w:rsidR="00876B65" w:rsidRPr="00F36DDB" w:rsidRDefault="00876B65" w:rsidP="006A7E6C">
      <w:pPr>
        <w:spacing w:after="120"/>
        <w:jc w:val="both"/>
        <w:rPr>
          <w:rFonts w:ascii="Arial" w:hAnsi="Arial" w:cs="Arial"/>
          <w:sz w:val="22"/>
          <w:szCs w:val="22"/>
        </w:rPr>
      </w:pPr>
      <w:r w:rsidRPr="00876B65">
        <w:rPr>
          <w:rFonts w:ascii="Arial" w:hAnsi="Arial" w:cs="Arial"/>
          <w:sz w:val="22"/>
          <w:szCs w:val="22"/>
        </w:rPr>
        <w:t>In February 2016</w:t>
      </w:r>
      <w:r w:rsidR="00555B82">
        <w:rPr>
          <w:rFonts w:ascii="Arial" w:hAnsi="Arial" w:cs="Arial"/>
          <w:sz w:val="22"/>
          <w:szCs w:val="22"/>
        </w:rPr>
        <w:t xml:space="preserve"> and February 2020 our </w:t>
      </w:r>
      <w:hyperlink r:id="rId15" w:history="1">
        <w:proofErr w:type="spellStart"/>
        <w:r w:rsidRPr="00876B65">
          <w:rPr>
            <w:rFonts w:ascii="Arial" w:hAnsi="Arial" w:cs="Arial"/>
            <w:sz w:val="22"/>
            <w:szCs w:val="22"/>
          </w:rPr>
          <w:t>Ofsted</w:t>
        </w:r>
        <w:proofErr w:type="spellEnd"/>
        <w:r w:rsidRPr="00876B65">
          <w:rPr>
            <w:rFonts w:ascii="Arial" w:hAnsi="Arial" w:cs="Arial"/>
            <w:sz w:val="22"/>
            <w:szCs w:val="22"/>
          </w:rPr>
          <w:t xml:space="preserve"> inspection</w:t>
        </w:r>
      </w:hyperlink>
      <w:r w:rsidR="00555B82">
        <w:rPr>
          <w:rFonts w:ascii="Arial" w:hAnsi="Arial" w:cs="Arial"/>
          <w:sz w:val="22"/>
          <w:szCs w:val="22"/>
        </w:rPr>
        <w:t xml:space="preserve">s both achieved ‘Good’ ratings; </w:t>
      </w:r>
      <w:proofErr w:type="spellStart"/>
      <w:r w:rsidRPr="00876B65">
        <w:rPr>
          <w:rFonts w:ascii="Arial" w:hAnsi="Arial" w:cs="Arial"/>
          <w:sz w:val="22"/>
          <w:szCs w:val="22"/>
        </w:rPr>
        <w:t>Ofsted</w:t>
      </w:r>
      <w:proofErr w:type="spellEnd"/>
      <w:r w:rsidRPr="00876B65">
        <w:rPr>
          <w:rFonts w:ascii="Arial" w:hAnsi="Arial" w:cs="Arial"/>
          <w:sz w:val="22"/>
          <w:szCs w:val="22"/>
        </w:rPr>
        <w:t xml:space="preserve"> praised UTC Sheffield City Centre on establishing a business-like culture and technical curriculum closely aligned to the needs of employers and universities.</w:t>
      </w:r>
    </w:p>
    <w:p w:rsidR="00876B65" w:rsidRDefault="00876B65" w:rsidP="006A7E6C">
      <w:pPr>
        <w:spacing w:after="120"/>
        <w:jc w:val="both"/>
        <w:rPr>
          <w:rFonts w:ascii="Arial" w:hAnsi="Arial" w:cs="Arial"/>
          <w:b/>
          <w:sz w:val="22"/>
          <w:szCs w:val="22"/>
        </w:rPr>
      </w:pPr>
      <w:r>
        <w:rPr>
          <w:rFonts w:ascii="Arial" w:hAnsi="Arial" w:cs="Arial"/>
          <w:b/>
          <w:sz w:val="22"/>
          <w:szCs w:val="22"/>
        </w:rPr>
        <w:t>About UTC Sheffield Olympic Legacy Park</w:t>
      </w:r>
      <w:r w:rsidR="00F36DDB">
        <w:rPr>
          <w:rFonts w:ascii="Arial" w:hAnsi="Arial" w:cs="Arial"/>
          <w:b/>
          <w:sz w:val="22"/>
          <w:szCs w:val="22"/>
        </w:rPr>
        <w:t xml:space="preserve"> – Jessica Stevenson,</w:t>
      </w:r>
      <w:r w:rsidR="00114CED">
        <w:rPr>
          <w:rFonts w:ascii="Arial" w:hAnsi="Arial" w:cs="Arial"/>
          <w:b/>
          <w:sz w:val="22"/>
          <w:szCs w:val="22"/>
        </w:rPr>
        <w:t xml:space="preserve"> Principal</w:t>
      </w:r>
    </w:p>
    <w:p w:rsidR="00876B65" w:rsidRPr="00876B65" w:rsidRDefault="00AF143B" w:rsidP="00876B65">
      <w:pPr>
        <w:spacing w:after="120"/>
        <w:jc w:val="both"/>
        <w:rPr>
          <w:rFonts w:ascii="Arial" w:hAnsi="Arial" w:cs="Arial"/>
          <w:sz w:val="22"/>
          <w:szCs w:val="22"/>
        </w:rPr>
      </w:pPr>
      <w:r w:rsidRPr="00876B65">
        <w:rPr>
          <w:rFonts w:ascii="Arial" w:hAnsi="Arial" w:cs="Arial"/>
          <w:b/>
          <w:noProof/>
          <w:sz w:val="22"/>
          <w:szCs w:val="2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-63500</wp:posOffset>
                </wp:positionH>
                <wp:positionV relativeFrom="paragraph">
                  <wp:posOffset>43180</wp:posOffset>
                </wp:positionV>
                <wp:extent cx="1005840" cy="14554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55420"/>
                        </a:xfrm>
                        <a:prstGeom prst="rect">
                          <a:avLst/>
                        </a:prstGeom>
                        <a:solidFill>
                          <a:srgbClr val="FFFFFF"/>
                        </a:solidFill>
                        <a:ln w="9525">
                          <a:noFill/>
                          <a:miter lim="800000"/>
                          <a:headEnd/>
                          <a:tailEnd/>
                        </a:ln>
                      </wps:spPr>
                      <wps:txbx>
                        <w:txbxContent>
                          <w:p w:rsidR="00876B65" w:rsidRDefault="00B241A8">
                            <w:r>
                              <w:rPr>
                                <w:noProof/>
                                <w:lang w:val="en-GB" w:eastAsia="en-GB"/>
                              </w:rPr>
                              <w:drawing>
                                <wp:inline distT="0" distB="0" distL="0" distR="0" wp14:anchorId="620E3185" wp14:editId="558EA87D">
                                  <wp:extent cx="826770" cy="136280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 Website.jpg"/>
                                          <pic:cNvPicPr/>
                                        </pic:nvPicPr>
                                        <pic:blipFill>
                                          <a:blip r:embed="rId16">
                                            <a:extLst>
                                              <a:ext uri="{28A0092B-C50C-407E-A947-70E740481C1C}">
                                                <a14:useLocalDpi xmlns:a14="http://schemas.microsoft.com/office/drawing/2010/main" val="0"/>
                                              </a:ext>
                                            </a:extLst>
                                          </a:blip>
                                          <a:stretch>
                                            <a:fillRect/>
                                          </a:stretch>
                                        </pic:blipFill>
                                        <pic:spPr>
                                          <a:xfrm>
                                            <a:off x="0" y="0"/>
                                            <a:ext cx="845332" cy="13934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pt;margin-top:3.4pt;width:79.2pt;height:11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jbIAIAACMEAAAOAAAAZHJzL2Uyb0RvYy54bWysU1Fv2yAQfp+0/4B4X+xY8ZZacaouXaZJ&#10;XTep7Q/AGMdowDEgsbNfvwOnadS9TeUBAXd89913d6vrUStyEM5LMDWdz3JKhOHQSrOr6dPj9sOS&#10;Eh+YaZkCI2p6FJ5er9+/Ww22EgX0oFrhCIIYXw22pn0Itsoyz3uhmZ+BFQaNHTjNAl7dLmsdGxBd&#10;q6zI84/ZAK61DrjwHl9vJyNdJ/yuEzz86DovAlE1RW4h7S7tTdyz9YpVO8dsL/mJBvsPFppJg0HP&#10;ULcsMLJ38h8oLbkDD12YcdAZdJ3kIuWA2czzV9k89MyKlAuK4+1ZJv92sPz+8NMR2da0oMQwjSV6&#10;FGMgn2EkRVRnsL5CpweLbmHEZ6xyytTbO+C/PDGw6ZnZiRvnYOgFa5HdPP7MLr5OOD6CNMN3aDEM&#10;2wdIQGPndJQOxSCIjlU6nisTqfAYMs/L5QJNHG3zRVkuilS7jFXP363z4asATeKhpg5Ln+DZ4c6H&#10;SIdVzy4xmgcl261UKl3crtkoRw4M22SbVsrglZsyZKjpVVmUCdlA/J86SMuAbaykrukyj2tqrCjH&#10;F9Mml8Ckms7IRJmTPlGSSZwwNuOpEOgftWugPaJgDqauxSnDQw/uDyUDdmxN/e89c4IS9c2g6Ffz&#10;RVQopMui/IQKEXdpaS4tzHCEqmmgZDpuQhqLKIeBGyxOJ5NsL0xOlLETk5qnqYmtfnlPXi+zvf4L&#10;AAD//wMAUEsDBBQABgAIAAAAIQDCMD193gAAAAkBAAAPAAAAZHJzL2Rvd25yZXYueG1sTI9BTsMw&#10;EEX3SNzBGiQ2qLVbQtqmmVSABGLb0gNMYjeJiMdR7Dbp7XFXsBz90f/v5bvJduJiBt86RljMFQjD&#10;ldMt1wjH74/ZGoQPxJo6xwbhajzsivu7nDLtRt6byyHUIpawzwihCaHPpPRVYyz5uesNx+zkBksh&#10;nkMt9UBjLLedXCqVSkstx4WGevPemOrncLYIp6/x6WUzlp/huNon6Ru1q9JdER8fptctiGCm8PcM&#10;N/yIDkVkKt2ZtRcdwmyhoktASKPBLU/WCYgSYfmcKpBFLv8bFL8AAAD//wMAUEsBAi0AFAAGAAgA&#10;AAAhALaDOJL+AAAA4QEAABMAAAAAAAAAAAAAAAAAAAAAAFtDb250ZW50X1R5cGVzXS54bWxQSwEC&#10;LQAUAAYACAAAACEAOP0h/9YAAACUAQAACwAAAAAAAAAAAAAAAAAvAQAAX3JlbHMvLnJlbHNQSwEC&#10;LQAUAAYACAAAACEA/F+Y2yACAAAjBAAADgAAAAAAAAAAAAAAAAAuAgAAZHJzL2Uyb0RvYy54bWxQ&#10;SwECLQAUAAYACAAAACEAwjA9fd4AAAAJAQAADwAAAAAAAAAAAAAAAAB6BAAAZHJzL2Rvd25yZXYu&#10;eG1sUEsFBgAAAAAEAAQA8wAAAIUFAAAAAA==&#10;" stroked="f">
                <v:textbox>
                  <w:txbxContent>
                    <w:p w:rsidR="00876B65" w:rsidRDefault="00B241A8">
                      <w:r>
                        <w:rPr>
                          <w:noProof/>
                          <w:lang w:val="en-GB" w:eastAsia="en-GB"/>
                        </w:rPr>
                        <w:drawing>
                          <wp:inline distT="0" distB="0" distL="0" distR="0" wp14:anchorId="620E3185" wp14:editId="558EA87D">
                            <wp:extent cx="826770" cy="136280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 Website.jpg"/>
                                    <pic:cNvPicPr/>
                                  </pic:nvPicPr>
                                  <pic:blipFill>
                                    <a:blip r:embed="rId17">
                                      <a:extLst>
                                        <a:ext uri="{28A0092B-C50C-407E-A947-70E740481C1C}">
                                          <a14:useLocalDpi xmlns:a14="http://schemas.microsoft.com/office/drawing/2010/main" val="0"/>
                                        </a:ext>
                                      </a:extLst>
                                    </a:blip>
                                    <a:stretch>
                                      <a:fillRect/>
                                    </a:stretch>
                                  </pic:blipFill>
                                  <pic:spPr>
                                    <a:xfrm>
                                      <a:off x="0" y="0"/>
                                      <a:ext cx="845332" cy="1393405"/>
                                    </a:xfrm>
                                    <a:prstGeom prst="rect">
                                      <a:avLst/>
                                    </a:prstGeom>
                                  </pic:spPr>
                                </pic:pic>
                              </a:graphicData>
                            </a:graphic>
                          </wp:inline>
                        </w:drawing>
                      </w:r>
                    </w:p>
                  </w:txbxContent>
                </v:textbox>
                <w10:wrap type="square"/>
              </v:shape>
            </w:pict>
          </mc:Fallback>
        </mc:AlternateContent>
      </w:r>
      <w:r w:rsidR="00A14902">
        <w:rPr>
          <w:rFonts w:ascii="Arial" w:hAnsi="Arial" w:cs="Arial"/>
          <w:sz w:val="22"/>
          <w:szCs w:val="22"/>
        </w:rPr>
        <w:t xml:space="preserve">UTC OLP </w:t>
      </w:r>
      <w:proofErr w:type="spellStart"/>
      <w:r w:rsidR="00876B65" w:rsidRPr="00876B65">
        <w:rPr>
          <w:rFonts w:ascii="Arial" w:hAnsi="Arial" w:cs="Arial"/>
          <w:sz w:val="22"/>
          <w:szCs w:val="22"/>
        </w:rPr>
        <w:t>specialis</w:t>
      </w:r>
      <w:r w:rsidR="00A14902">
        <w:rPr>
          <w:rFonts w:ascii="Arial" w:hAnsi="Arial" w:cs="Arial"/>
          <w:sz w:val="22"/>
          <w:szCs w:val="22"/>
        </w:rPr>
        <w:t>e</w:t>
      </w:r>
      <w:proofErr w:type="spellEnd"/>
      <w:r w:rsidR="00876B65" w:rsidRPr="00876B65">
        <w:rPr>
          <w:rFonts w:ascii="Arial" w:hAnsi="Arial" w:cs="Arial"/>
          <w:sz w:val="22"/>
          <w:szCs w:val="22"/>
        </w:rPr>
        <w:t xml:space="preserve"> in Health Sciences, Sport Science and Computing.</w:t>
      </w:r>
      <w:r w:rsidR="00A14902">
        <w:rPr>
          <w:rFonts w:ascii="Arial" w:hAnsi="Arial" w:cs="Arial"/>
          <w:sz w:val="22"/>
          <w:szCs w:val="22"/>
        </w:rPr>
        <w:t xml:space="preserve"> </w:t>
      </w:r>
      <w:r w:rsidR="00876B65" w:rsidRPr="00876B65">
        <w:rPr>
          <w:rFonts w:ascii="Arial" w:hAnsi="Arial" w:cs="Arial"/>
          <w:sz w:val="22"/>
          <w:szCs w:val="22"/>
        </w:rPr>
        <w:t xml:space="preserve"> Students can start with us in Y9 or Y12 to study a combination of GCSEs/A Levels and a technical specialism (OCR Cambridge </w:t>
      </w:r>
      <w:proofErr w:type="spellStart"/>
      <w:r w:rsidR="00876B65" w:rsidRPr="00876B65">
        <w:rPr>
          <w:rFonts w:ascii="Arial" w:hAnsi="Arial" w:cs="Arial"/>
          <w:sz w:val="22"/>
          <w:szCs w:val="22"/>
        </w:rPr>
        <w:t>Technicals</w:t>
      </w:r>
      <w:proofErr w:type="spellEnd"/>
      <w:r w:rsidR="00876B65" w:rsidRPr="00876B65">
        <w:rPr>
          <w:rFonts w:ascii="Arial" w:hAnsi="Arial" w:cs="Arial"/>
          <w:sz w:val="22"/>
          <w:szCs w:val="22"/>
        </w:rPr>
        <w:t xml:space="preserve"> and Nationals).</w:t>
      </w:r>
    </w:p>
    <w:p w:rsidR="00A14902" w:rsidRDefault="00876B65" w:rsidP="00876B65">
      <w:pPr>
        <w:spacing w:after="120"/>
        <w:jc w:val="both"/>
        <w:rPr>
          <w:rFonts w:ascii="Arial" w:hAnsi="Arial" w:cs="Arial"/>
          <w:sz w:val="22"/>
          <w:szCs w:val="22"/>
        </w:rPr>
      </w:pPr>
      <w:r w:rsidRPr="00876B65">
        <w:rPr>
          <w:rFonts w:ascii="Arial" w:hAnsi="Arial" w:cs="Arial"/>
          <w:sz w:val="22"/>
          <w:szCs w:val="22"/>
        </w:rPr>
        <w:t xml:space="preserve">We are located on the </w:t>
      </w:r>
      <w:hyperlink r:id="rId18" w:history="1">
        <w:r w:rsidRPr="00876B65">
          <w:rPr>
            <w:rFonts w:ascii="Arial" w:hAnsi="Arial" w:cs="Arial"/>
            <w:sz w:val="22"/>
            <w:szCs w:val="22"/>
          </w:rPr>
          <w:t>Olympic Legacy Park</w:t>
        </w:r>
      </w:hyperlink>
      <w:r w:rsidRPr="00876B65">
        <w:rPr>
          <w:rFonts w:ascii="Arial" w:hAnsi="Arial" w:cs="Arial"/>
          <w:sz w:val="22"/>
          <w:szCs w:val="22"/>
        </w:rPr>
        <w:t xml:space="preserve">, which is set to be part of an internationally </w:t>
      </w:r>
      <w:proofErr w:type="spellStart"/>
      <w:r w:rsidRPr="00876B65">
        <w:rPr>
          <w:rFonts w:ascii="Arial" w:hAnsi="Arial" w:cs="Arial"/>
          <w:sz w:val="22"/>
          <w:szCs w:val="22"/>
        </w:rPr>
        <w:t>recognised</w:t>
      </w:r>
      <w:proofErr w:type="spellEnd"/>
      <w:r w:rsidRPr="00876B65">
        <w:rPr>
          <w:rFonts w:ascii="Arial" w:hAnsi="Arial" w:cs="Arial"/>
          <w:sz w:val="22"/>
          <w:szCs w:val="22"/>
        </w:rPr>
        <w:t xml:space="preserve"> Innovation District for health and wellbeing research and learning. The Olympic Legacy Park not only </w:t>
      </w:r>
      <w:r w:rsidR="00B241A8">
        <w:rPr>
          <w:rFonts w:ascii="Arial" w:hAnsi="Arial" w:cs="Arial"/>
          <w:sz w:val="22"/>
          <w:szCs w:val="22"/>
        </w:rPr>
        <w:t xml:space="preserve">hosts </w:t>
      </w:r>
      <w:r w:rsidRPr="00876B65">
        <w:rPr>
          <w:rFonts w:ascii="Arial" w:hAnsi="Arial" w:cs="Arial"/>
          <w:sz w:val="22"/>
          <w:szCs w:val="22"/>
        </w:rPr>
        <w:t>Sheffield’s second UTC, but</w:t>
      </w:r>
      <w:r w:rsidR="00573E1F">
        <w:rPr>
          <w:rFonts w:ascii="Arial" w:hAnsi="Arial" w:cs="Arial"/>
          <w:sz w:val="22"/>
          <w:szCs w:val="22"/>
        </w:rPr>
        <w:t xml:space="preserve"> also</w:t>
      </w:r>
      <w:r w:rsidR="00A14902">
        <w:rPr>
          <w:rFonts w:ascii="Arial" w:hAnsi="Arial" w:cs="Arial"/>
          <w:sz w:val="22"/>
          <w:szCs w:val="22"/>
        </w:rPr>
        <w:t xml:space="preserve"> </w:t>
      </w:r>
      <w:r w:rsidRPr="00876B65">
        <w:rPr>
          <w:rFonts w:ascii="Arial" w:hAnsi="Arial" w:cs="Arial"/>
          <w:sz w:val="22"/>
          <w:szCs w:val="22"/>
        </w:rPr>
        <w:t>Sheffield Eagles Rug</w:t>
      </w:r>
      <w:r w:rsidR="00A14902">
        <w:rPr>
          <w:rFonts w:ascii="Arial" w:hAnsi="Arial" w:cs="Arial"/>
          <w:sz w:val="22"/>
          <w:szCs w:val="22"/>
        </w:rPr>
        <w:t xml:space="preserve">by </w:t>
      </w:r>
      <w:r w:rsidRPr="00876B65">
        <w:rPr>
          <w:rFonts w:ascii="Arial" w:hAnsi="Arial" w:cs="Arial"/>
          <w:sz w:val="22"/>
          <w:szCs w:val="22"/>
        </w:rPr>
        <w:t xml:space="preserve">and the Advanced Wellbeing Research Centre (AWRC), which will be the most advanced research and development </w:t>
      </w:r>
      <w:proofErr w:type="spellStart"/>
      <w:r w:rsidRPr="00876B65">
        <w:rPr>
          <w:rFonts w:ascii="Arial" w:hAnsi="Arial" w:cs="Arial"/>
          <w:sz w:val="22"/>
          <w:szCs w:val="22"/>
        </w:rPr>
        <w:t>centre</w:t>
      </w:r>
      <w:proofErr w:type="spellEnd"/>
      <w:r w:rsidRPr="00876B65">
        <w:rPr>
          <w:rFonts w:ascii="Arial" w:hAnsi="Arial" w:cs="Arial"/>
          <w:sz w:val="22"/>
          <w:szCs w:val="22"/>
        </w:rPr>
        <w:t xml:space="preserve"> for physical activity and health in the world.</w:t>
      </w:r>
      <w:r w:rsidR="00A14902">
        <w:rPr>
          <w:rFonts w:ascii="Arial" w:hAnsi="Arial" w:cs="Arial"/>
          <w:sz w:val="22"/>
          <w:szCs w:val="22"/>
        </w:rPr>
        <w:t xml:space="preserve"> </w:t>
      </w:r>
      <w:r w:rsidRPr="00876B65">
        <w:rPr>
          <w:rFonts w:ascii="Arial" w:hAnsi="Arial" w:cs="Arial"/>
          <w:sz w:val="22"/>
          <w:szCs w:val="22"/>
        </w:rPr>
        <w:t xml:space="preserve"> </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UTC Sheffield Olympic Legacy Park we offer a dynamic, career-focused and supportive learning environment, working in partnership with a wide range of local health, sport and computing employers.</w:t>
      </w:r>
      <w:r w:rsidR="00887408">
        <w:rPr>
          <w:rFonts w:ascii="Arial" w:hAnsi="Arial" w:cs="Arial"/>
          <w:sz w:val="22"/>
          <w:szCs w:val="22"/>
        </w:rPr>
        <w:t xml:space="preserve">  Our </w:t>
      </w:r>
      <w:proofErr w:type="spellStart"/>
      <w:r w:rsidR="00887408">
        <w:rPr>
          <w:rFonts w:ascii="Arial" w:hAnsi="Arial" w:cs="Arial"/>
          <w:sz w:val="22"/>
          <w:szCs w:val="22"/>
        </w:rPr>
        <w:t>Ofsted</w:t>
      </w:r>
      <w:proofErr w:type="spellEnd"/>
      <w:r w:rsidR="00887408">
        <w:rPr>
          <w:rFonts w:ascii="Arial" w:hAnsi="Arial" w:cs="Arial"/>
          <w:sz w:val="22"/>
          <w:szCs w:val="22"/>
        </w:rPr>
        <w:t xml:space="preserve"> inspection in </w:t>
      </w:r>
      <w:r w:rsidR="005C7139">
        <w:rPr>
          <w:rFonts w:ascii="Arial" w:hAnsi="Arial" w:cs="Arial"/>
          <w:sz w:val="22"/>
          <w:szCs w:val="22"/>
        </w:rPr>
        <w:t>February</w:t>
      </w:r>
      <w:r w:rsidR="00887408">
        <w:rPr>
          <w:rFonts w:ascii="Arial" w:hAnsi="Arial" w:cs="Arial"/>
          <w:sz w:val="22"/>
          <w:szCs w:val="22"/>
        </w:rPr>
        <w:t xml:space="preserve"> 2019 achieved a ‘good’ rating.</w:t>
      </w:r>
    </w:p>
    <w:p w:rsidR="00876B65" w:rsidRPr="00876B65" w:rsidRDefault="00876B65" w:rsidP="006A7E6C">
      <w:pPr>
        <w:spacing w:after="120"/>
        <w:jc w:val="both"/>
        <w:rPr>
          <w:rFonts w:ascii="Arial" w:hAnsi="Arial" w:cs="Arial"/>
          <w:b/>
          <w:sz w:val="22"/>
          <w:szCs w:val="22"/>
        </w:rPr>
      </w:pPr>
      <w:r w:rsidRPr="00876B65">
        <w:rPr>
          <w:rFonts w:ascii="Arial" w:hAnsi="Arial" w:cs="Arial"/>
          <w:sz w:val="22"/>
          <w:szCs w:val="22"/>
        </w:rPr>
        <w:lastRenderedPageBreak/>
        <w:t xml:space="preserve">Our state-of-the-art building is equipped with high quality, </w:t>
      </w:r>
      <w:hyperlink r:id="rId19" w:history="1">
        <w:r w:rsidRPr="00876B65">
          <w:rPr>
            <w:rFonts w:ascii="Arial" w:hAnsi="Arial" w:cs="Arial"/>
            <w:sz w:val="22"/>
            <w:szCs w:val="22"/>
          </w:rPr>
          <w:t>industry-standard facilities</w:t>
        </w:r>
      </w:hyperlink>
      <w:r w:rsidRPr="00876B65">
        <w:rPr>
          <w:rFonts w:ascii="Arial" w:hAnsi="Arial" w:cs="Arial"/>
          <w:sz w:val="22"/>
          <w:szCs w:val="22"/>
        </w:rPr>
        <w:t>, including a health and development suite including a flexible ward set up, a child development area and a facility for an operational ambulance, a user experience (UX) lab, a fitness suite and much more.</w:t>
      </w:r>
    </w:p>
    <w:p w:rsidR="007B3E9B" w:rsidRDefault="007B3E9B" w:rsidP="007B3E9B">
      <w:pPr>
        <w:tabs>
          <w:tab w:val="left" w:pos="8964"/>
        </w:tabs>
        <w:spacing w:after="120"/>
        <w:jc w:val="both"/>
        <w:rPr>
          <w:rFonts w:ascii="Arial" w:hAnsi="Arial" w:cs="Arial"/>
          <w:sz w:val="22"/>
          <w:szCs w:val="22"/>
        </w:rPr>
      </w:pPr>
      <w:r>
        <w:rPr>
          <w:rFonts w:ascii="Arial" w:hAnsi="Arial" w:cs="Arial"/>
          <w:sz w:val="22"/>
          <w:szCs w:val="22"/>
        </w:rPr>
        <w:tab/>
      </w:r>
    </w:p>
    <w:p w:rsidR="005663A0" w:rsidRDefault="005663A0" w:rsidP="007B3E9B">
      <w:pPr>
        <w:tabs>
          <w:tab w:val="left" w:pos="8964"/>
        </w:tabs>
        <w:spacing w:after="120"/>
        <w:jc w:val="both"/>
        <w:rPr>
          <w:rFonts w:ascii="Arial" w:hAnsi="Arial" w:cs="Arial"/>
          <w:b/>
          <w:sz w:val="22"/>
          <w:szCs w:val="22"/>
        </w:rPr>
      </w:pPr>
      <w:r>
        <w:rPr>
          <w:rFonts w:ascii="Arial" w:hAnsi="Arial" w:cs="Arial"/>
          <w:b/>
          <w:sz w:val="22"/>
          <w:szCs w:val="22"/>
        </w:rPr>
        <w:t>About UTC Derby Pride Park –</w:t>
      </w:r>
      <w:r w:rsidR="00314E08">
        <w:rPr>
          <w:rFonts w:ascii="Arial" w:hAnsi="Arial" w:cs="Arial"/>
          <w:b/>
          <w:sz w:val="22"/>
          <w:szCs w:val="22"/>
        </w:rPr>
        <w:t xml:space="preserve"> </w:t>
      </w:r>
      <w:r w:rsidR="006C5595">
        <w:rPr>
          <w:rFonts w:ascii="Arial" w:hAnsi="Arial" w:cs="Arial"/>
          <w:b/>
          <w:sz w:val="22"/>
          <w:szCs w:val="22"/>
        </w:rPr>
        <w:t>Lee Kirkwood, Associate</w:t>
      </w:r>
      <w:r w:rsidR="00314E08">
        <w:rPr>
          <w:rFonts w:ascii="Arial" w:hAnsi="Arial" w:cs="Arial"/>
          <w:b/>
          <w:sz w:val="22"/>
          <w:szCs w:val="22"/>
        </w:rPr>
        <w:t xml:space="preserve"> </w:t>
      </w:r>
      <w:r>
        <w:rPr>
          <w:rFonts w:ascii="Arial" w:hAnsi="Arial" w:cs="Arial"/>
          <w:b/>
          <w:sz w:val="22"/>
          <w:szCs w:val="22"/>
        </w:rPr>
        <w:t>Principal</w:t>
      </w:r>
    </w:p>
    <w:p w:rsidR="005663A0" w:rsidRDefault="006C5595" w:rsidP="00314E08">
      <w:pPr>
        <w:spacing w:after="120"/>
        <w:jc w:val="both"/>
        <w:rPr>
          <w:rFonts w:ascii="Arial" w:hAnsi="Arial" w:cs="Arial"/>
          <w:color w:val="000000"/>
          <w:sz w:val="22"/>
          <w:szCs w:val="22"/>
        </w:rPr>
      </w:pPr>
      <w:r w:rsidRPr="006C5595">
        <w:rPr>
          <w:rFonts w:ascii="Arial" w:hAnsi="Arial" w:cs="Arial"/>
          <w:b/>
          <w:noProof/>
          <w:sz w:val="22"/>
          <w:szCs w:val="22"/>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-19050</wp:posOffset>
                </wp:positionH>
                <wp:positionV relativeFrom="paragraph">
                  <wp:posOffset>25400</wp:posOffset>
                </wp:positionV>
                <wp:extent cx="1554480" cy="1821180"/>
                <wp:effectExtent l="0" t="0" r="762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21180"/>
                        </a:xfrm>
                        <a:prstGeom prst="rect">
                          <a:avLst/>
                        </a:prstGeom>
                        <a:solidFill>
                          <a:srgbClr val="FFFFFF"/>
                        </a:solidFill>
                        <a:ln w="9525">
                          <a:noFill/>
                          <a:miter lim="800000"/>
                          <a:headEnd/>
                          <a:tailEnd/>
                        </a:ln>
                      </wps:spPr>
                      <wps:txbx>
                        <w:txbxContent>
                          <w:p w:rsidR="006C5595" w:rsidRDefault="006C5595">
                            <w:r>
                              <w:rPr>
                                <w:noProof/>
                                <w:lang w:val="en-GB" w:eastAsia="en-GB"/>
                              </w:rPr>
                              <w:drawing>
                                <wp:inline distT="0" distB="0" distL="0" distR="0" wp14:anchorId="7922B692" wp14:editId="43C2F427">
                                  <wp:extent cx="1308481" cy="1635602"/>
                                  <wp:effectExtent l="0" t="0" r="6350" b="3175"/>
                                  <wp:docPr id="20" name="Picture 20" descr="https://www.utcderby.org.uk/wp-content/uploads/2020/03/D03102049-72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utcderby.org.uk/wp-content/uploads/2020/03/D03102049-720x9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0624" cy="16507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2pt;width:122.4pt;height:14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yOIQIAACMEAAAOAAAAZHJzL2Uyb0RvYy54bWysU1+P0zAMf0fiO0R5Z13LBrtq3enYMYR0&#10;/JHu+ABumq4RSVySbO3x6XHS3W7AGyIPkR3bP9s/O+vr0Wh2lM4rtBXPZ3POpBXYKLuv+LeH3asV&#10;Zz6AbUCjlRV/lJ5fb16+WA99KQvsUDfSMQKxvhz6inch9GWWedFJA36GvbRkbNEZCKS6fdY4GAjd&#10;6KyYz99kA7qmdyik9/R6Oxn5JuG3rRThS9t6GZiuONUW0u3SXcc726yh3DvoOyVOZcA/VGFAWUp6&#10;hrqFAOzg1F9QRgmHHtswE2gybFslZOqBusnnf3Rz30EvUy9Eju/PNPn/Bys+H786ppqKLzizYGhE&#10;D3IM7B2OrIjsDL0vyem+J7cw0jNNOXXq+zsU3z2zuO3A7uWNczh0EhqqLo+R2UXohOMjSD18wobS&#10;wCFgAhpbZyJ1RAYjdJrS43kysRQRUy6Xi8WKTIJs+arIc1JiDiifwnvnwweJhkWh4o5Gn+DheOfD&#10;5PrkErN51KrZKa2T4vb1Vjt2BFqTXTon9N/ctGVDxa+WxTIhW4zxBA2lUYHWWCtT8dU8nhgOZaTj&#10;vW2SHEDpSaaitT3xEymZyAljPaZBvI6xkbsam0cizOG0tfTLSOjQ/eRsoI2tuP9xACc50x8tkX6V&#10;LxZxxZOyWL4tSHGXlvrSAlYQVMUDZ5O4DelbxLIt3tBwWpVoe67kVDJtYiL+9Gviql/qyev5b29+&#10;AQAA//8DAFBLAwQUAAYACAAAACEAsSh3Ut0AAAAIAQAADwAAAGRycy9kb3ducmV2LnhtbEyPzU7D&#10;QAyE70i8w8pIXFC7aQn9CdlUgATi2tIHcLJuEpH1Rtltk7495gQn25rR+Jt8N7lOXWgIrWcDi3kC&#10;irjytuXawPHrfbYBFSKyxc4zGbhSgF1xe5NjZv3Ie7ocYq0khEOGBpoY+0zrUDXkMMx9TyzayQ8O&#10;o5xDre2Ao4S7Ti+TZKUdtiwfGuzpraHq+3B2Bk6f48PTdiw/4nG9T1ev2K5LfzXm/m56eQYVaYp/&#10;ZvjFF3QohKn0Z7ZBdQZmj1IlGkhliLxMF9KklGWbbEAXuf5foPgBAAD//wMAUEsBAi0AFAAGAAgA&#10;AAAhALaDOJL+AAAA4QEAABMAAAAAAAAAAAAAAAAAAAAAAFtDb250ZW50X1R5cGVzXS54bWxQSwEC&#10;LQAUAAYACAAAACEAOP0h/9YAAACUAQAACwAAAAAAAAAAAAAAAAAvAQAAX3JlbHMvLnJlbHNQSwEC&#10;LQAUAAYACAAAACEAE8ZsjiECAAAjBAAADgAAAAAAAAAAAAAAAAAuAgAAZHJzL2Uyb0RvYy54bWxQ&#10;SwECLQAUAAYACAAAACEAsSh3Ut0AAAAIAQAADwAAAAAAAAAAAAAAAAB7BAAAZHJzL2Rvd25yZXYu&#10;eG1sUEsFBgAAAAAEAAQA8wAAAIUFAAAAAA==&#10;" stroked="f">
                <v:textbox>
                  <w:txbxContent>
                    <w:p w:rsidR="006C5595" w:rsidRDefault="006C5595">
                      <w:r>
                        <w:rPr>
                          <w:noProof/>
                          <w:lang w:val="en-GB" w:eastAsia="en-GB"/>
                        </w:rPr>
                        <w:drawing>
                          <wp:inline distT="0" distB="0" distL="0" distR="0" wp14:anchorId="7922B692" wp14:editId="43C2F427">
                            <wp:extent cx="1308481" cy="1635602"/>
                            <wp:effectExtent l="0" t="0" r="6350" b="3175"/>
                            <wp:docPr id="20" name="Picture 20" descr="https://www.utcderby.org.uk/wp-content/uploads/2020/03/D03102049-72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utcderby.org.uk/wp-content/uploads/2020/03/D03102049-720x9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0624" cy="1650780"/>
                                    </a:xfrm>
                                    <a:prstGeom prst="rect">
                                      <a:avLst/>
                                    </a:prstGeom>
                                    <a:noFill/>
                                    <a:ln>
                                      <a:noFill/>
                                    </a:ln>
                                  </pic:spPr>
                                </pic:pic>
                              </a:graphicData>
                            </a:graphic>
                          </wp:inline>
                        </w:drawing>
                      </w:r>
                    </w:p>
                  </w:txbxContent>
                </v:textbox>
                <w10:wrap type="square"/>
              </v:shape>
            </w:pict>
          </mc:Fallback>
        </mc:AlternateContent>
      </w:r>
      <w:r w:rsidR="005663A0" w:rsidRPr="00D957A7">
        <w:rPr>
          <w:rFonts w:ascii="Arial" w:hAnsi="Arial" w:cs="Arial"/>
          <w:color w:val="000000"/>
          <w:sz w:val="22"/>
          <w:szCs w:val="22"/>
        </w:rPr>
        <w:t>We are a University Technical College offering specialist courses designed with employers in the exciting areas of Engineering and</w:t>
      </w:r>
      <w:r w:rsidR="00887408">
        <w:rPr>
          <w:rFonts w:ascii="Arial" w:hAnsi="Arial" w:cs="Arial"/>
          <w:color w:val="000000"/>
          <w:sz w:val="22"/>
          <w:szCs w:val="22"/>
        </w:rPr>
        <w:t xml:space="preserve"> Health &amp;</w:t>
      </w:r>
      <w:r w:rsidR="005663A0" w:rsidRPr="00D957A7">
        <w:rPr>
          <w:rFonts w:ascii="Arial" w:hAnsi="Arial" w:cs="Arial"/>
          <w:color w:val="000000"/>
          <w:sz w:val="22"/>
          <w:szCs w:val="22"/>
        </w:rPr>
        <w:t xml:space="preserve"> Life Sciences. These are all regional, national and international growth areas that will offer strong career </w:t>
      </w:r>
      <w:r w:rsidR="005663A0" w:rsidRPr="00FB62AE">
        <w:rPr>
          <w:rFonts w:ascii="Arial" w:hAnsi="Arial" w:cs="Arial"/>
          <w:color w:val="000000"/>
          <w:sz w:val="22"/>
          <w:szCs w:val="22"/>
        </w:rPr>
        <w:t xml:space="preserve">opportunities in the future.  </w:t>
      </w:r>
    </w:p>
    <w:p w:rsidR="005663A0" w:rsidRDefault="005663A0" w:rsidP="00314E08">
      <w:pPr>
        <w:spacing w:after="120"/>
        <w:jc w:val="both"/>
        <w:rPr>
          <w:rFonts w:ascii="Arial" w:hAnsi="Arial" w:cs="Arial"/>
          <w:color w:val="000000"/>
          <w:sz w:val="22"/>
          <w:szCs w:val="22"/>
        </w:rPr>
      </w:pPr>
      <w:r w:rsidRPr="00FB62AE">
        <w:rPr>
          <w:rFonts w:ascii="Arial" w:hAnsi="Arial" w:cs="Arial"/>
          <w:color w:val="000000"/>
          <w:sz w:val="22"/>
          <w:szCs w:val="22"/>
        </w:rPr>
        <w:t xml:space="preserve">UTCs are all about employer-led education and we are fortunate here to have the support of some of the world’s best known companies including Bombardier, Rolls-Royce and Toyota. </w:t>
      </w:r>
      <w:r>
        <w:rPr>
          <w:rFonts w:ascii="Arial" w:hAnsi="Arial" w:cs="Arial"/>
          <w:color w:val="000000"/>
          <w:sz w:val="22"/>
          <w:szCs w:val="22"/>
        </w:rPr>
        <w:t xml:space="preserve"> </w:t>
      </w:r>
      <w:r w:rsidRPr="00FB62AE">
        <w:rPr>
          <w:rFonts w:ascii="Arial" w:hAnsi="Arial" w:cs="Arial"/>
          <w:color w:val="000000"/>
          <w:sz w:val="22"/>
          <w:szCs w:val="22"/>
        </w:rPr>
        <w:t>We also enjoy the support and input of one of the UK’s leading universities, University of Derby, nominated for ‘University of the Year Award 2019’ in the Times Higher Education Supplement.</w:t>
      </w:r>
    </w:p>
    <w:p w:rsidR="005663A0" w:rsidRDefault="005663A0" w:rsidP="005663A0">
      <w:pPr>
        <w:spacing w:after="120"/>
        <w:jc w:val="both"/>
        <w:rPr>
          <w:rFonts w:ascii="Arial" w:hAnsi="Arial" w:cs="Arial"/>
          <w:sz w:val="22"/>
          <w:szCs w:val="22"/>
        </w:rPr>
      </w:pP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Explanatory Notes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Applications will only be accepted from candidates completing the enclosed Applicat</w:t>
      </w:r>
      <w:r w:rsidR="00114CED">
        <w:rPr>
          <w:rFonts w:ascii="Arial" w:hAnsi="Arial" w:cs="Arial"/>
          <w:sz w:val="22"/>
          <w:szCs w:val="22"/>
        </w:rPr>
        <w:t xml:space="preserve">ion Form.  </w:t>
      </w:r>
      <w:r w:rsidRPr="004E614C">
        <w:rPr>
          <w:rFonts w:ascii="Arial" w:hAnsi="Arial" w:cs="Arial"/>
          <w:sz w:val="22"/>
          <w:szCs w:val="22"/>
        </w:rPr>
        <w:t xml:space="preserve">Please complete ALL Sections of the Application Form which are relevant to you as clearly and fully as possible. CVs will </w:t>
      </w:r>
      <w:r w:rsidRPr="004E614C">
        <w:rPr>
          <w:rFonts w:ascii="Arial" w:hAnsi="Arial" w:cs="Arial"/>
          <w:b/>
          <w:i/>
          <w:sz w:val="22"/>
          <w:szCs w:val="22"/>
        </w:rPr>
        <w:t>not</w:t>
      </w:r>
      <w:r w:rsidRPr="004E614C">
        <w:rPr>
          <w:rFonts w:ascii="Arial" w:hAnsi="Arial" w:cs="Arial"/>
          <w:sz w:val="22"/>
          <w:szCs w:val="22"/>
        </w:rPr>
        <w:t xml:space="preserve"> be accepted in place of a completed Application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read the application form, job description, person spec and other associated documents carefully so that you understand what the position involves.  This information is designed to help you complete the application form as thoroughly as possible.  Please check that the information you provide is accurate.  If you conceal or misrepresent relevant information at any stage during the recruitment process, you will be disqualified.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You will only be short-listed if you meet the essential requirements of the job specification.  The decision to short-list you for interview will be solely based on the information you provide on the application form.</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Please return your form by email to:</w:t>
      </w:r>
    </w:p>
    <w:p w:rsidR="006A7E6C" w:rsidRPr="004E614C" w:rsidRDefault="005374CD" w:rsidP="006A7E6C">
      <w:pPr>
        <w:spacing w:after="120"/>
        <w:jc w:val="both"/>
        <w:rPr>
          <w:rFonts w:ascii="Arial" w:hAnsi="Arial" w:cs="Arial"/>
          <w:sz w:val="22"/>
          <w:szCs w:val="22"/>
        </w:rPr>
      </w:pPr>
      <w:hyperlink r:id="rId22" w:history="1">
        <w:r w:rsidR="006A7E6C" w:rsidRPr="004E614C">
          <w:rPr>
            <w:rStyle w:val="Hyperlink"/>
            <w:rFonts w:ascii="Arial" w:hAnsi="Arial" w:cs="Arial"/>
            <w:sz w:val="22"/>
            <w:szCs w:val="22"/>
          </w:rPr>
          <w:t>HR@utcsheffield.org.uk</w:t>
        </w:r>
      </w:hyperlink>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Or by post to:</w:t>
      </w:r>
    </w:p>
    <w:p w:rsidR="006A7E6C" w:rsidRPr="004E614C" w:rsidRDefault="006A7E6C" w:rsidP="006A7E6C">
      <w:pPr>
        <w:rPr>
          <w:rFonts w:ascii="Arial" w:hAnsi="Arial" w:cs="Arial"/>
          <w:sz w:val="22"/>
          <w:szCs w:val="22"/>
        </w:rPr>
      </w:pPr>
      <w:r w:rsidRPr="004E614C">
        <w:rPr>
          <w:rFonts w:ascii="Arial" w:hAnsi="Arial" w:cs="Arial"/>
          <w:sz w:val="22"/>
          <w:szCs w:val="22"/>
        </w:rPr>
        <w:t>Vivienne Martin</w:t>
      </w:r>
      <w:r w:rsidRPr="004E614C">
        <w:rPr>
          <w:rFonts w:ascii="Arial" w:hAnsi="Arial" w:cs="Arial"/>
          <w:sz w:val="22"/>
          <w:szCs w:val="22"/>
        </w:rPr>
        <w:br/>
        <w:t>The Sheffield UTC Academy Trust</w:t>
      </w:r>
    </w:p>
    <w:p w:rsidR="006A7E6C" w:rsidRPr="004E614C" w:rsidRDefault="006A7E6C" w:rsidP="006A7E6C">
      <w:pPr>
        <w:rPr>
          <w:rFonts w:ascii="Arial" w:hAnsi="Arial" w:cs="Arial"/>
          <w:sz w:val="22"/>
          <w:szCs w:val="22"/>
        </w:rPr>
      </w:pPr>
      <w:r w:rsidRPr="004E614C">
        <w:rPr>
          <w:rFonts w:ascii="Arial" w:hAnsi="Arial" w:cs="Arial"/>
          <w:sz w:val="22"/>
          <w:szCs w:val="22"/>
        </w:rPr>
        <w:t>111 Matilda Street</w:t>
      </w:r>
    </w:p>
    <w:p w:rsidR="006A7E6C" w:rsidRPr="004E614C" w:rsidRDefault="006A7E6C" w:rsidP="006A7E6C">
      <w:pPr>
        <w:rPr>
          <w:rFonts w:ascii="Arial" w:hAnsi="Arial" w:cs="Arial"/>
          <w:sz w:val="22"/>
          <w:szCs w:val="22"/>
        </w:rPr>
      </w:pPr>
      <w:r w:rsidRPr="004E614C">
        <w:rPr>
          <w:rFonts w:ascii="Arial" w:hAnsi="Arial" w:cs="Arial"/>
          <w:sz w:val="22"/>
          <w:szCs w:val="22"/>
        </w:rPr>
        <w:t>Sheffield</w:t>
      </w:r>
    </w:p>
    <w:p w:rsidR="006A7E6C" w:rsidRPr="004E614C" w:rsidRDefault="006A7E6C" w:rsidP="006A7E6C">
      <w:pPr>
        <w:rPr>
          <w:rFonts w:ascii="Arial" w:hAnsi="Arial" w:cs="Arial"/>
          <w:sz w:val="22"/>
          <w:szCs w:val="22"/>
        </w:rPr>
      </w:pPr>
      <w:r w:rsidRPr="004E614C">
        <w:rPr>
          <w:rFonts w:ascii="Arial" w:hAnsi="Arial" w:cs="Arial"/>
          <w:sz w:val="22"/>
          <w:szCs w:val="22"/>
        </w:rPr>
        <w:t>S1 4QF</w:t>
      </w:r>
    </w:p>
    <w:p w:rsidR="006A7E6C" w:rsidRPr="004E614C" w:rsidRDefault="006A7E6C" w:rsidP="006A7E6C">
      <w:pPr>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you have not been contacted within 4 weeks of the closing date, please assume your application has been unsuccessful.</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Equality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People are recruited and promoted on the basis of their merits and abilities and no job applicant or employee receives less </w:t>
      </w:r>
      <w:proofErr w:type="spellStart"/>
      <w:r w:rsidRPr="004E614C">
        <w:rPr>
          <w:rFonts w:ascii="Arial" w:hAnsi="Arial" w:cs="Arial"/>
          <w:sz w:val="22"/>
          <w:szCs w:val="22"/>
        </w:rPr>
        <w:t>favourable</w:t>
      </w:r>
      <w:proofErr w:type="spellEnd"/>
      <w:r w:rsidRPr="004E614C">
        <w:rPr>
          <w:rFonts w:ascii="Arial" w:hAnsi="Arial" w:cs="Arial"/>
          <w:sz w:val="22"/>
          <w:szCs w:val="22"/>
        </w:rPr>
        <w:t xml:space="preserve"> treatment on the grounds of racial group, origin or nationality, gender, disability, marital status, age, sexual orientation, political or religious beliefs or trade union activity.</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Included in the pack is an equality monitoring form, this is optional (See Appendix B).</w:t>
      </w:r>
    </w:p>
    <w:p w:rsidR="006A7E6C" w:rsidRPr="004E614C" w:rsidRDefault="007B3E9B" w:rsidP="006A7E6C">
      <w:pPr>
        <w:spacing w:after="120"/>
        <w:jc w:val="both"/>
        <w:rPr>
          <w:rFonts w:ascii="Arial" w:hAnsi="Arial" w:cs="Arial"/>
          <w:b/>
          <w:sz w:val="22"/>
          <w:szCs w:val="22"/>
        </w:rPr>
      </w:pPr>
      <w:r>
        <w:rPr>
          <w:rFonts w:ascii="Arial" w:hAnsi="Arial" w:cs="Arial"/>
          <w:b/>
          <w:sz w:val="22"/>
          <w:szCs w:val="22"/>
        </w:rPr>
        <w:br w:type="column"/>
      </w:r>
      <w:r w:rsidR="006A7E6C" w:rsidRPr="004E614C">
        <w:rPr>
          <w:rFonts w:ascii="Arial" w:hAnsi="Arial" w:cs="Arial"/>
          <w:b/>
          <w:sz w:val="22"/>
          <w:szCs w:val="22"/>
        </w:rPr>
        <w:lastRenderedPageBreak/>
        <w:t>Disabled Candidates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w:t>
      </w:r>
    </w:p>
    <w:p w:rsidR="006A7E6C" w:rsidRPr="004E614C" w:rsidRDefault="006A7E6C" w:rsidP="006A7E6C">
      <w:pPr>
        <w:spacing w:after="120"/>
        <w:jc w:val="both"/>
        <w:rPr>
          <w:rFonts w:ascii="Arial" w:hAnsi="Arial" w:cs="Arial"/>
          <w:sz w:val="22"/>
          <w:szCs w:val="22"/>
        </w:rPr>
      </w:pPr>
      <w:r w:rsidRPr="004E614C">
        <w:rPr>
          <w:rFonts w:ascii="Arial" w:hAnsi="Arial" w:cs="Arial"/>
          <w:b/>
          <w:sz w:val="22"/>
          <w:szCs w:val="22"/>
        </w:rPr>
        <w:t>Asylum and Immigration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short-listed you will be asked to bring relevant documentation to interview.</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GDPR</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The Data Protection Act (2018) means that all </w:t>
      </w:r>
      <w:proofErr w:type="spellStart"/>
      <w:r w:rsidRPr="004E614C">
        <w:rPr>
          <w:rFonts w:ascii="Arial" w:hAnsi="Arial" w:cs="Arial"/>
          <w:sz w:val="22"/>
          <w:szCs w:val="22"/>
        </w:rPr>
        <w:t>organisations</w:t>
      </w:r>
      <w:proofErr w:type="spellEnd"/>
      <w:r w:rsidRPr="004E614C">
        <w:rPr>
          <w:rFonts w:ascii="Arial" w:hAnsi="Arial" w:cs="Arial"/>
          <w:sz w:val="22"/>
          <w:szCs w:val="22"/>
        </w:rPr>
        <w:t xml:space="preserve"> that collect, process and store information about individuals do so correctly.  By signing your application form you are agreeing to the Trust being able to collect and keep your information so that we can contact you, use the information for short-listing and selection and if you complete the voluntary Equal Opportunities Form (Appendix B) for Equal Opportunities Monitoring purposes we will not keep any details of your application unless you are appointed to the post.  All other information related to your application will be disposed of confidentially within 6 months of the interview date.</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Safeguarding Children &amp; Young People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We are committed to safeguarding and promoting the welfare of children and young people. We expect all staff to share this commitment and to undergo appropriate checks, including enhanced Disclosure and Barring </w:t>
      </w:r>
      <w:r w:rsidR="00B4771F">
        <w:rPr>
          <w:rFonts w:ascii="Arial" w:hAnsi="Arial" w:cs="Arial"/>
          <w:sz w:val="22"/>
          <w:szCs w:val="22"/>
        </w:rPr>
        <w:t xml:space="preserve">(DBS) </w:t>
      </w:r>
      <w:r w:rsidRPr="004E614C">
        <w:rPr>
          <w:rFonts w:ascii="Arial" w:hAnsi="Arial" w:cs="Arial"/>
          <w:sz w:val="22"/>
          <w:szCs w:val="22"/>
        </w:rPr>
        <w:t xml:space="preserve">checks </w:t>
      </w: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Candidates should be aware that all posts in the Trust involve some degree of responsibility for safeguarding children and young people, although the extent of that responsibility will vary depending on the nature of the post.  Please see the job description enclosed in this Application Pack for further details. </w:t>
      </w:r>
    </w:p>
    <w:p w:rsidR="006A7E6C" w:rsidRPr="004E614C" w:rsidRDefault="006A7E6C" w:rsidP="006A7E6C">
      <w:pPr>
        <w:pStyle w:val="ListParagraph"/>
        <w:spacing w:after="120" w:line="240" w:lineRule="auto"/>
        <w:ind w:left="360"/>
        <w:jc w:val="bot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Accordingly this post is exempt from the Rehabilitation of Offenders Act 1974 and therefore all convictions, cautions and bind-overs, including those regarded as “spent” must be declared (See Appendix A).</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currently work in a school environment one of your referees MUST be the current Headteacher / Principal.</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Interview Process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p>
    <w:p w:rsidR="00EA2FA6" w:rsidRPr="004E614C" w:rsidRDefault="00EA2FA6" w:rsidP="006A7E6C">
      <w:pPr>
        <w:spacing w:after="120"/>
        <w:jc w:val="both"/>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lastRenderedPageBreak/>
        <w:t xml:space="preserve">All candidates invited to interview must </w:t>
      </w:r>
      <w:r w:rsidR="00EA2FA6">
        <w:rPr>
          <w:rFonts w:ascii="Arial" w:hAnsi="Arial" w:cs="Arial"/>
          <w:sz w:val="22"/>
          <w:szCs w:val="22"/>
        </w:rPr>
        <w:t>have the following documents to hand for verification:</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identity that will satisfy Disclosure and Barring check requirements such as a current driving licence including a photograph and/or a passport and/or a full birth certificate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proof of current name and address (i.e. utility bill, financial statement etc.)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appropriate any documentation evidencing a change of name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Documents confirming any educational or professional qualifications that are necessary or relevant for the post.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note that originals of the above are necessary. Photocopies or certified copies are not acceptable. </w:t>
      </w:r>
      <w:r w:rsidR="00EA2FA6">
        <w:rPr>
          <w:rFonts w:ascii="Arial" w:hAnsi="Arial" w:cs="Arial"/>
          <w:sz w:val="22"/>
          <w:szCs w:val="22"/>
        </w:rPr>
        <w:t xml:space="preserve"> However, under the current Corona Virus Pandemic, ‘virtual’ copies of the originals will be accepted until the original copies can be verified in person.</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We will seek references on all shortlisted candidates and may approach previous employers for information to verify particular experience or qualifications before interview. Any relevant issues arising from references will be taken up at interview.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In addition to candidates’ ability to perform the duties of the post, the interview will also explore issues relating to safeguarding and promoting the welfare of children, including: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Motivation to work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Ability to form and maintain appropriate relationships and personal boundaries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Emotional resilience in working with challenging behaviours </w:t>
      </w:r>
    </w:p>
    <w:p w:rsidR="006A7E6C" w:rsidRPr="00B4771F"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Attitudes to use of authority and maintaining discipline.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Conditional Offer: Pre-Employment Checks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Any offer to a successful candidate will be conditional upon: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Receipt of at least two satisfactory references (if these have not already been received) one of which MUST be from the Headteacher / Principal if you currently work in a school environment</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identity and qualifications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Vetting and Barring Checks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Disclosure and Barring check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professional status such as QTS Status, NPQH (where required)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successful completion of NQT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completion of a Health Assessment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completion of the probationary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Health check</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the successful candidate has worked or been resident overseas in the previous five years, such checks and confirmations as may be required in accordance with statutory guidance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You should be aware that provision of false information is an offence and could result in your application being rejected or summary dismissal if you have been selected, as well as possible referral to the police and/or DBS and/or other relevant investigating bodies. </w:t>
      </w:r>
    </w:p>
    <w:p w:rsidR="00693B3E" w:rsidRDefault="000967A9" w:rsidP="006A7E6C">
      <w:pPr>
        <w:spacing w:after="120"/>
        <w:jc w:val="both"/>
        <w:rPr>
          <w:rFonts w:ascii="Arial" w:hAnsi="Arial" w:cs="Arial"/>
          <w:sz w:val="22"/>
          <w:szCs w:val="22"/>
        </w:rPr>
      </w:pPr>
      <w:r>
        <w:rPr>
          <w:rFonts w:ascii="Arial" w:hAnsi="Arial" w:cs="Arial"/>
          <w:sz w:val="22"/>
          <w:szCs w:val="22"/>
        </w:rPr>
        <w:br w:type="column"/>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4"/>
      </w:tblGrid>
      <w:tr w:rsidR="00693B3E" w:rsidRPr="00A2564B" w:rsidTr="00F8731C">
        <w:tc>
          <w:tcPr>
            <w:tcW w:w="5098" w:type="dxa"/>
          </w:tcPr>
          <w:p w:rsidR="00693B3E" w:rsidRPr="00A2564B" w:rsidRDefault="00693B3E" w:rsidP="00F8731C">
            <w:pPr>
              <w:autoSpaceDE w:val="0"/>
              <w:autoSpaceDN w:val="0"/>
              <w:adjustRightInd w:val="0"/>
              <w:rPr>
                <w:sz w:val="22"/>
                <w:szCs w:val="22"/>
              </w:rPr>
            </w:pPr>
            <w:r w:rsidRPr="00A2564B">
              <w:rPr>
                <w:noProof/>
                <w:sz w:val="22"/>
                <w:szCs w:val="22"/>
                <w:lang w:val="en-GB" w:eastAsia="en-GB"/>
              </w:rPr>
              <w:drawing>
                <wp:inline distT="0" distB="0" distL="0" distR="0" wp14:anchorId="335D7E17" wp14:editId="24BB144B">
                  <wp:extent cx="1219200" cy="7879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4814" w:type="dxa"/>
          </w:tcPr>
          <w:p w:rsidR="00693B3E" w:rsidRPr="00A2564B" w:rsidRDefault="00693B3E" w:rsidP="00F8731C">
            <w:pPr>
              <w:autoSpaceDE w:val="0"/>
              <w:autoSpaceDN w:val="0"/>
              <w:adjustRightInd w:val="0"/>
              <w:jc w:val="right"/>
              <w:rPr>
                <w:sz w:val="22"/>
                <w:szCs w:val="22"/>
              </w:rPr>
            </w:pPr>
            <w:r w:rsidRPr="00A2564B">
              <w:rPr>
                <w:noProof/>
                <w:sz w:val="22"/>
                <w:szCs w:val="22"/>
                <w:lang w:val="en-GB" w:eastAsia="en-GB"/>
              </w:rPr>
              <w:drawing>
                <wp:inline distT="0" distB="0" distL="0" distR="0" wp14:anchorId="38065637" wp14:editId="66265511">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r>
    </w:tbl>
    <w:p w:rsidR="00693B3E" w:rsidRPr="00A2564B" w:rsidRDefault="00693B3E" w:rsidP="00693B3E">
      <w:pPr>
        <w:autoSpaceDE w:val="0"/>
        <w:autoSpaceDN w:val="0"/>
        <w:adjustRightInd w:val="0"/>
        <w:rPr>
          <w:sz w:val="22"/>
          <w:szCs w:val="22"/>
        </w:rPr>
      </w:pPr>
    </w:p>
    <w:p w:rsidR="00693B3E" w:rsidRPr="00A2564B" w:rsidRDefault="00693B3E" w:rsidP="00693B3E">
      <w:pPr>
        <w:autoSpaceDE w:val="0"/>
        <w:autoSpaceDN w:val="0"/>
        <w:adjustRightInd w:val="0"/>
        <w:rPr>
          <w:b/>
          <w:sz w:val="22"/>
          <w:szCs w:val="22"/>
        </w:rPr>
      </w:pPr>
      <w:r w:rsidRPr="00A2564B">
        <w:rPr>
          <w:b/>
          <w:sz w:val="22"/>
          <w:szCs w:val="22"/>
        </w:rPr>
        <w:t>Learning Support Assistant – UTC Sheffield City Centre</w:t>
      </w:r>
    </w:p>
    <w:p w:rsidR="00693B3E" w:rsidRPr="00A2564B" w:rsidRDefault="00693B3E" w:rsidP="00693B3E">
      <w:pPr>
        <w:autoSpaceDE w:val="0"/>
        <w:autoSpaceDN w:val="0"/>
        <w:adjustRightInd w:val="0"/>
        <w:rPr>
          <w:b/>
          <w:sz w:val="22"/>
          <w:szCs w:val="22"/>
        </w:rPr>
      </w:pPr>
      <w:r w:rsidRPr="00745C18">
        <w:rPr>
          <w:b/>
          <w:sz w:val="22"/>
          <w:szCs w:val="22"/>
        </w:rPr>
        <w:t>Temporary until 21 July 2021</w:t>
      </w:r>
      <w:r w:rsidRPr="00A2564B">
        <w:rPr>
          <w:b/>
          <w:sz w:val="22"/>
          <w:szCs w:val="22"/>
        </w:rPr>
        <w:t xml:space="preserve"> </w:t>
      </w:r>
    </w:p>
    <w:p w:rsidR="00693B3E" w:rsidRPr="00A2564B" w:rsidRDefault="00693B3E" w:rsidP="00693B3E">
      <w:pPr>
        <w:autoSpaceDE w:val="0"/>
        <w:autoSpaceDN w:val="0"/>
        <w:adjustRightInd w:val="0"/>
        <w:rPr>
          <w:sz w:val="22"/>
          <w:szCs w:val="22"/>
        </w:rPr>
      </w:pPr>
    </w:p>
    <w:p w:rsidR="00693B3E" w:rsidRPr="00A2564B" w:rsidRDefault="00693B3E" w:rsidP="00693B3E">
      <w:pPr>
        <w:autoSpaceDE w:val="0"/>
        <w:autoSpaceDN w:val="0"/>
        <w:adjustRightInd w:val="0"/>
        <w:rPr>
          <w:b/>
          <w:sz w:val="22"/>
          <w:szCs w:val="22"/>
        </w:rPr>
      </w:pPr>
      <w:r w:rsidRPr="00A2564B">
        <w:rPr>
          <w:b/>
          <w:sz w:val="22"/>
          <w:szCs w:val="22"/>
        </w:rPr>
        <w:t>NOR: 600 (360 at Post 16) | Age range: 13-19 years | Start: As soon as possible</w:t>
      </w:r>
    </w:p>
    <w:p w:rsidR="00693B3E" w:rsidRPr="00A2564B" w:rsidRDefault="00693B3E" w:rsidP="00693B3E">
      <w:pPr>
        <w:rPr>
          <w:b/>
          <w:sz w:val="22"/>
          <w:szCs w:val="22"/>
        </w:rPr>
      </w:pPr>
      <w:r w:rsidRPr="00745C18">
        <w:rPr>
          <w:b/>
          <w:sz w:val="22"/>
          <w:szCs w:val="22"/>
        </w:rPr>
        <w:t>Salary:</w:t>
      </w:r>
      <w:r w:rsidRPr="00745C18">
        <w:rPr>
          <w:sz w:val="22"/>
          <w:szCs w:val="22"/>
        </w:rPr>
        <w:t xml:space="preserve"> </w:t>
      </w:r>
      <w:r w:rsidRPr="00745C18">
        <w:rPr>
          <w:b/>
          <w:sz w:val="22"/>
          <w:szCs w:val="22"/>
        </w:rPr>
        <w:t>£23,672 - £25,760 (Pro-rata, term time only)</w:t>
      </w:r>
    </w:p>
    <w:p w:rsidR="00693B3E" w:rsidRPr="00A2564B" w:rsidRDefault="00693B3E" w:rsidP="00693B3E">
      <w:pPr>
        <w:rPr>
          <w:b/>
          <w:sz w:val="22"/>
          <w:szCs w:val="22"/>
        </w:rPr>
      </w:pPr>
    </w:p>
    <w:p w:rsidR="00693B3E" w:rsidRPr="00A2564B" w:rsidRDefault="00693B3E" w:rsidP="00693B3E">
      <w:pPr>
        <w:autoSpaceDE w:val="0"/>
        <w:autoSpaceDN w:val="0"/>
        <w:adjustRightInd w:val="0"/>
        <w:jc w:val="both"/>
        <w:rPr>
          <w:sz w:val="22"/>
          <w:szCs w:val="22"/>
        </w:rPr>
      </w:pPr>
      <w:r w:rsidRPr="00A2564B">
        <w:rPr>
          <w:sz w:val="22"/>
          <w:szCs w:val="22"/>
        </w:rPr>
        <w:t xml:space="preserve">UTC Sheffield Multi Academy Trust provides a unique dynamic education. We opened our City Centre site in September 2013 </w:t>
      </w:r>
      <w:proofErr w:type="spellStart"/>
      <w:r w:rsidRPr="00A2564B">
        <w:rPr>
          <w:sz w:val="22"/>
          <w:szCs w:val="22"/>
        </w:rPr>
        <w:t>specialising</w:t>
      </w:r>
      <w:proofErr w:type="spellEnd"/>
      <w:r w:rsidRPr="00A2564B">
        <w:rPr>
          <w:sz w:val="22"/>
          <w:szCs w:val="22"/>
        </w:rPr>
        <w:t xml:space="preserve"> in Engineering and Creative &amp; Digital Media and then expanded to open our second UTC on the exciting new Olympic Legacy Park in Sheffield in September 2016, offering opportunities for students in Health Science, Computing and Sports Science. From its success the Trust has continued to grow</w:t>
      </w:r>
      <w:r>
        <w:rPr>
          <w:sz w:val="22"/>
          <w:szCs w:val="22"/>
        </w:rPr>
        <w:t>,</w:t>
      </w:r>
      <w:r w:rsidRPr="00A2564B">
        <w:rPr>
          <w:sz w:val="22"/>
          <w:szCs w:val="22"/>
        </w:rPr>
        <w:t xml:space="preserve"> </w:t>
      </w:r>
      <w:r>
        <w:rPr>
          <w:sz w:val="22"/>
          <w:szCs w:val="22"/>
        </w:rPr>
        <w:t>with</w:t>
      </w:r>
      <w:r w:rsidRPr="00A2564B">
        <w:rPr>
          <w:sz w:val="22"/>
          <w:szCs w:val="22"/>
        </w:rPr>
        <w:t xml:space="preserve"> UTC Derby Pride Park</w:t>
      </w:r>
      <w:r>
        <w:rPr>
          <w:sz w:val="22"/>
          <w:szCs w:val="22"/>
        </w:rPr>
        <w:t xml:space="preserve"> joining us</w:t>
      </w:r>
      <w:r w:rsidRPr="00A2564B">
        <w:rPr>
          <w:sz w:val="22"/>
          <w:szCs w:val="22"/>
        </w:rPr>
        <w:t xml:space="preserve"> in December 2019.</w:t>
      </w:r>
    </w:p>
    <w:p w:rsidR="00693B3E" w:rsidRPr="00A2564B" w:rsidRDefault="00693B3E" w:rsidP="00693B3E">
      <w:pPr>
        <w:autoSpaceDE w:val="0"/>
        <w:autoSpaceDN w:val="0"/>
        <w:adjustRightInd w:val="0"/>
        <w:jc w:val="both"/>
        <w:rPr>
          <w:sz w:val="22"/>
          <w:szCs w:val="22"/>
        </w:rPr>
      </w:pPr>
    </w:p>
    <w:p w:rsidR="00693B3E" w:rsidRPr="00A2564B" w:rsidRDefault="00693B3E" w:rsidP="00693B3E">
      <w:pPr>
        <w:autoSpaceDE w:val="0"/>
        <w:autoSpaceDN w:val="0"/>
        <w:adjustRightInd w:val="0"/>
        <w:jc w:val="both"/>
        <w:rPr>
          <w:sz w:val="22"/>
          <w:szCs w:val="22"/>
        </w:rPr>
      </w:pPr>
      <w:r w:rsidRPr="00A2564B">
        <w:rPr>
          <w:sz w:val="22"/>
          <w:szCs w:val="22"/>
        </w:rPr>
        <w:t xml:space="preserve">We aim to deliver an outstanding educational experience grounded in real, relevant workplace practice and UTC Sheffield City Centre was rated Good in all areas in March 2020. </w:t>
      </w:r>
    </w:p>
    <w:p w:rsidR="00693B3E" w:rsidRPr="00A2564B" w:rsidRDefault="00693B3E" w:rsidP="00693B3E">
      <w:pPr>
        <w:autoSpaceDE w:val="0"/>
        <w:autoSpaceDN w:val="0"/>
        <w:adjustRightInd w:val="0"/>
        <w:jc w:val="both"/>
        <w:rPr>
          <w:sz w:val="22"/>
          <w:szCs w:val="22"/>
        </w:rPr>
      </w:pPr>
    </w:p>
    <w:p w:rsidR="00693B3E" w:rsidRPr="00A2564B" w:rsidRDefault="00693B3E" w:rsidP="00693B3E">
      <w:pPr>
        <w:autoSpaceDE w:val="0"/>
        <w:autoSpaceDN w:val="0"/>
        <w:adjustRightInd w:val="0"/>
        <w:jc w:val="both"/>
        <w:rPr>
          <w:sz w:val="22"/>
          <w:szCs w:val="22"/>
        </w:rPr>
      </w:pPr>
      <w:r w:rsidRPr="00A2564B">
        <w:rPr>
          <w:sz w:val="22"/>
          <w:szCs w:val="22"/>
        </w:rPr>
        <w:t>Partnerships with world-class companies, schools, colleges and universities give our students a unique start to their future careers. We provide training today for the jobs of tomorrow. Our cutting edge facilities and engagement with employers’ / university partners provides an exciting environment in which to teach and develop professionally.</w:t>
      </w:r>
    </w:p>
    <w:p w:rsidR="00693B3E" w:rsidRPr="00A2564B" w:rsidRDefault="00693B3E" w:rsidP="00693B3E">
      <w:pPr>
        <w:autoSpaceDE w:val="0"/>
        <w:autoSpaceDN w:val="0"/>
        <w:adjustRightInd w:val="0"/>
        <w:jc w:val="both"/>
        <w:rPr>
          <w:sz w:val="22"/>
          <w:szCs w:val="22"/>
        </w:rPr>
      </w:pPr>
    </w:p>
    <w:p w:rsidR="00693B3E" w:rsidRPr="00A2564B" w:rsidRDefault="00693B3E" w:rsidP="00693B3E">
      <w:pPr>
        <w:autoSpaceDE w:val="0"/>
        <w:autoSpaceDN w:val="0"/>
        <w:adjustRightInd w:val="0"/>
        <w:jc w:val="both"/>
        <w:rPr>
          <w:sz w:val="22"/>
          <w:szCs w:val="22"/>
        </w:rPr>
      </w:pPr>
      <w:r w:rsidRPr="00A2564B">
        <w:rPr>
          <w:sz w:val="22"/>
          <w:szCs w:val="22"/>
        </w:rPr>
        <w:t>We aim to deliver an outstanding educational experience grounded in real, relevant workplace practice. Partnerships with world-class companies, schools, colleges and universities give our students a unique start to their future careers. We provide training today for the jobs of tomorrow.</w:t>
      </w:r>
    </w:p>
    <w:p w:rsidR="00693B3E" w:rsidRPr="00A2564B" w:rsidRDefault="00693B3E" w:rsidP="00693B3E">
      <w:pPr>
        <w:autoSpaceDE w:val="0"/>
        <w:autoSpaceDN w:val="0"/>
        <w:adjustRightInd w:val="0"/>
        <w:jc w:val="both"/>
        <w:rPr>
          <w:sz w:val="22"/>
          <w:szCs w:val="22"/>
        </w:rPr>
      </w:pPr>
    </w:p>
    <w:p w:rsidR="00693B3E" w:rsidRPr="00A2564B" w:rsidRDefault="00693B3E" w:rsidP="00693B3E">
      <w:pPr>
        <w:autoSpaceDE w:val="0"/>
        <w:autoSpaceDN w:val="0"/>
        <w:adjustRightInd w:val="0"/>
        <w:jc w:val="both"/>
        <w:rPr>
          <w:sz w:val="22"/>
          <w:szCs w:val="22"/>
        </w:rPr>
      </w:pPr>
      <w:r w:rsidRPr="00A2564B">
        <w:rPr>
          <w:sz w:val="22"/>
          <w:szCs w:val="22"/>
        </w:rPr>
        <w:t xml:space="preserve">We are looking to recruit a suitably qualified Learning Support Assistant to join our team to support students catching up since the lockdown. You will work as part of our team working closely with the Senior Leadership Team, </w:t>
      </w:r>
      <w:r w:rsidRPr="00A2564B">
        <w:rPr>
          <w:bCs/>
          <w:sz w:val="22"/>
          <w:szCs w:val="22"/>
        </w:rPr>
        <w:t>SENCO and Learning Managers</w:t>
      </w:r>
      <w:r w:rsidRPr="00A2564B">
        <w:rPr>
          <w:sz w:val="22"/>
          <w:szCs w:val="22"/>
        </w:rPr>
        <w:t xml:space="preserve"> providing support for students, teachers and the UTC in order to raise standards of achievement for all our students working with small groups of students either in the </w:t>
      </w:r>
      <w:proofErr w:type="spellStart"/>
      <w:r w:rsidRPr="00A2564B">
        <w:rPr>
          <w:sz w:val="22"/>
          <w:szCs w:val="22"/>
        </w:rPr>
        <w:t>Personalised</w:t>
      </w:r>
      <w:proofErr w:type="spellEnd"/>
      <w:r w:rsidRPr="00A2564B">
        <w:rPr>
          <w:sz w:val="22"/>
          <w:szCs w:val="22"/>
        </w:rPr>
        <w:t xml:space="preserve"> Support Centre or in classrooms across the UTC.</w:t>
      </w:r>
    </w:p>
    <w:p w:rsidR="00693B3E" w:rsidRPr="00A2564B" w:rsidRDefault="00693B3E" w:rsidP="00693B3E">
      <w:pPr>
        <w:autoSpaceDE w:val="0"/>
        <w:autoSpaceDN w:val="0"/>
        <w:adjustRightInd w:val="0"/>
        <w:jc w:val="both"/>
        <w:rPr>
          <w:rFonts w:eastAsia="Calibri"/>
          <w:sz w:val="22"/>
          <w:szCs w:val="22"/>
        </w:rPr>
      </w:pPr>
    </w:p>
    <w:p w:rsidR="00693B3E" w:rsidRPr="00A2564B" w:rsidRDefault="00693B3E" w:rsidP="00693B3E">
      <w:pPr>
        <w:autoSpaceDE w:val="0"/>
        <w:autoSpaceDN w:val="0"/>
        <w:adjustRightInd w:val="0"/>
        <w:jc w:val="both"/>
        <w:rPr>
          <w:rFonts w:eastAsia="Calibri"/>
          <w:color w:val="000000"/>
          <w:sz w:val="22"/>
          <w:szCs w:val="22"/>
        </w:rPr>
      </w:pPr>
      <w:r w:rsidRPr="00A2564B">
        <w:rPr>
          <w:rFonts w:eastAsia="Calibri"/>
          <w:color w:val="000000"/>
          <w:sz w:val="22"/>
          <w:szCs w:val="22"/>
        </w:rPr>
        <w:t xml:space="preserve">You will assist with planning, monitoring, assessing and managing classes to encourage students to become independent learners, providing support for their welfare and to support the inclusion of students in all aspects of UTC life. </w:t>
      </w:r>
      <w:r w:rsidRPr="00A2564B">
        <w:rPr>
          <w:sz w:val="22"/>
          <w:szCs w:val="22"/>
        </w:rPr>
        <w:t xml:space="preserve">In addition you will supervise classes across the curriculum and project time when there are planned and unplanned absences of staff members, ensuring that students are engaged in pre-set work and you will manage student </w:t>
      </w:r>
      <w:proofErr w:type="spellStart"/>
      <w:r w:rsidRPr="00A2564B">
        <w:rPr>
          <w:sz w:val="22"/>
          <w:szCs w:val="22"/>
        </w:rPr>
        <w:t>behaviour</w:t>
      </w:r>
      <w:proofErr w:type="spellEnd"/>
      <w:r w:rsidRPr="00A2564B">
        <w:rPr>
          <w:sz w:val="22"/>
          <w:szCs w:val="22"/>
        </w:rPr>
        <w:t xml:space="preserve"> to ensure a safe learning environment.</w:t>
      </w:r>
    </w:p>
    <w:p w:rsidR="00693B3E" w:rsidRPr="00A2564B" w:rsidRDefault="00693B3E" w:rsidP="00693B3E">
      <w:pPr>
        <w:jc w:val="both"/>
        <w:rPr>
          <w:b/>
          <w:sz w:val="22"/>
          <w:szCs w:val="22"/>
        </w:rPr>
      </w:pPr>
    </w:p>
    <w:p w:rsidR="00693B3E" w:rsidRPr="00A2564B" w:rsidRDefault="00693B3E" w:rsidP="00693B3E">
      <w:pPr>
        <w:autoSpaceDE w:val="0"/>
        <w:autoSpaceDN w:val="0"/>
        <w:adjustRightInd w:val="0"/>
        <w:jc w:val="both"/>
        <w:rPr>
          <w:sz w:val="22"/>
          <w:szCs w:val="22"/>
        </w:rPr>
      </w:pPr>
      <w:r w:rsidRPr="00A2564B">
        <w:rPr>
          <w:sz w:val="22"/>
          <w:szCs w:val="22"/>
        </w:rPr>
        <w:t xml:space="preserve">You will be a skilled practitioner who has knowledge and experience of working within the SEND / Inclusion area.  </w:t>
      </w:r>
      <w:r>
        <w:rPr>
          <w:sz w:val="22"/>
          <w:szCs w:val="22"/>
        </w:rPr>
        <w:t>A L</w:t>
      </w:r>
      <w:r w:rsidRPr="00A2564B">
        <w:rPr>
          <w:sz w:val="22"/>
          <w:szCs w:val="22"/>
        </w:rPr>
        <w:t xml:space="preserve">evel 3 qualification within this field is essential and a HLTA qualification desirable. </w:t>
      </w:r>
    </w:p>
    <w:p w:rsidR="00693B3E" w:rsidRDefault="00693B3E" w:rsidP="00693B3E">
      <w:pPr>
        <w:autoSpaceDE w:val="0"/>
        <w:autoSpaceDN w:val="0"/>
        <w:adjustRightInd w:val="0"/>
        <w:jc w:val="both"/>
        <w:rPr>
          <w:sz w:val="22"/>
          <w:szCs w:val="22"/>
        </w:rPr>
      </w:pPr>
      <w:r>
        <w:rPr>
          <w:sz w:val="22"/>
          <w:szCs w:val="22"/>
        </w:rPr>
        <w:t>In addition, a L</w:t>
      </w:r>
      <w:r w:rsidRPr="00A2564B">
        <w:rPr>
          <w:sz w:val="22"/>
          <w:szCs w:val="22"/>
        </w:rPr>
        <w:t>evel 2 qualification in Safeguarding is des</w:t>
      </w:r>
      <w:r>
        <w:rPr>
          <w:sz w:val="22"/>
          <w:szCs w:val="22"/>
        </w:rPr>
        <w:t>irable.</w:t>
      </w:r>
    </w:p>
    <w:p w:rsidR="00693B3E" w:rsidRPr="00A2564B" w:rsidRDefault="00693B3E" w:rsidP="00693B3E">
      <w:pPr>
        <w:autoSpaceDE w:val="0"/>
        <w:autoSpaceDN w:val="0"/>
        <w:adjustRightInd w:val="0"/>
        <w:jc w:val="both"/>
        <w:rPr>
          <w:sz w:val="22"/>
          <w:szCs w:val="22"/>
        </w:rPr>
      </w:pPr>
    </w:p>
    <w:p w:rsidR="00693B3E" w:rsidRPr="00A2564B" w:rsidRDefault="00693B3E" w:rsidP="00693B3E">
      <w:pPr>
        <w:autoSpaceDE w:val="0"/>
        <w:autoSpaceDN w:val="0"/>
        <w:adjustRightInd w:val="0"/>
        <w:jc w:val="both"/>
        <w:rPr>
          <w:sz w:val="22"/>
          <w:szCs w:val="22"/>
        </w:rPr>
      </w:pPr>
      <w:r w:rsidRPr="00A2564B">
        <w:rPr>
          <w:sz w:val="22"/>
          <w:szCs w:val="22"/>
        </w:rPr>
        <w:t>UTC Sheffield is sponsored by Sheffield Hallam University, The Sheffield College and Sheffield Chamber of Commerce and Industry.</w:t>
      </w:r>
    </w:p>
    <w:p w:rsidR="00693B3E" w:rsidRPr="00A2564B" w:rsidRDefault="00693B3E" w:rsidP="00693B3E">
      <w:pPr>
        <w:jc w:val="both"/>
        <w:rPr>
          <w:sz w:val="22"/>
          <w:szCs w:val="22"/>
        </w:rPr>
      </w:pPr>
    </w:p>
    <w:p w:rsidR="00693B3E" w:rsidRDefault="00693B3E" w:rsidP="00693B3E">
      <w:pPr>
        <w:jc w:val="both"/>
        <w:rPr>
          <w:b/>
          <w:sz w:val="22"/>
          <w:szCs w:val="22"/>
        </w:rPr>
      </w:pPr>
      <w:r w:rsidRPr="005374CD">
        <w:rPr>
          <w:b/>
          <w:sz w:val="22"/>
          <w:szCs w:val="22"/>
        </w:rPr>
        <w:t>Closing date:</w:t>
      </w:r>
      <w:r w:rsidRPr="005374CD">
        <w:rPr>
          <w:b/>
          <w:sz w:val="22"/>
          <w:szCs w:val="22"/>
        </w:rPr>
        <w:tab/>
        <w:t>Sunday 24 January 2021</w:t>
      </w:r>
      <w:r w:rsidRPr="005374CD">
        <w:rPr>
          <w:b/>
          <w:sz w:val="22"/>
          <w:szCs w:val="22"/>
        </w:rPr>
        <w:tab/>
        <w:t>Interviews: w/c 1 February 2021</w:t>
      </w:r>
      <w:bookmarkStart w:id="0" w:name="_GoBack"/>
      <w:bookmarkEnd w:id="0"/>
    </w:p>
    <w:p w:rsidR="00693B3E" w:rsidRPr="00A2564B" w:rsidRDefault="00693B3E" w:rsidP="00693B3E">
      <w:pPr>
        <w:jc w:val="both"/>
        <w:rPr>
          <w:sz w:val="22"/>
          <w:szCs w:val="22"/>
        </w:rPr>
      </w:pPr>
      <w:r w:rsidRPr="00A2564B">
        <w:rPr>
          <w:sz w:val="22"/>
          <w:szCs w:val="22"/>
        </w:rPr>
        <w:lastRenderedPageBreak/>
        <w:t xml:space="preserve">We are an employer who values equality and diversity and we are committed to safeguarding and promoting the welfare of children. Successful applicants will be required to have an enhanced DBS check and will be subject to safer recruitment procedures and checks. </w:t>
      </w:r>
    </w:p>
    <w:p w:rsidR="00693B3E" w:rsidRPr="00A2564B" w:rsidRDefault="00693B3E" w:rsidP="00693B3E">
      <w:pPr>
        <w:jc w:val="both"/>
        <w:rPr>
          <w:sz w:val="22"/>
          <w:szCs w:val="22"/>
        </w:rPr>
      </w:pPr>
    </w:p>
    <w:p w:rsidR="00693B3E" w:rsidRPr="00A2564B" w:rsidRDefault="00693B3E" w:rsidP="00693B3E">
      <w:pPr>
        <w:autoSpaceDE w:val="0"/>
        <w:autoSpaceDN w:val="0"/>
        <w:adjustRightInd w:val="0"/>
        <w:jc w:val="both"/>
        <w:rPr>
          <w:sz w:val="22"/>
          <w:szCs w:val="22"/>
        </w:rPr>
      </w:pPr>
      <w:r w:rsidRPr="00A2564B">
        <w:rPr>
          <w:sz w:val="22"/>
          <w:szCs w:val="22"/>
        </w:rPr>
        <w:t xml:space="preserve">For further information specific to the role, including how to apply visit </w:t>
      </w:r>
    </w:p>
    <w:p w:rsidR="00693B3E" w:rsidRPr="00A2564B" w:rsidRDefault="00693B3E" w:rsidP="00693B3E">
      <w:pPr>
        <w:autoSpaceDE w:val="0"/>
        <w:autoSpaceDN w:val="0"/>
        <w:adjustRightInd w:val="0"/>
        <w:jc w:val="both"/>
        <w:rPr>
          <w:sz w:val="22"/>
          <w:szCs w:val="22"/>
        </w:rPr>
      </w:pPr>
    </w:p>
    <w:p w:rsidR="00693B3E" w:rsidRPr="00A2564B" w:rsidRDefault="005374CD" w:rsidP="00693B3E">
      <w:pPr>
        <w:autoSpaceDE w:val="0"/>
        <w:autoSpaceDN w:val="0"/>
        <w:adjustRightInd w:val="0"/>
        <w:jc w:val="both"/>
        <w:rPr>
          <w:sz w:val="22"/>
          <w:szCs w:val="22"/>
        </w:rPr>
      </w:pPr>
      <w:hyperlink r:id="rId25" w:history="1">
        <w:r w:rsidR="00693B3E" w:rsidRPr="00A2564B">
          <w:rPr>
            <w:rStyle w:val="Hyperlink"/>
            <w:sz w:val="22"/>
            <w:szCs w:val="22"/>
          </w:rPr>
          <w:t>www.utcsheffield.org.uk</w:t>
        </w:r>
      </w:hyperlink>
      <w:r w:rsidR="00693B3E" w:rsidRPr="00A2564B">
        <w:rPr>
          <w:rStyle w:val="Hyperlink"/>
          <w:sz w:val="22"/>
          <w:szCs w:val="22"/>
        </w:rPr>
        <w:t>/vacancies</w:t>
      </w:r>
    </w:p>
    <w:p w:rsidR="00693B3E" w:rsidRPr="00A2564B" w:rsidRDefault="00693B3E" w:rsidP="00693B3E">
      <w:pPr>
        <w:jc w:val="both"/>
        <w:rPr>
          <w:sz w:val="22"/>
          <w:szCs w:val="22"/>
        </w:rPr>
      </w:pPr>
    </w:p>
    <w:p w:rsidR="00693B3E" w:rsidRPr="00A2564B" w:rsidRDefault="00693B3E" w:rsidP="00693B3E">
      <w:pPr>
        <w:jc w:val="both"/>
        <w:rPr>
          <w:sz w:val="22"/>
          <w:szCs w:val="22"/>
        </w:rPr>
      </w:pPr>
      <w:r w:rsidRPr="00A2564B">
        <w:rPr>
          <w:sz w:val="22"/>
          <w:szCs w:val="22"/>
        </w:rPr>
        <w:t>For an informal discussion, or to book a visit contact the PA to the Principal</w:t>
      </w:r>
      <w:r>
        <w:rPr>
          <w:sz w:val="22"/>
          <w:szCs w:val="22"/>
        </w:rPr>
        <w:t>, Julie Wain,</w:t>
      </w:r>
      <w:r w:rsidRPr="00A2564B">
        <w:rPr>
          <w:sz w:val="22"/>
          <w:szCs w:val="22"/>
        </w:rPr>
        <w:t xml:space="preserve"> on </w:t>
      </w:r>
      <w:r>
        <w:rPr>
          <w:sz w:val="22"/>
          <w:szCs w:val="22"/>
        </w:rPr>
        <w:br/>
      </w:r>
      <w:r w:rsidRPr="00A2564B">
        <w:rPr>
          <w:sz w:val="22"/>
          <w:szCs w:val="22"/>
        </w:rPr>
        <w:t>0114 260 3970.</w:t>
      </w:r>
    </w:p>
    <w:p w:rsidR="000967A9" w:rsidRDefault="000967A9" w:rsidP="006A7E6C">
      <w:pPr>
        <w:spacing w:after="120"/>
        <w:jc w:val="both"/>
        <w:rPr>
          <w:rFonts w:ascii="Arial" w:hAnsi="Arial" w:cs="Arial"/>
          <w:sz w:val="22"/>
          <w:szCs w:val="22"/>
        </w:rPr>
      </w:pPr>
    </w:p>
    <w:sectPr w:rsidR="000967A9" w:rsidSect="007B3E9B">
      <w:footerReference w:type="default" r:id="rId26"/>
      <w:headerReference w:type="first" r:id="rId27"/>
      <w:footerReference w:type="first" r:id="rId28"/>
      <w:pgSz w:w="11900" w:h="16840"/>
      <w:pgMar w:top="1134" w:right="1134" w:bottom="1134" w:left="1134" w:header="850" w:footer="19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1" w:rsidRDefault="000917AA">
      <w:r>
        <w:separator/>
      </w:r>
    </w:p>
  </w:endnote>
  <w:endnote w:type="continuationSeparator" w:id="0">
    <w:p w:rsidR="00373DB1" w:rsidRDefault="000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4C" w:rsidRPr="00F65B2B" w:rsidRDefault="00155700" w:rsidP="006C3BDD">
    <w:pPr>
      <w:pStyle w:val="Footer"/>
      <w:tabs>
        <w:tab w:val="right" w:pos="9632"/>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693B3E">
      <w:rPr>
        <w:rFonts w:ascii="Arial" w:hAnsi="Arial" w:cs="Arial"/>
        <w:noProof/>
        <w:sz w:val="16"/>
        <w:szCs w:val="16"/>
      </w:rPr>
      <w:t>UTC City Centre - LSA - CANDIDATE WELCOME PACK - January 2021</w:t>
    </w:r>
    <w:r>
      <w:rPr>
        <w:rFonts w:ascii="Arial" w:hAnsi="Arial" w:cs="Arial"/>
        <w:sz w:val="16"/>
        <w:szCs w:val="16"/>
      </w:rPr>
      <w:fldChar w:fldCharType="end"/>
    </w:r>
    <w:r w:rsidR="00F65B2B">
      <w:rPr>
        <w:rFonts w:ascii="Arial" w:hAnsi="Arial" w:cs="Arial"/>
        <w:sz w:val="16"/>
        <w:szCs w:val="16"/>
      </w:rPr>
      <w:tab/>
    </w:r>
    <w:r w:rsidR="00F65B2B">
      <w:rPr>
        <w:rFonts w:ascii="Arial" w:hAnsi="Arial" w:cs="Arial"/>
        <w:sz w:val="16"/>
        <w:szCs w:val="16"/>
      </w:rPr>
      <w:fldChar w:fldCharType="begin"/>
    </w:r>
    <w:r w:rsidR="00F65B2B">
      <w:rPr>
        <w:rFonts w:ascii="Arial" w:hAnsi="Arial" w:cs="Arial"/>
        <w:sz w:val="16"/>
        <w:szCs w:val="16"/>
      </w:rPr>
      <w:instrText xml:space="preserve"> PAGE   \* MERGEFORMAT </w:instrText>
    </w:r>
    <w:r w:rsidR="00F65B2B">
      <w:rPr>
        <w:rFonts w:ascii="Arial" w:hAnsi="Arial" w:cs="Arial"/>
        <w:sz w:val="16"/>
        <w:szCs w:val="16"/>
      </w:rPr>
      <w:fldChar w:fldCharType="separate"/>
    </w:r>
    <w:r w:rsidR="005374CD">
      <w:rPr>
        <w:rFonts w:ascii="Arial" w:hAnsi="Arial" w:cs="Arial"/>
        <w:noProof/>
        <w:sz w:val="16"/>
        <w:szCs w:val="16"/>
      </w:rPr>
      <w:t>7</w:t>
    </w:r>
    <w:r w:rsidR="00F65B2B">
      <w:rPr>
        <w:rFonts w:ascii="Arial" w:hAnsi="Arial" w:cs="Arial"/>
        <w:sz w:val="16"/>
        <w:szCs w:val="16"/>
      </w:rPr>
      <w:fldChar w:fldCharType="end"/>
    </w:r>
    <w:r w:rsidR="006C3BDD">
      <w:rPr>
        <w:rFonts w:ascii="Arial" w:hAnsi="Arial" w:cs="Arial"/>
        <w:sz w:val="16"/>
        <w:szCs w:val="16"/>
      </w:rPr>
      <w:t>/</w:t>
    </w:r>
    <w:r w:rsidR="006C3BDD">
      <w:rPr>
        <w:rFonts w:ascii="Arial" w:hAnsi="Arial" w:cs="Arial"/>
        <w:sz w:val="16"/>
        <w:szCs w:val="16"/>
      </w:rPr>
      <w:fldChar w:fldCharType="begin"/>
    </w:r>
    <w:r w:rsidR="006C3BDD">
      <w:rPr>
        <w:rFonts w:ascii="Arial" w:hAnsi="Arial" w:cs="Arial"/>
        <w:sz w:val="16"/>
        <w:szCs w:val="16"/>
      </w:rPr>
      <w:instrText xml:space="preserve"> NUMPAGES   \* MERGEFORMAT </w:instrText>
    </w:r>
    <w:r w:rsidR="006C3BDD">
      <w:rPr>
        <w:rFonts w:ascii="Arial" w:hAnsi="Arial" w:cs="Arial"/>
        <w:sz w:val="16"/>
        <w:szCs w:val="16"/>
      </w:rPr>
      <w:fldChar w:fldCharType="separate"/>
    </w:r>
    <w:r w:rsidR="005374CD">
      <w:rPr>
        <w:rFonts w:ascii="Arial" w:hAnsi="Arial" w:cs="Arial"/>
        <w:noProof/>
        <w:sz w:val="16"/>
        <w:szCs w:val="16"/>
      </w:rPr>
      <w:t>7</w:t>
    </w:r>
    <w:r w:rsidR="006C3BDD">
      <w:rPr>
        <w:rFonts w:ascii="Arial" w:hAnsi="Arial" w:cs="Arial"/>
        <w:sz w:val="16"/>
        <w:szCs w:val="16"/>
      </w:rPr>
      <w:fldChar w:fldCharType="end"/>
    </w:r>
    <w:r w:rsidR="006C3BDD">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Footer"/>
    </w:pPr>
    <w:r w:rsidRPr="00802941">
      <w:rPr>
        <w:noProof/>
        <w:lang w:val="en-GB" w:eastAsia="en-GB"/>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30131" cy="1396218"/>
          <wp:effectExtent l="25400" t="0" r="0" b="0"/>
          <wp:wrapNone/>
          <wp:docPr id="15" name="Picture 15" descr="1608-Letterhead-Sl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6.jpg"/>
                  <pic:cNvPicPr/>
                </pic:nvPicPr>
                <pic:blipFill>
                  <a:blip r:embed="rId1"/>
                  <a:stretch>
                    <a:fillRect/>
                  </a:stretch>
                </pic:blipFill>
                <pic:spPr>
                  <a:xfrm>
                    <a:off x="0" y="0"/>
                    <a:ext cx="7530131" cy="13962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1" w:rsidRDefault="000917AA">
      <w:r>
        <w:separator/>
      </w:r>
    </w:p>
  </w:footnote>
  <w:footnote w:type="continuationSeparator" w:id="0">
    <w:p w:rsidR="00373DB1" w:rsidRDefault="000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Header"/>
    </w:pPr>
    <w:r w:rsidRPr="00802941">
      <w:rPr>
        <w:noProof/>
        <w:lang w:val="en-GB"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43800" cy="1676400"/>
          <wp:effectExtent l="25400" t="0" r="0" b="0"/>
          <wp:wrapNone/>
          <wp:docPr id="14" name="Picture 14" descr="1608-Letterhead-Sli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1.jpg"/>
                  <pic:cNvPicPr/>
                </pic:nvPicPr>
                <pic:blipFill>
                  <a:blip r:embed="rId1"/>
                  <a:stretch>
                    <a:fillRect/>
                  </a:stretch>
                </pic:blipFill>
                <pic:spPr>
                  <a:xfrm>
                    <a:off x="0" y="0"/>
                    <a:ext cx="7543800" cy="16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E8B"/>
    <w:multiLevelType w:val="hybridMultilevel"/>
    <w:tmpl w:val="622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1DA7"/>
    <w:multiLevelType w:val="hybridMultilevel"/>
    <w:tmpl w:val="9FB6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B744C"/>
    <w:multiLevelType w:val="hybridMultilevel"/>
    <w:tmpl w:val="D424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56174"/>
    <w:multiLevelType w:val="hybridMultilevel"/>
    <w:tmpl w:val="B7DA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27F1F"/>
    <w:multiLevelType w:val="hybridMultilevel"/>
    <w:tmpl w:val="A4C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0DB"/>
    <w:multiLevelType w:val="hybridMultilevel"/>
    <w:tmpl w:val="9E68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A1EEF"/>
    <w:multiLevelType w:val="hybridMultilevel"/>
    <w:tmpl w:val="E632C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62471A"/>
    <w:multiLevelType w:val="hybridMultilevel"/>
    <w:tmpl w:val="EE549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32BD5"/>
    <w:rsid w:val="000373FA"/>
    <w:rsid w:val="000444B6"/>
    <w:rsid w:val="000917AA"/>
    <w:rsid w:val="000967A9"/>
    <w:rsid w:val="000D0819"/>
    <w:rsid w:val="00114CED"/>
    <w:rsid w:val="001329B3"/>
    <w:rsid w:val="00142387"/>
    <w:rsid w:val="00144F88"/>
    <w:rsid w:val="00151B99"/>
    <w:rsid w:val="00155700"/>
    <w:rsid w:val="001B459D"/>
    <w:rsid w:val="001E6578"/>
    <w:rsid w:val="001F1DEB"/>
    <w:rsid w:val="00201EA8"/>
    <w:rsid w:val="002411D2"/>
    <w:rsid w:val="002478B1"/>
    <w:rsid w:val="00314E08"/>
    <w:rsid w:val="003528E3"/>
    <w:rsid w:val="00367129"/>
    <w:rsid w:val="003730BE"/>
    <w:rsid w:val="00373DB1"/>
    <w:rsid w:val="003B2EA6"/>
    <w:rsid w:val="003C5D49"/>
    <w:rsid w:val="00443B0E"/>
    <w:rsid w:val="00445407"/>
    <w:rsid w:val="00454D46"/>
    <w:rsid w:val="004650EE"/>
    <w:rsid w:val="004A10B2"/>
    <w:rsid w:val="004C7876"/>
    <w:rsid w:val="004E1CEA"/>
    <w:rsid w:val="004E614C"/>
    <w:rsid w:val="005374CD"/>
    <w:rsid w:val="00555B82"/>
    <w:rsid w:val="00557727"/>
    <w:rsid w:val="005663A0"/>
    <w:rsid w:val="00573E1F"/>
    <w:rsid w:val="0059651D"/>
    <w:rsid w:val="005B3E5A"/>
    <w:rsid w:val="005C7139"/>
    <w:rsid w:val="00647787"/>
    <w:rsid w:val="00655DE1"/>
    <w:rsid w:val="00681C8F"/>
    <w:rsid w:val="00687ADC"/>
    <w:rsid w:val="00693B3E"/>
    <w:rsid w:val="006A7E6C"/>
    <w:rsid w:val="006C3BDD"/>
    <w:rsid w:val="006C5595"/>
    <w:rsid w:val="006C732F"/>
    <w:rsid w:val="006F120D"/>
    <w:rsid w:val="00700D80"/>
    <w:rsid w:val="0070370A"/>
    <w:rsid w:val="00715A14"/>
    <w:rsid w:val="00780B9A"/>
    <w:rsid w:val="00781934"/>
    <w:rsid w:val="007B3E9B"/>
    <w:rsid w:val="007B40B0"/>
    <w:rsid w:val="007C3B66"/>
    <w:rsid w:val="00802941"/>
    <w:rsid w:val="008039DA"/>
    <w:rsid w:val="008732B0"/>
    <w:rsid w:val="00876B65"/>
    <w:rsid w:val="00887408"/>
    <w:rsid w:val="008B1CA3"/>
    <w:rsid w:val="008E1567"/>
    <w:rsid w:val="008E1E4E"/>
    <w:rsid w:val="00941606"/>
    <w:rsid w:val="00987DDD"/>
    <w:rsid w:val="00996048"/>
    <w:rsid w:val="009A07D2"/>
    <w:rsid w:val="009A7899"/>
    <w:rsid w:val="00A05C9C"/>
    <w:rsid w:val="00A14902"/>
    <w:rsid w:val="00A3390B"/>
    <w:rsid w:val="00A4132D"/>
    <w:rsid w:val="00AA1FE7"/>
    <w:rsid w:val="00AF143B"/>
    <w:rsid w:val="00B002BA"/>
    <w:rsid w:val="00B241A8"/>
    <w:rsid w:val="00B24E09"/>
    <w:rsid w:val="00B2566C"/>
    <w:rsid w:val="00B4771F"/>
    <w:rsid w:val="00B53CE8"/>
    <w:rsid w:val="00BB456D"/>
    <w:rsid w:val="00BD7AE7"/>
    <w:rsid w:val="00C03F51"/>
    <w:rsid w:val="00C710DF"/>
    <w:rsid w:val="00C7676F"/>
    <w:rsid w:val="00CD1A03"/>
    <w:rsid w:val="00D013C4"/>
    <w:rsid w:val="00D145E9"/>
    <w:rsid w:val="00D35282"/>
    <w:rsid w:val="00D73F91"/>
    <w:rsid w:val="00D911CC"/>
    <w:rsid w:val="00D92233"/>
    <w:rsid w:val="00DE4290"/>
    <w:rsid w:val="00E61693"/>
    <w:rsid w:val="00E62B53"/>
    <w:rsid w:val="00EA2FA6"/>
    <w:rsid w:val="00EE17C9"/>
    <w:rsid w:val="00F0788D"/>
    <w:rsid w:val="00F15AD8"/>
    <w:rsid w:val="00F35A0F"/>
    <w:rsid w:val="00F36DDB"/>
    <w:rsid w:val="00F515CC"/>
    <w:rsid w:val="00F65B2B"/>
    <w:rsid w:val="00F83BF7"/>
    <w:rsid w:val="00F871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23BBB90-B0D5-470D-97BA-6355C32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CC"/>
  </w:style>
  <w:style w:type="paragraph" w:styleId="Heading2">
    <w:name w:val="heading 2"/>
    <w:basedOn w:val="Normal"/>
    <w:next w:val="Normal"/>
    <w:link w:val="Heading2Char"/>
    <w:qFormat/>
    <w:rsid w:val="000967A9"/>
    <w:pPr>
      <w:keepNext/>
      <w:outlineLvl w:val="1"/>
    </w:pPr>
    <w:rPr>
      <w:rFonts w:ascii="Arial Bold" w:eastAsia="Times New Roman" w:hAnsi="Arial Bold"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ADC"/>
    <w:pPr>
      <w:tabs>
        <w:tab w:val="center" w:pos="4320"/>
        <w:tab w:val="right" w:pos="8640"/>
      </w:tabs>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320"/>
        <w:tab w:val="right" w:pos="8640"/>
      </w:tabs>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4650EE"/>
    <w:rPr>
      <w:rFonts w:ascii="Times New Roman" w:hAnsi="Times New Roman" w:cs="Times New Roman"/>
      <w:lang w:val="en-GB" w:eastAsia="en-GB"/>
    </w:rPr>
  </w:style>
  <w:style w:type="table" w:styleId="TableGrid">
    <w:name w:val="Table Grid"/>
    <w:basedOn w:val="TableNormal"/>
    <w:rsid w:val="0046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88"/>
    <w:pPr>
      <w:spacing w:after="160" w:line="259" w:lineRule="auto"/>
      <w:ind w:left="720"/>
      <w:contextualSpacing/>
    </w:pPr>
    <w:rPr>
      <w:sz w:val="22"/>
      <w:szCs w:val="22"/>
      <w:lang w:val="en-GB"/>
    </w:rPr>
  </w:style>
  <w:style w:type="character" w:styleId="Hyperlink">
    <w:name w:val="Hyperlink"/>
    <w:basedOn w:val="DefaultParagraphFont"/>
    <w:unhideWhenUsed/>
    <w:rsid w:val="006A7E6C"/>
    <w:rPr>
      <w:color w:val="0000FF" w:themeColor="hyperlink"/>
      <w:u w:val="single"/>
    </w:rPr>
  </w:style>
  <w:style w:type="paragraph" w:customStyle="1" w:styleId="Body">
    <w:name w:val="Body"/>
    <w:basedOn w:val="Normal"/>
    <w:qFormat/>
    <w:rsid w:val="000967A9"/>
    <w:pPr>
      <w:overflowPunct w:val="0"/>
      <w:autoSpaceDE w:val="0"/>
      <w:autoSpaceDN w:val="0"/>
      <w:adjustRightInd w:val="0"/>
      <w:spacing w:after="140" w:line="280" w:lineRule="exact"/>
      <w:ind w:left="567"/>
      <w:jc w:val="both"/>
      <w:textAlignment w:val="baseline"/>
    </w:pPr>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rsid w:val="000967A9"/>
    <w:rPr>
      <w:rFonts w:ascii="Arial Bold" w:eastAsia="Times New Roman" w:hAnsi="Arial Bold" w:cs="Times New Roman"/>
      <w:b/>
      <w:szCs w:val="20"/>
      <w:lang w:val="en-GB" w:eastAsia="en-GB"/>
    </w:rPr>
  </w:style>
  <w:style w:type="paragraph" w:styleId="BalloonText">
    <w:name w:val="Balloon Text"/>
    <w:basedOn w:val="Normal"/>
    <w:link w:val="BalloonTextChar"/>
    <w:uiPriority w:val="99"/>
    <w:semiHidden/>
    <w:unhideWhenUsed/>
    <w:rsid w:val="000373FA"/>
    <w:rPr>
      <w:rFonts w:ascii="Tahoma" w:hAnsi="Tahoma" w:cs="Tahoma"/>
      <w:sz w:val="16"/>
      <w:szCs w:val="16"/>
    </w:rPr>
  </w:style>
  <w:style w:type="character" w:customStyle="1" w:styleId="BalloonTextChar">
    <w:name w:val="Balloon Text Char"/>
    <w:basedOn w:val="DefaultParagraphFont"/>
    <w:link w:val="BalloonText"/>
    <w:uiPriority w:val="99"/>
    <w:semiHidden/>
    <w:rsid w:val="0003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9660">
      <w:bodyDiv w:val="1"/>
      <w:marLeft w:val="0"/>
      <w:marRight w:val="0"/>
      <w:marTop w:val="0"/>
      <w:marBottom w:val="0"/>
      <w:divBdr>
        <w:top w:val="none" w:sz="0" w:space="0" w:color="auto"/>
        <w:left w:val="none" w:sz="0" w:space="0" w:color="auto"/>
        <w:bottom w:val="none" w:sz="0" w:space="0" w:color="auto"/>
        <w:right w:val="none" w:sz="0" w:space="0" w:color="auto"/>
      </w:divBdr>
    </w:div>
    <w:div w:id="1134837551">
      <w:bodyDiv w:val="1"/>
      <w:marLeft w:val="0"/>
      <w:marRight w:val="0"/>
      <w:marTop w:val="0"/>
      <w:marBottom w:val="0"/>
      <w:divBdr>
        <w:top w:val="none" w:sz="0" w:space="0" w:color="auto"/>
        <w:left w:val="none" w:sz="0" w:space="0" w:color="auto"/>
        <w:bottom w:val="none" w:sz="0" w:space="0" w:color="auto"/>
        <w:right w:val="none" w:sz="0" w:space="0" w:color="auto"/>
      </w:divBdr>
    </w:div>
    <w:div w:id="1424456424">
      <w:bodyDiv w:val="1"/>
      <w:marLeft w:val="0"/>
      <w:marRight w:val="0"/>
      <w:marTop w:val="0"/>
      <w:marBottom w:val="0"/>
      <w:divBdr>
        <w:top w:val="none" w:sz="0" w:space="0" w:color="auto"/>
        <w:left w:val="none" w:sz="0" w:space="0" w:color="auto"/>
        <w:bottom w:val="none" w:sz="0" w:space="0" w:color="auto"/>
        <w:right w:val="none" w:sz="0" w:space="0" w:color="auto"/>
      </w:divBdr>
    </w:div>
    <w:div w:id="1570530494">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csheffield.org.uk" TargetMode="External"/><Relationship Id="rId13" Type="http://schemas.openxmlformats.org/officeDocument/2006/relationships/image" Target="media/image30.jpeg"/><Relationship Id="rId18" Type="http://schemas.openxmlformats.org/officeDocument/2006/relationships/hyperlink" Target="http://olympiclegacypark.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0.jpg"/><Relationship Id="rId25" Type="http://schemas.openxmlformats.org/officeDocument/2006/relationships/hyperlink" Target="http://www.utcsheffield.org.uk"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city.utcsheffield.org.uk/information/ofsted/" TargetMode="External"/><Relationship Id="rId23" Type="http://schemas.openxmlformats.org/officeDocument/2006/relationships/image" Target="media/image6.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utcsheffield.org.uk/about/faciliti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utcsheffield.org.uk/about/facilities/" TargetMode="External"/><Relationship Id="rId22" Type="http://schemas.openxmlformats.org/officeDocument/2006/relationships/hyperlink" Target="mailto:HR@utcsheffield.org.u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779A-E2A3-4FFF-A4B6-6170479B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Sero Consulting Ltd</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Moat</dc:creator>
  <cp:lastModifiedBy>Vivienne Martin</cp:lastModifiedBy>
  <cp:revision>4</cp:revision>
  <cp:lastPrinted>2019-10-10T08:13:00Z</cp:lastPrinted>
  <dcterms:created xsi:type="dcterms:W3CDTF">2021-01-08T11:25:00Z</dcterms:created>
  <dcterms:modified xsi:type="dcterms:W3CDTF">2021-01-08T12:45:00Z</dcterms:modified>
</cp:coreProperties>
</file>