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55" w:rsidRPr="007F0F55" w:rsidRDefault="000465D1" w:rsidP="007F0F55">
      <w:pPr>
        <w:spacing w:after="0"/>
        <w:jc w:val="center"/>
        <w:rPr>
          <w:rFonts w:ascii="Arial" w:hAnsi="Arial" w:cs="Arial"/>
          <w:sz w:val="28"/>
          <w:szCs w:val="28"/>
        </w:rPr>
      </w:pPr>
      <w:bookmarkStart w:id="0" w:name="_GoBack"/>
      <w:bookmarkEnd w:id="0"/>
      <w:r w:rsidRPr="007F0F55">
        <w:rPr>
          <w:rFonts w:ascii="Arial" w:hAnsi="Arial" w:cs="Arial"/>
          <w:sz w:val="22"/>
          <w:szCs w:val="22"/>
          <w:lang w:eastAsia="en-US"/>
        </w:rPr>
        <w:t xml:space="preserve"> </w:t>
      </w:r>
      <w:r w:rsidR="007F0F55" w:rsidRPr="007F0F55">
        <w:rPr>
          <w:rFonts w:ascii="Arial" w:hAnsi="Arial" w:cs="Arial"/>
          <w:b/>
          <w:sz w:val="28"/>
          <w:szCs w:val="28"/>
          <w:u w:val="single"/>
        </w:rPr>
        <w:t>JOB DESCRIPTION</w:t>
      </w:r>
    </w:p>
    <w:p w:rsidR="007F0F55" w:rsidRPr="007F0F55" w:rsidRDefault="007F0F55" w:rsidP="007F0F55">
      <w:pPr>
        <w:spacing w:after="0"/>
        <w:jc w:val="center"/>
        <w:rPr>
          <w:rFonts w:ascii="Arial" w:hAnsi="Arial" w:cs="Arial"/>
        </w:rPr>
      </w:pPr>
    </w:p>
    <w:p w:rsidR="007F0F55" w:rsidRDefault="007F0F55" w:rsidP="007F0F55">
      <w:pPr>
        <w:tabs>
          <w:tab w:val="left" w:pos="2700"/>
        </w:tabs>
        <w:spacing w:after="0"/>
        <w:jc w:val="both"/>
        <w:rPr>
          <w:rFonts w:ascii="Arial" w:hAnsi="Arial" w:cs="Arial"/>
          <w:b/>
          <w:szCs w:val="20"/>
        </w:rPr>
      </w:pPr>
      <w:r w:rsidRPr="007F0F55">
        <w:rPr>
          <w:rFonts w:ascii="Arial" w:hAnsi="Arial" w:cs="Arial"/>
          <w:szCs w:val="20"/>
        </w:rPr>
        <w:t xml:space="preserve">Job Title: </w:t>
      </w:r>
      <w:r w:rsidR="00094CD1">
        <w:rPr>
          <w:rFonts w:ascii="Arial" w:hAnsi="Arial" w:cs="Arial"/>
          <w:szCs w:val="20"/>
        </w:rPr>
        <w:t>Subject Leader</w:t>
      </w:r>
      <w:r w:rsidRPr="007F0F55">
        <w:rPr>
          <w:rFonts w:ascii="Arial" w:hAnsi="Arial" w:cs="Arial"/>
          <w:b/>
          <w:szCs w:val="20"/>
        </w:rPr>
        <w:t xml:space="preserve"> </w:t>
      </w:r>
    </w:p>
    <w:p w:rsidR="00C72913" w:rsidRDefault="00C72913" w:rsidP="007F0F55">
      <w:pPr>
        <w:tabs>
          <w:tab w:val="left" w:pos="2700"/>
        </w:tabs>
        <w:spacing w:after="0"/>
        <w:jc w:val="both"/>
        <w:rPr>
          <w:rFonts w:ascii="Arial" w:hAnsi="Arial" w:cs="Arial"/>
          <w:szCs w:val="20"/>
        </w:rPr>
      </w:pPr>
    </w:p>
    <w:p w:rsidR="00C72913" w:rsidRPr="00C72913" w:rsidRDefault="00C72913" w:rsidP="007F0F55">
      <w:pPr>
        <w:tabs>
          <w:tab w:val="left" w:pos="2700"/>
        </w:tabs>
        <w:spacing w:after="0"/>
        <w:jc w:val="both"/>
        <w:rPr>
          <w:rFonts w:ascii="Arial" w:hAnsi="Arial" w:cs="Arial"/>
          <w:szCs w:val="20"/>
        </w:rPr>
      </w:pPr>
      <w:r w:rsidRPr="00C72913">
        <w:rPr>
          <w:rFonts w:ascii="Arial" w:hAnsi="Arial" w:cs="Arial"/>
          <w:szCs w:val="20"/>
        </w:rPr>
        <w:t xml:space="preserve">TLR2a £3,280 </w:t>
      </w:r>
      <w:r>
        <w:rPr>
          <w:rFonts w:ascii="Arial" w:hAnsi="Arial" w:cs="Arial"/>
          <w:szCs w:val="20"/>
        </w:rPr>
        <w:t xml:space="preserve">pa </w:t>
      </w:r>
      <w:r w:rsidRPr="00C72913">
        <w:rPr>
          <w:rFonts w:ascii="Arial" w:hAnsi="Arial" w:cs="Arial"/>
          <w:szCs w:val="20"/>
        </w:rPr>
        <w:t xml:space="preserve">plus R&amp;R for </w:t>
      </w:r>
      <w:r>
        <w:rPr>
          <w:rFonts w:ascii="Arial" w:hAnsi="Arial" w:cs="Arial"/>
          <w:szCs w:val="20"/>
        </w:rPr>
        <w:t xml:space="preserve">an </w:t>
      </w:r>
      <w:r w:rsidRPr="00C72913">
        <w:rPr>
          <w:rFonts w:ascii="Arial" w:hAnsi="Arial" w:cs="Arial"/>
          <w:szCs w:val="20"/>
        </w:rPr>
        <w:t>excellent candidate</w:t>
      </w:r>
    </w:p>
    <w:p w:rsidR="007F0F55" w:rsidRPr="007F0F55" w:rsidRDefault="007F0F55" w:rsidP="007F0F55">
      <w:pPr>
        <w:tabs>
          <w:tab w:val="left" w:pos="2700"/>
        </w:tabs>
        <w:spacing w:after="0"/>
        <w:jc w:val="both"/>
        <w:rPr>
          <w:rFonts w:ascii="Arial" w:hAnsi="Arial" w:cs="Arial"/>
          <w:szCs w:val="20"/>
        </w:rPr>
      </w:pPr>
    </w:p>
    <w:p w:rsidR="007F0F55" w:rsidRPr="007F0F55" w:rsidRDefault="007F0F55" w:rsidP="007F0F55">
      <w:pPr>
        <w:tabs>
          <w:tab w:val="left" w:pos="2700"/>
        </w:tabs>
        <w:spacing w:after="0"/>
        <w:jc w:val="both"/>
        <w:rPr>
          <w:rFonts w:ascii="Arial" w:hAnsi="Arial" w:cs="Arial"/>
          <w:szCs w:val="20"/>
        </w:rPr>
      </w:pPr>
      <w:r w:rsidRPr="007F0F55">
        <w:rPr>
          <w:rFonts w:ascii="Arial" w:hAnsi="Arial" w:cs="Arial"/>
          <w:szCs w:val="20"/>
        </w:rPr>
        <w:t xml:space="preserve">Reporting To: </w:t>
      </w:r>
      <w:r w:rsidR="00675E02">
        <w:rPr>
          <w:rFonts w:ascii="Arial" w:hAnsi="Arial" w:cs="Arial"/>
          <w:szCs w:val="20"/>
        </w:rPr>
        <w:t>SLT Link</w:t>
      </w:r>
    </w:p>
    <w:p w:rsidR="007F0F55" w:rsidRPr="007F0F55" w:rsidRDefault="007F0F55" w:rsidP="007F0F55">
      <w:pPr>
        <w:tabs>
          <w:tab w:val="left" w:pos="2340"/>
        </w:tabs>
        <w:spacing w:after="0"/>
        <w:jc w:val="both"/>
        <w:rPr>
          <w:rFonts w:ascii="Arial" w:hAnsi="Arial" w:cs="Arial"/>
        </w:rPr>
      </w:pPr>
    </w:p>
    <w:p w:rsidR="007F0F55" w:rsidRPr="007F0F55" w:rsidRDefault="007F0F55" w:rsidP="007F0F55">
      <w:pPr>
        <w:spacing w:after="0"/>
        <w:jc w:val="both"/>
        <w:rPr>
          <w:rFonts w:ascii="Arial" w:hAnsi="Arial" w:cs="Arial"/>
          <w:i/>
          <w:szCs w:val="20"/>
        </w:rPr>
      </w:pPr>
    </w:p>
    <w:p w:rsidR="007F0F55" w:rsidRPr="00675E02" w:rsidRDefault="007F0F55" w:rsidP="00675E02">
      <w:pPr>
        <w:pStyle w:val="Default"/>
        <w:ind w:right="720"/>
        <w:jc w:val="both"/>
        <w:rPr>
          <w:b/>
          <w:bCs/>
          <w:u w:val="single"/>
        </w:rPr>
      </w:pPr>
      <w:r w:rsidRPr="00675E02">
        <w:rPr>
          <w:b/>
          <w:bCs/>
          <w:u w:val="single"/>
        </w:rPr>
        <w:t xml:space="preserve">Roles and Responsibilities for a </w:t>
      </w:r>
      <w:r w:rsidR="00094CD1" w:rsidRPr="00675E02">
        <w:rPr>
          <w:b/>
          <w:bCs/>
          <w:u w:val="single"/>
        </w:rPr>
        <w:t>Subject Leader</w:t>
      </w:r>
    </w:p>
    <w:p w:rsidR="007F0F55" w:rsidRPr="00675E02" w:rsidRDefault="007F0F55" w:rsidP="007F0F55">
      <w:pPr>
        <w:pStyle w:val="Default"/>
        <w:ind w:left="720" w:right="720"/>
        <w:jc w:val="both"/>
      </w:pPr>
    </w:p>
    <w:p w:rsidR="007F0F55" w:rsidRPr="00675E02" w:rsidRDefault="007F0F55" w:rsidP="00675E02">
      <w:pPr>
        <w:pStyle w:val="Default"/>
        <w:ind w:right="720"/>
        <w:jc w:val="both"/>
      </w:pPr>
      <w:r w:rsidRPr="00675E02">
        <w:t>To be</w:t>
      </w:r>
      <w:r w:rsidR="0010601A" w:rsidRPr="00675E02">
        <w:t>,</w:t>
      </w:r>
      <w:r w:rsidRPr="00675E02">
        <w:t xml:space="preserve"> a</w:t>
      </w:r>
      <w:r w:rsidR="0010601A" w:rsidRPr="00675E02">
        <w:t xml:space="preserve"> highly</w:t>
      </w:r>
      <w:r w:rsidRPr="00675E02">
        <w:t xml:space="preserve"> effective professional who demonstrates </w:t>
      </w:r>
      <w:r w:rsidR="0010601A" w:rsidRPr="00675E02">
        <w:t>with excellent curriculum knowledge.  To teach</w:t>
      </w:r>
      <w:r w:rsidR="00917388" w:rsidRPr="00675E02">
        <w:t>, manage and</w:t>
      </w:r>
      <w:r w:rsidRPr="00675E02">
        <w:t xml:space="preserve"> assess effectively and take responsibility for students</w:t>
      </w:r>
      <w:r w:rsidR="0010601A" w:rsidRPr="00675E02">
        <w:t>’</w:t>
      </w:r>
      <w:r w:rsidRPr="00675E02">
        <w:t xml:space="preserve"> </w:t>
      </w:r>
      <w:r w:rsidR="0010601A" w:rsidRPr="00675E02">
        <w:t>in order that they</w:t>
      </w:r>
      <w:r w:rsidRPr="00675E02">
        <w:t xml:space="preserve"> progress</w:t>
      </w:r>
      <w:r w:rsidR="0010601A" w:rsidRPr="00675E02">
        <w:t>, achieve</w:t>
      </w:r>
      <w:r w:rsidRPr="00675E02">
        <w:t xml:space="preserve"> and </w:t>
      </w:r>
      <w:r w:rsidR="0010601A" w:rsidRPr="00675E02">
        <w:t>aspire to a high level</w:t>
      </w:r>
      <w:r w:rsidRPr="00675E02">
        <w:t>.</w:t>
      </w:r>
    </w:p>
    <w:p w:rsidR="007F0F55" w:rsidRPr="00675E02" w:rsidRDefault="007F0F55" w:rsidP="007F0F55">
      <w:pPr>
        <w:pStyle w:val="Default"/>
        <w:ind w:left="720" w:right="720"/>
        <w:jc w:val="both"/>
      </w:pPr>
    </w:p>
    <w:p w:rsidR="007F0F55" w:rsidRPr="00675E02" w:rsidRDefault="007F0F55" w:rsidP="00675E02">
      <w:pPr>
        <w:pStyle w:val="Default"/>
        <w:tabs>
          <w:tab w:val="left" w:pos="1080"/>
        </w:tabs>
        <w:ind w:right="720"/>
        <w:jc w:val="both"/>
        <w:rPr>
          <w:b/>
        </w:rPr>
      </w:pPr>
      <w:r w:rsidRPr="00675E02">
        <w:rPr>
          <w:b/>
        </w:rPr>
        <w:t>Core requirements of the post</w:t>
      </w:r>
    </w:p>
    <w:p w:rsidR="007F0F55" w:rsidRPr="00675E02" w:rsidRDefault="007F0F55" w:rsidP="007F0F55">
      <w:pPr>
        <w:pStyle w:val="Default"/>
        <w:tabs>
          <w:tab w:val="left" w:pos="1080"/>
        </w:tabs>
        <w:ind w:left="720" w:right="720"/>
        <w:jc w:val="both"/>
        <w:rPr>
          <w:b/>
        </w:rPr>
      </w:pPr>
    </w:p>
    <w:p w:rsidR="007F0F55" w:rsidRPr="00675E02" w:rsidRDefault="007F0F55" w:rsidP="00675E02">
      <w:pPr>
        <w:pStyle w:val="Default"/>
        <w:tabs>
          <w:tab w:val="left" w:pos="1080"/>
        </w:tabs>
        <w:ind w:right="720"/>
        <w:jc w:val="both"/>
      </w:pPr>
      <w:r w:rsidRPr="00675E02">
        <w:t xml:space="preserve">In the context of The Oxford Academy </w:t>
      </w:r>
      <w:r w:rsidR="00917388" w:rsidRPr="00675E02">
        <w:t>you</w:t>
      </w:r>
      <w:r w:rsidRPr="00675E02">
        <w:t xml:space="preserve"> will, in particular:</w:t>
      </w:r>
    </w:p>
    <w:p w:rsidR="007F0F55" w:rsidRPr="00675E02" w:rsidRDefault="007F0F55" w:rsidP="007F0F55">
      <w:pPr>
        <w:pStyle w:val="Default"/>
        <w:ind w:left="720" w:right="720"/>
        <w:jc w:val="both"/>
      </w:pPr>
    </w:p>
    <w:p w:rsidR="007F0F55" w:rsidRPr="00675E02" w:rsidRDefault="007F0F55" w:rsidP="00675E02">
      <w:pPr>
        <w:pStyle w:val="Default"/>
        <w:numPr>
          <w:ilvl w:val="1"/>
          <w:numId w:val="8"/>
        </w:numPr>
        <w:tabs>
          <w:tab w:val="clear" w:pos="1080"/>
          <w:tab w:val="num" w:pos="1620"/>
        </w:tabs>
        <w:ind w:left="567" w:right="720" w:hanging="540"/>
        <w:jc w:val="both"/>
      </w:pPr>
      <w:r w:rsidRPr="00675E02">
        <w:t>inspire trust and confidence in students and colleagues;</w:t>
      </w:r>
    </w:p>
    <w:p w:rsidR="007F0F55" w:rsidRPr="00675E02" w:rsidRDefault="007F0F55" w:rsidP="00675E02">
      <w:pPr>
        <w:pStyle w:val="Default"/>
        <w:ind w:left="567" w:right="720"/>
        <w:jc w:val="both"/>
      </w:pPr>
    </w:p>
    <w:p w:rsidR="007F0F55" w:rsidRPr="00675E02" w:rsidRDefault="0010601A" w:rsidP="00675E02">
      <w:pPr>
        <w:pStyle w:val="Default"/>
        <w:numPr>
          <w:ilvl w:val="1"/>
          <w:numId w:val="8"/>
        </w:numPr>
        <w:tabs>
          <w:tab w:val="clear" w:pos="1080"/>
          <w:tab w:val="num" w:pos="1620"/>
        </w:tabs>
        <w:ind w:left="567" w:right="720" w:hanging="540"/>
        <w:jc w:val="both"/>
      </w:pPr>
      <w:r w:rsidRPr="00675E02">
        <w:t>lead and manage the department and build team commitment with colleagues</w:t>
      </w:r>
      <w:r w:rsidR="007F0F55" w:rsidRPr="00675E02">
        <w:t>;</w:t>
      </w:r>
    </w:p>
    <w:p w:rsidR="007F0F55" w:rsidRPr="00675E02" w:rsidRDefault="007F0F55" w:rsidP="00675E02">
      <w:pPr>
        <w:pStyle w:val="Default"/>
        <w:ind w:left="567" w:right="720"/>
        <w:jc w:val="both"/>
      </w:pPr>
    </w:p>
    <w:p w:rsidR="007F0F55" w:rsidRPr="00675E02" w:rsidRDefault="007F0F55" w:rsidP="00675E02">
      <w:pPr>
        <w:pStyle w:val="Default"/>
        <w:numPr>
          <w:ilvl w:val="1"/>
          <w:numId w:val="8"/>
        </w:numPr>
        <w:tabs>
          <w:tab w:val="clear" w:pos="1080"/>
          <w:tab w:val="num" w:pos="1620"/>
        </w:tabs>
        <w:ind w:left="567" w:right="720" w:hanging="540"/>
        <w:jc w:val="both"/>
      </w:pPr>
      <w:r w:rsidRPr="00675E02">
        <w:t>engage and motivate students through participation in varied pathways across phases in the age range 10-19 through excellent classroom practice and knowledge;</w:t>
      </w:r>
    </w:p>
    <w:p w:rsidR="007F0F55" w:rsidRPr="00675E02" w:rsidRDefault="007F0F55" w:rsidP="00675E02">
      <w:pPr>
        <w:pStyle w:val="Default"/>
        <w:ind w:left="567" w:right="720"/>
        <w:jc w:val="both"/>
      </w:pPr>
    </w:p>
    <w:p w:rsidR="007F0F55" w:rsidRPr="00675E02" w:rsidRDefault="007F0F55" w:rsidP="00675E02">
      <w:pPr>
        <w:pStyle w:val="Default"/>
        <w:numPr>
          <w:ilvl w:val="1"/>
          <w:numId w:val="8"/>
        </w:numPr>
        <w:tabs>
          <w:tab w:val="clear" w:pos="1080"/>
          <w:tab w:val="num" w:pos="1620"/>
        </w:tabs>
        <w:ind w:left="567" w:right="720" w:hanging="540"/>
        <w:jc w:val="both"/>
      </w:pPr>
      <w:r w:rsidRPr="00675E02">
        <w:t xml:space="preserve">ensure that students’ </w:t>
      </w:r>
      <w:r w:rsidR="0010601A" w:rsidRPr="00675E02">
        <w:t xml:space="preserve">make </w:t>
      </w:r>
      <w:r w:rsidRPr="00675E02">
        <w:t>progress in relation to appropriately challenging targets using local, national and international data sets;</w:t>
      </w:r>
    </w:p>
    <w:p w:rsidR="007F0F55" w:rsidRPr="00675E02" w:rsidRDefault="007F0F55" w:rsidP="00675E02">
      <w:pPr>
        <w:pStyle w:val="Default"/>
        <w:ind w:left="567" w:right="720"/>
        <w:jc w:val="both"/>
      </w:pPr>
    </w:p>
    <w:p w:rsidR="007F0F55" w:rsidRPr="00675E02" w:rsidRDefault="007F0F55" w:rsidP="00675E02">
      <w:pPr>
        <w:pStyle w:val="Default"/>
        <w:numPr>
          <w:ilvl w:val="1"/>
          <w:numId w:val="8"/>
        </w:numPr>
        <w:tabs>
          <w:tab w:val="clear" w:pos="1080"/>
          <w:tab w:val="num" w:pos="1620"/>
        </w:tabs>
        <w:ind w:left="567" w:right="720" w:hanging="540"/>
        <w:jc w:val="both"/>
      </w:pPr>
      <w:r w:rsidRPr="00675E02">
        <w:t>work with a commitment to improving students’ skills of reading, writing, confident use of number and ICT; and</w:t>
      </w:r>
    </w:p>
    <w:p w:rsidR="007F0F55" w:rsidRPr="00675E02" w:rsidRDefault="007F0F55" w:rsidP="00675E02">
      <w:pPr>
        <w:pStyle w:val="Default"/>
        <w:ind w:left="567" w:right="720"/>
        <w:jc w:val="both"/>
      </w:pPr>
    </w:p>
    <w:p w:rsidR="007F0F55" w:rsidRPr="00675E02" w:rsidRDefault="007F0F55" w:rsidP="00675E02">
      <w:pPr>
        <w:pStyle w:val="Default"/>
        <w:numPr>
          <w:ilvl w:val="1"/>
          <w:numId w:val="8"/>
        </w:numPr>
        <w:tabs>
          <w:tab w:val="clear" w:pos="1080"/>
          <w:tab w:val="num" w:pos="1620"/>
        </w:tabs>
        <w:ind w:left="567" w:right="720" w:hanging="540"/>
        <w:jc w:val="both"/>
      </w:pPr>
      <w:proofErr w:type="gramStart"/>
      <w:r w:rsidRPr="00675E02">
        <w:t>support</w:t>
      </w:r>
      <w:proofErr w:type="gramEnd"/>
      <w:r w:rsidRPr="00675E02">
        <w:t xml:space="preserve"> the Academy programme to promote student leadership.</w:t>
      </w:r>
    </w:p>
    <w:p w:rsidR="007F0F55" w:rsidRPr="00675E02" w:rsidRDefault="007F0F55" w:rsidP="007F0F55">
      <w:pPr>
        <w:pStyle w:val="Default"/>
        <w:ind w:left="720" w:right="720"/>
        <w:jc w:val="both"/>
      </w:pPr>
    </w:p>
    <w:p w:rsidR="00A611D4" w:rsidRPr="00675E02" w:rsidRDefault="00A611D4" w:rsidP="007F0F55">
      <w:pPr>
        <w:pStyle w:val="Default"/>
        <w:ind w:left="720" w:right="720"/>
        <w:jc w:val="both"/>
      </w:pPr>
    </w:p>
    <w:p w:rsidR="007F0F55" w:rsidRPr="00675E02" w:rsidRDefault="00917388" w:rsidP="00675E02">
      <w:pPr>
        <w:pStyle w:val="Default"/>
        <w:tabs>
          <w:tab w:val="left" w:pos="709"/>
        </w:tabs>
        <w:ind w:right="720"/>
        <w:jc w:val="both"/>
        <w:rPr>
          <w:b/>
        </w:rPr>
      </w:pPr>
      <w:r w:rsidRPr="00675E02">
        <w:rPr>
          <w:b/>
        </w:rPr>
        <w:t xml:space="preserve">Duties and </w:t>
      </w:r>
      <w:r w:rsidR="007F0F55" w:rsidRPr="00675E02">
        <w:rPr>
          <w:b/>
        </w:rPr>
        <w:t xml:space="preserve">Responsibilities will include: </w:t>
      </w:r>
    </w:p>
    <w:p w:rsidR="00917388" w:rsidRPr="00675E02" w:rsidRDefault="00917388" w:rsidP="00917388">
      <w:pPr>
        <w:pStyle w:val="Default"/>
        <w:tabs>
          <w:tab w:val="left" w:pos="1080"/>
        </w:tabs>
        <w:ind w:right="720"/>
        <w:jc w:val="both"/>
        <w:rPr>
          <w:b/>
        </w:rPr>
      </w:pPr>
    </w:p>
    <w:p w:rsidR="00917388" w:rsidRPr="00675E02" w:rsidRDefault="00675E02" w:rsidP="00675E02">
      <w:pPr>
        <w:pStyle w:val="p4"/>
        <w:numPr>
          <w:ilvl w:val="0"/>
          <w:numId w:val="12"/>
        </w:numPr>
        <w:tabs>
          <w:tab w:val="clear" w:pos="220"/>
        </w:tabs>
        <w:spacing w:line="240" w:lineRule="auto"/>
        <w:ind w:left="340"/>
        <w:jc w:val="both"/>
        <w:rPr>
          <w:rFonts w:ascii="Arial" w:hAnsi="Arial" w:cs="Arial"/>
          <w:szCs w:val="24"/>
        </w:rPr>
      </w:pPr>
      <w:proofErr w:type="gramStart"/>
      <w:r>
        <w:rPr>
          <w:rFonts w:ascii="Arial" w:hAnsi="Arial" w:cs="Arial"/>
          <w:szCs w:val="24"/>
        </w:rPr>
        <w:t>c</w:t>
      </w:r>
      <w:r w:rsidR="00917388" w:rsidRPr="00675E02">
        <w:rPr>
          <w:rFonts w:ascii="Arial" w:hAnsi="Arial" w:cs="Arial"/>
          <w:szCs w:val="24"/>
        </w:rPr>
        <w:t>ontribut</w:t>
      </w:r>
      <w:r w:rsidR="0010601A" w:rsidRPr="00675E02">
        <w:rPr>
          <w:rFonts w:ascii="Arial" w:hAnsi="Arial" w:cs="Arial"/>
          <w:szCs w:val="24"/>
        </w:rPr>
        <w:t>ing</w:t>
      </w:r>
      <w:proofErr w:type="gramEnd"/>
      <w:r w:rsidR="00917388" w:rsidRPr="00675E02">
        <w:rPr>
          <w:rFonts w:ascii="Arial" w:hAnsi="Arial" w:cs="Arial"/>
          <w:szCs w:val="24"/>
        </w:rPr>
        <w:t xml:space="preserve"> to the identification of clear targets for achievement in the subject and evaluat</w:t>
      </w:r>
      <w:r w:rsidR="0010601A" w:rsidRPr="00675E02">
        <w:rPr>
          <w:rFonts w:ascii="Arial" w:hAnsi="Arial" w:cs="Arial"/>
          <w:szCs w:val="24"/>
        </w:rPr>
        <w:t>ing</w:t>
      </w:r>
      <w:r w:rsidR="00917388" w:rsidRPr="00675E02">
        <w:rPr>
          <w:rFonts w:ascii="Arial" w:hAnsi="Arial" w:cs="Arial"/>
          <w:szCs w:val="24"/>
        </w:rPr>
        <w:t xml:space="preserve"> progress through the use of appropriate assessments and records and regular </w:t>
      </w:r>
      <w:r w:rsidR="00917388" w:rsidRPr="00675E02">
        <w:rPr>
          <w:rFonts w:ascii="Arial" w:hAnsi="Arial" w:cs="Arial"/>
          <w:szCs w:val="24"/>
        </w:rPr>
        <w:lastRenderedPageBreak/>
        <w:t xml:space="preserve">analysis of </w:t>
      </w:r>
      <w:r w:rsidR="0010601A" w:rsidRPr="00675E02">
        <w:rPr>
          <w:rFonts w:ascii="Arial" w:hAnsi="Arial" w:cs="Arial"/>
          <w:szCs w:val="24"/>
        </w:rPr>
        <w:t>performance</w:t>
      </w:r>
      <w:r w:rsidR="00917388" w:rsidRPr="00675E02">
        <w:rPr>
          <w:rFonts w:ascii="Arial" w:hAnsi="Arial" w:cs="Arial"/>
          <w:szCs w:val="24"/>
        </w:rPr>
        <w:t xml:space="preserve"> data.</w:t>
      </w:r>
    </w:p>
    <w:p w:rsidR="00917388" w:rsidRPr="00675E02" w:rsidRDefault="00917388" w:rsidP="00675E02">
      <w:pPr>
        <w:pStyle w:val="p4"/>
        <w:tabs>
          <w:tab w:val="clear" w:pos="220"/>
        </w:tabs>
        <w:spacing w:line="240" w:lineRule="auto"/>
        <w:ind w:left="340" w:firstLine="0"/>
        <w:jc w:val="both"/>
        <w:rPr>
          <w:rFonts w:ascii="Arial" w:hAnsi="Arial" w:cs="Arial"/>
          <w:szCs w:val="24"/>
        </w:rPr>
      </w:pPr>
    </w:p>
    <w:p w:rsidR="00917388" w:rsidRPr="00675E02" w:rsidRDefault="00675E02" w:rsidP="00675E02">
      <w:pPr>
        <w:pStyle w:val="p4"/>
        <w:numPr>
          <w:ilvl w:val="0"/>
          <w:numId w:val="12"/>
        </w:numPr>
        <w:tabs>
          <w:tab w:val="clear" w:pos="220"/>
        </w:tabs>
        <w:spacing w:line="240" w:lineRule="auto"/>
        <w:ind w:left="340"/>
        <w:jc w:val="both"/>
        <w:rPr>
          <w:rFonts w:ascii="Arial" w:hAnsi="Arial" w:cs="Arial"/>
          <w:szCs w:val="24"/>
        </w:rPr>
      </w:pPr>
      <w:proofErr w:type="gramStart"/>
      <w:r>
        <w:rPr>
          <w:rFonts w:ascii="Arial" w:hAnsi="Arial" w:cs="Arial"/>
          <w:szCs w:val="24"/>
        </w:rPr>
        <w:t>m</w:t>
      </w:r>
      <w:r w:rsidR="00917388" w:rsidRPr="00675E02">
        <w:rPr>
          <w:rFonts w:ascii="Arial" w:hAnsi="Arial" w:cs="Arial"/>
          <w:szCs w:val="24"/>
        </w:rPr>
        <w:t>onitoring</w:t>
      </w:r>
      <w:proofErr w:type="gramEnd"/>
      <w:r w:rsidR="00917388" w:rsidRPr="00675E02">
        <w:rPr>
          <w:rFonts w:ascii="Arial" w:hAnsi="Arial" w:cs="Arial"/>
          <w:szCs w:val="24"/>
        </w:rPr>
        <w:t xml:space="preserve"> progress and evaluat</w:t>
      </w:r>
      <w:r w:rsidR="0010601A" w:rsidRPr="00675E02">
        <w:rPr>
          <w:rFonts w:ascii="Arial" w:hAnsi="Arial" w:cs="Arial"/>
          <w:szCs w:val="24"/>
        </w:rPr>
        <w:t>ing</w:t>
      </w:r>
      <w:r w:rsidR="00917388" w:rsidRPr="00675E02">
        <w:rPr>
          <w:rFonts w:ascii="Arial" w:hAnsi="Arial" w:cs="Arial"/>
          <w:szCs w:val="24"/>
        </w:rPr>
        <w:t xml:space="preserve"> the effects on learning by working alongside colleagues, analysing work and outcomes.</w:t>
      </w:r>
    </w:p>
    <w:p w:rsidR="00917388" w:rsidRPr="00675E02" w:rsidRDefault="00917388" w:rsidP="00675E02">
      <w:pPr>
        <w:pStyle w:val="p4"/>
        <w:tabs>
          <w:tab w:val="clear" w:pos="220"/>
        </w:tabs>
        <w:spacing w:line="240" w:lineRule="auto"/>
        <w:ind w:left="340" w:firstLine="0"/>
        <w:jc w:val="both"/>
        <w:rPr>
          <w:rFonts w:ascii="Arial" w:hAnsi="Arial" w:cs="Arial"/>
          <w:szCs w:val="24"/>
        </w:rPr>
      </w:pPr>
    </w:p>
    <w:p w:rsidR="00917388" w:rsidRPr="00675E02" w:rsidRDefault="00675E02" w:rsidP="00675E02">
      <w:pPr>
        <w:pStyle w:val="p4"/>
        <w:numPr>
          <w:ilvl w:val="0"/>
          <w:numId w:val="12"/>
        </w:numPr>
        <w:tabs>
          <w:tab w:val="clear" w:pos="220"/>
        </w:tabs>
        <w:spacing w:line="240" w:lineRule="auto"/>
        <w:ind w:left="340"/>
        <w:jc w:val="both"/>
        <w:rPr>
          <w:rFonts w:ascii="Arial" w:hAnsi="Arial" w:cs="Arial"/>
          <w:szCs w:val="24"/>
        </w:rPr>
      </w:pPr>
      <w:proofErr w:type="gramStart"/>
      <w:r>
        <w:rPr>
          <w:rFonts w:ascii="Arial" w:hAnsi="Arial" w:cs="Arial"/>
          <w:szCs w:val="24"/>
        </w:rPr>
        <w:t>c</w:t>
      </w:r>
      <w:r w:rsidR="00917388" w:rsidRPr="00675E02">
        <w:rPr>
          <w:rFonts w:ascii="Arial" w:hAnsi="Arial" w:cs="Arial"/>
          <w:szCs w:val="24"/>
        </w:rPr>
        <w:t>ontribut</w:t>
      </w:r>
      <w:r w:rsidR="0010601A" w:rsidRPr="00675E02">
        <w:rPr>
          <w:rFonts w:ascii="Arial" w:hAnsi="Arial" w:cs="Arial"/>
          <w:szCs w:val="24"/>
        </w:rPr>
        <w:t>ing</w:t>
      </w:r>
      <w:proofErr w:type="gramEnd"/>
      <w:r w:rsidR="00917388" w:rsidRPr="00675E02">
        <w:rPr>
          <w:rFonts w:ascii="Arial" w:hAnsi="Arial" w:cs="Arial"/>
          <w:szCs w:val="24"/>
        </w:rPr>
        <w:t xml:space="preserve"> towards establishing assessment for learning in the focus subject and evaluat</w:t>
      </w:r>
      <w:r w:rsidR="0010601A" w:rsidRPr="00675E02">
        <w:rPr>
          <w:rFonts w:ascii="Arial" w:hAnsi="Arial" w:cs="Arial"/>
          <w:szCs w:val="24"/>
        </w:rPr>
        <w:t>ing</w:t>
      </w:r>
      <w:r w:rsidR="00917388" w:rsidRPr="00675E02">
        <w:rPr>
          <w:rFonts w:ascii="Arial" w:hAnsi="Arial" w:cs="Arial"/>
          <w:szCs w:val="24"/>
        </w:rPr>
        <w:t xml:space="preserve"> progress through the use of appropriate assessments and records. </w:t>
      </w:r>
    </w:p>
    <w:p w:rsidR="00917388" w:rsidRPr="00675E02" w:rsidRDefault="00917388" w:rsidP="00675E02">
      <w:pPr>
        <w:pStyle w:val="p4"/>
        <w:tabs>
          <w:tab w:val="clear" w:pos="220"/>
        </w:tabs>
        <w:spacing w:line="240" w:lineRule="auto"/>
        <w:ind w:left="340" w:firstLine="0"/>
        <w:jc w:val="both"/>
        <w:rPr>
          <w:rFonts w:ascii="Arial" w:hAnsi="Arial" w:cs="Arial"/>
          <w:szCs w:val="24"/>
        </w:rPr>
      </w:pPr>
    </w:p>
    <w:p w:rsidR="00917388" w:rsidRPr="00675E02" w:rsidRDefault="00675E02" w:rsidP="00675E02">
      <w:pPr>
        <w:pStyle w:val="p4"/>
        <w:numPr>
          <w:ilvl w:val="0"/>
          <w:numId w:val="12"/>
        </w:numPr>
        <w:tabs>
          <w:tab w:val="clear" w:pos="220"/>
        </w:tabs>
        <w:spacing w:line="240" w:lineRule="auto"/>
        <w:ind w:left="340"/>
        <w:jc w:val="both"/>
        <w:rPr>
          <w:rFonts w:ascii="Arial" w:hAnsi="Arial" w:cs="Arial"/>
          <w:szCs w:val="24"/>
        </w:rPr>
      </w:pPr>
      <w:proofErr w:type="gramStart"/>
      <w:r>
        <w:rPr>
          <w:rFonts w:ascii="Arial" w:hAnsi="Arial" w:cs="Arial"/>
          <w:szCs w:val="24"/>
        </w:rPr>
        <w:t>m</w:t>
      </w:r>
      <w:r w:rsidR="00917388" w:rsidRPr="00675E02">
        <w:rPr>
          <w:rFonts w:ascii="Arial" w:hAnsi="Arial" w:cs="Arial"/>
          <w:szCs w:val="24"/>
        </w:rPr>
        <w:t>onitoring</w:t>
      </w:r>
      <w:proofErr w:type="gramEnd"/>
      <w:r w:rsidR="00917388" w:rsidRPr="00675E02">
        <w:rPr>
          <w:rFonts w:ascii="Arial" w:hAnsi="Arial" w:cs="Arial"/>
          <w:szCs w:val="24"/>
        </w:rPr>
        <w:t xml:space="preserve"> progress and evaluat</w:t>
      </w:r>
      <w:r w:rsidR="0010601A" w:rsidRPr="00675E02">
        <w:rPr>
          <w:rFonts w:ascii="Arial" w:hAnsi="Arial" w:cs="Arial"/>
          <w:szCs w:val="24"/>
        </w:rPr>
        <w:t>ing</w:t>
      </w:r>
      <w:r w:rsidR="00917388" w:rsidRPr="00675E02">
        <w:rPr>
          <w:rFonts w:ascii="Arial" w:hAnsi="Arial" w:cs="Arial"/>
          <w:szCs w:val="24"/>
        </w:rPr>
        <w:t xml:space="preserve"> the quality and effectiveness of teaching by working alongside colleagues, analysing work and outcomes.</w:t>
      </w:r>
    </w:p>
    <w:p w:rsidR="00917388" w:rsidRPr="00675E02" w:rsidRDefault="00917388" w:rsidP="00675E02">
      <w:pPr>
        <w:pStyle w:val="p4"/>
        <w:tabs>
          <w:tab w:val="clear" w:pos="220"/>
        </w:tabs>
        <w:spacing w:line="240" w:lineRule="auto"/>
        <w:ind w:left="340" w:firstLine="0"/>
        <w:jc w:val="both"/>
        <w:rPr>
          <w:rFonts w:ascii="Arial" w:hAnsi="Arial" w:cs="Arial"/>
          <w:szCs w:val="24"/>
        </w:rPr>
      </w:pPr>
    </w:p>
    <w:p w:rsidR="00917388" w:rsidRPr="00675E02" w:rsidRDefault="00675E02" w:rsidP="00675E02">
      <w:pPr>
        <w:pStyle w:val="p4"/>
        <w:numPr>
          <w:ilvl w:val="0"/>
          <w:numId w:val="13"/>
        </w:numPr>
        <w:tabs>
          <w:tab w:val="clear" w:pos="220"/>
        </w:tabs>
        <w:spacing w:line="240" w:lineRule="auto"/>
        <w:ind w:left="340"/>
        <w:jc w:val="both"/>
        <w:rPr>
          <w:rFonts w:ascii="Arial" w:hAnsi="Arial" w:cs="Arial"/>
          <w:szCs w:val="24"/>
        </w:rPr>
      </w:pPr>
      <w:proofErr w:type="gramStart"/>
      <w:r>
        <w:rPr>
          <w:rFonts w:ascii="Arial" w:hAnsi="Arial" w:cs="Arial"/>
          <w:szCs w:val="24"/>
        </w:rPr>
        <w:t>e</w:t>
      </w:r>
      <w:r w:rsidR="00917388" w:rsidRPr="00675E02">
        <w:rPr>
          <w:rFonts w:ascii="Arial" w:hAnsi="Arial" w:cs="Arial"/>
          <w:szCs w:val="24"/>
        </w:rPr>
        <w:t>valuating</w:t>
      </w:r>
      <w:proofErr w:type="gramEnd"/>
      <w:r w:rsidR="00917388" w:rsidRPr="00675E02">
        <w:rPr>
          <w:rFonts w:ascii="Arial" w:hAnsi="Arial" w:cs="Arial"/>
          <w:szCs w:val="24"/>
        </w:rPr>
        <w:t xml:space="preserve"> the teaching of the subject by the monitoring of teachers' plans and through work analysis, identify</w:t>
      </w:r>
      <w:r w:rsidR="0010601A" w:rsidRPr="00675E02">
        <w:rPr>
          <w:rFonts w:ascii="Arial" w:hAnsi="Arial" w:cs="Arial"/>
          <w:szCs w:val="24"/>
        </w:rPr>
        <w:t>ing</w:t>
      </w:r>
      <w:r w:rsidR="00917388" w:rsidRPr="00675E02">
        <w:rPr>
          <w:rFonts w:ascii="Arial" w:hAnsi="Arial" w:cs="Arial"/>
          <w:szCs w:val="24"/>
        </w:rPr>
        <w:t xml:space="preserve"> effective practice and areas for improvement, and tak</w:t>
      </w:r>
      <w:r w:rsidR="0010601A" w:rsidRPr="00675E02">
        <w:rPr>
          <w:rFonts w:ascii="Arial" w:hAnsi="Arial" w:cs="Arial"/>
          <w:szCs w:val="24"/>
        </w:rPr>
        <w:t>ing</w:t>
      </w:r>
      <w:r w:rsidR="00917388" w:rsidRPr="00675E02">
        <w:rPr>
          <w:rFonts w:ascii="Arial" w:hAnsi="Arial" w:cs="Arial"/>
          <w:szCs w:val="24"/>
        </w:rPr>
        <w:t xml:space="preserve"> appropriate action to improve further the quality of teaching.</w:t>
      </w:r>
    </w:p>
    <w:p w:rsidR="00917388" w:rsidRPr="00675E02" w:rsidRDefault="00675E02" w:rsidP="00675E02">
      <w:pPr>
        <w:pStyle w:val="p4"/>
        <w:numPr>
          <w:ilvl w:val="0"/>
          <w:numId w:val="11"/>
        </w:numPr>
        <w:tabs>
          <w:tab w:val="clear" w:pos="220"/>
        </w:tabs>
        <w:spacing w:before="120" w:after="120" w:line="240" w:lineRule="atLeast"/>
        <w:ind w:left="340" w:hanging="357"/>
        <w:jc w:val="both"/>
        <w:rPr>
          <w:rFonts w:ascii="Arial" w:hAnsi="Arial" w:cs="Arial"/>
          <w:szCs w:val="24"/>
        </w:rPr>
      </w:pPr>
      <w:proofErr w:type="gramStart"/>
      <w:r>
        <w:rPr>
          <w:rFonts w:ascii="Arial" w:hAnsi="Arial" w:cs="Arial"/>
          <w:szCs w:val="24"/>
        </w:rPr>
        <w:t>d</w:t>
      </w:r>
      <w:r w:rsidR="00917388" w:rsidRPr="00675E02">
        <w:rPr>
          <w:rFonts w:ascii="Arial" w:hAnsi="Arial" w:cs="Arial"/>
          <w:szCs w:val="24"/>
        </w:rPr>
        <w:t>eveloping</w:t>
      </w:r>
      <w:proofErr w:type="gramEnd"/>
      <w:r w:rsidR="00917388" w:rsidRPr="00675E02">
        <w:rPr>
          <w:rFonts w:ascii="Arial" w:hAnsi="Arial" w:cs="Arial"/>
          <w:szCs w:val="24"/>
        </w:rPr>
        <w:t xml:space="preserve"> plans for the subject that identifies clear targets, times-scales and success criteria for its development and/or maintenance in line with the Academy development plan.</w:t>
      </w:r>
    </w:p>
    <w:p w:rsidR="00917388" w:rsidRPr="00675E02" w:rsidRDefault="00675E02" w:rsidP="00675E02">
      <w:pPr>
        <w:pStyle w:val="p4"/>
        <w:numPr>
          <w:ilvl w:val="0"/>
          <w:numId w:val="11"/>
        </w:numPr>
        <w:tabs>
          <w:tab w:val="clear" w:pos="220"/>
        </w:tabs>
        <w:spacing w:before="120" w:after="120" w:line="240" w:lineRule="atLeast"/>
        <w:ind w:left="340" w:hanging="357"/>
        <w:jc w:val="both"/>
        <w:rPr>
          <w:rFonts w:ascii="Arial" w:hAnsi="Arial" w:cs="Arial"/>
          <w:szCs w:val="24"/>
        </w:rPr>
      </w:pPr>
      <w:proofErr w:type="gramStart"/>
      <w:r>
        <w:rPr>
          <w:rFonts w:ascii="Arial" w:hAnsi="Arial" w:cs="Arial"/>
          <w:szCs w:val="24"/>
        </w:rPr>
        <w:t>e</w:t>
      </w:r>
      <w:r w:rsidR="00917388" w:rsidRPr="00675E02">
        <w:rPr>
          <w:rFonts w:ascii="Arial" w:hAnsi="Arial" w:cs="Arial"/>
          <w:szCs w:val="24"/>
        </w:rPr>
        <w:t>nsuring</w:t>
      </w:r>
      <w:proofErr w:type="gramEnd"/>
      <w:r w:rsidR="00917388" w:rsidRPr="00675E02">
        <w:rPr>
          <w:rFonts w:ascii="Arial" w:hAnsi="Arial" w:cs="Arial"/>
          <w:szCs w:val="24"/>
        </w:rPr>
        <w:t xml:space="preserve"> that the </w:t>
      </w:r>
      <w:r>
        <w:rPr>
          <w:rFonts w:ascii="Arial" w:hAnsi="Arial" w:cs="Arial"/>
          <w:szCs w:val="24"/>
        </w:rPr>
        <w:t>Headteacher</w:t>
      </w:r>
      <w:r w:rsidR="00917388" w:rsidRPr="00675E02">
        <w:rPr>
          <w:rFonts w:ascii="Arial" w:hAnsi="Arial" w:cs="Arial"/>
          <w:szCs w:val="24"/>
        </w:rPr>
        <w:t>, SLT and governors are well informed about policies, plans, priorities and targets for the subject and that these are properly incorporated into the Academy Improvement Plan (AIP).</w:t>
      </w:r>
    </w:p>
    <w:p w:rsidR="00917388" w:rsidRPr="00675E02" w:rsidRDefault="00675E02" w:rsidP="00675E02">
      <w:pPr>
        <w:pStyle w:val="BodyText"/>
        <w:numPr>
          <w:ilvl w:val="0"/>
          <w:numId w:val="11"/>
        </w:numPr>
        <w:spacing w:before="120" w:after="120" w:line="240" w:lineRule="atLeast"/>
        <w:ind w:left="340" w:hanging="357"/>
        <w:jc w:val="both"/>
        <w:rPr>
          <w:i w:val="0"/>
          <w:sz w:val="24"/>
          <w:szCs w:val="24"/>
        </w:rPr>
      </w:pPr>
      <w:r>
        <w:rPr>
          <w:i w:val="0"/>
          <w:sz w:val="24"/>
          <w:szCs w:val="24"/>
        </w:rPr>
        <w:t>s</w:t>
      </w:r>
      <w:r w:rsidR="00917388" w:rsidRPr="00675E02">
        <w:rPr>
          <w:i w:val="0"/>
          <w:sz w:val="24"/>
          <w:szCs w:val="24"/>
        </w:rPr>
        <w:t>upporting, facilitating and monitoring  the progress of the designated subject / area development plans to ensure they make a significant contribution to the Academy improvement plan</w:t>
      </w:r>
    </w:p>
    <w:p w:rsidR="00917388" w:rsidRPr="00675E02" w:rsidRDefault="00675E02" w:rsidP="00675E02">
      <w:pPr>
        <w:pStyle w:val="p4"/>
        <w:numPr>
          <w:ilvl w:val="0"/>
          <w:numId w:val="11"/>
        </w:numPr>
        <w:tabs>
          <w:tab w:val="clear" w:pos="220"/>
        </w:tabs>
        <w:spacing w:before="120" w:after="120" w:line="240" w:lineRule="atLeast"/>
        <w:ind w:left="340" w:hanging="357"/>
        <w:jc w:val="both"/>
        <w:rPr>
          <w:rFonts w:ascii="Arial" w:hAnsi="Arial" w:cs="Arial"/>
          <w:szCs w:val="24"/>
        </w:rPr>
      </w:pPr>
      <w:proofErr w:type="gramStart"/>
      <w:r>
        <w:rPr>
          <w:rFonts w:ascii="Arial" w:hAnsi="Arial" w:cs="Arial"/>
          <w:szCs w:val="24"/>
        </w:rPr>
        <w:t>f</w:t>
      </w:r>
      <w:r w:rsidR="00917388" w:rsidRPr="00675E02">
        <w:rPr>
          <w:rFonts w:ascii="Arial" w:hAnsi="Arial" w:cs="Arial"/>
          <w:szCs w:val="24"/>
        </w:rPr>
        <w:t>acilitating</w:t>
      </w:r>
      <w:proofErr w:type="gramEnd"/>
      <w:r w:rsidR="00917388" w:rsidRPr="00675E02">
        <w:rPr>
          <w:rFonts w:ascii="Arial" w:hAnsi="Arial" w:cs="Arial"/>
          <w:szCs w:val="24"/>
        </w:rPr>
        <w:t xml:space="preserve"> an ethos within the subject team which encourages staff to work collaboratively, share knowledge and understanding, celebrate achievements and accept responsibility for outcomes.</w:t>
      </w:r>
    </w:p>
    <w:p w:rsidR="00917388" w:rsidRPr="00675E02" w:rsidRDefault="00675E02" w:rsidP="00675E02">
      <w:pPr>
        <w:numPr>
          <w:ilvl w:val="0"/>
          <w:numId w:val="11"/>
        </w:numPr>
        <w:autoSpaceDE w:val="0"/>
        <w:autoSpaceDN w:val="0"/>
        <w:adjustRightInd w:val="0"/>
        <w:spacing w:before="120" w:after="120" w:line="240" w:lineRule="atLeast"/>
        <w:ind w:left="340"/>
        <w:jc w:val="both"/>
        <w:rPr>
          <w:rFonts w:ascii="Arial" w:hAnsi="Arial" w:cs="Arial"/>
        </w:rPr>
      </w:pPr>
      <w:proofErr w:type="gramStart"/>
      <w:r>
        <w:rPr>
          <w:rFonts w:ascii="Arial" w:hAnsi="Arial" w:cs="Arial"/>
        </w:rPr>
        <w:t>e</w:t>
      </w:r>
      <w:r w:rsidR="00917388" w:rsidRPr="00675E02">
        <w:rPr>
          <w:rFonts w:ascii="Arial" w:hAnsi="Arial" w:cs="Arial"/>
        </w:rPr>
        <w:t>nsur</w:t>
      </w:r>
      <w:r w:rsidR="00742F9C" w:rsidRPr="00675E02">
        <w:rPr>
          <w:rFonts w:ascii="Arial" w:hAnsi="Arial" w:cs="Arial"/>
        </w:rPr>
        <w:t>ing</w:t>
      </w:r>
      <w:proofErr w:type="gramEnd"/>
      <w:r w:rsidR="00917388" w:rsidRPr="00675E02">
        <w:rPr>
          <w:rFonts w:ascii="Arial" w:hAnsi="Arial" w:cs="Arial"/>
        </w:rPr>
        <w:t xml:space="preserve"> that teachers are aware of the implications of equality of opportunity which the subject raises.</w:t>
      </w:r>
    </w:p>
    <w:p w:rsidR="00917388" w:rsidRPr="00675E02" w:rsidRDefault="00675E02" w:rsidP="00675E02">
      <w:pPr>
        <w:numPr>
          <w:ilvl w:val="0"/>
          <w:numId w:val="11"/>
        </w:numPr>
        <w:autoSpaceDE w:val="0"/>
        <w:autoSpaceDN w:val="0"/>
        <w:adjustRightInd w:val="0"/>
        <w:spacing w:before="120" w:after="120" w:line="240" w:lineRule="atLeast"/>
        <w:ind w:left="340"/>
        <w:jc w:val="both"/>
        <w:rPr>
          <w:rFonts w:ascii="Arial" w:hAnsi="Arial" w:cs="Arial"/>
        </w:rPr>
      </w:pPr>
      <w:proofErr w:type="gramStart"/>
      <w:r>
        <w:rPr>
          <w:rFonts w:ascii="Arial" w:hAnsi="Arial" w:cs="Arial"/>
        </w:rPr>
        <w:t>a</w:t>
      </w:r>
      <w:r w:rsidR="00917388" w:rsidRPr="00675E02">
        <w:rPr>
          <w:rFonts w:ascii="Arial" w:hAnsi="Arial" w:cs="Arial"/>
        </w:rPr>
        <w:t>ssessing</w:t>
      </w:r>
      <w:proofErr w:type="gramEnd"/>
      <w:r w:rsidR="00917388" w:rsidRPr="00675E02">
        <w:rPr>
          <w:rFonts w:ascii="Arial" w:hAnsi="Arial" w:cs="Arial"/>
        </w:rPr>
        <w:t xml:space="preserve"> the learning of each student in the subject and involving the child and parents in their future learning needs and ensuring they are regularly and fully informed as a result of assessments.</w:t>
      </w:r>
    </w:p>
    <w:p w:rsidR="00917388" w:rsidRPr="00675E02" w:rsidRDefault="00675E02" w:rsidP="00675E02">
      <w:pPr>
        <w:numPr>
          <w:ilvl w:val="0"/>
          <w:numId w:val="14"/>
        </w:numPr>
        <w:autoSpaceDE w:val="0"/>
        <w:autoSpaceDN w:val="0"/>
        <w:adjustRightInd w:val="0"/>
        <w:spacing w:before="120" w:after="120" w:line="240" w:lineRule="atLeast"/>
        <w:ind w:left="340"/>
        <w:jc w:val="both"/>
        <w:rPr>
          <w:rFonts w:ascii="Arial" w:hAnsi="Arial" w:cs="Arial"/>
        </w:rPr>
      </w:pPr>
      <w:proofErr w:type="gramStart"/>
      <w:r>
        <w:rPr>
          <w:rFonts w:ascii="Arial" w:hAnsi="Arial" w:cs="Arial"/>
        </w:rPr>
        <w:t>e</w:t>
      </w:r>
      <w:r w:rsidR="00917388" w:rsidRPr="00675E02">
        <w:rPr>
          <w:rFonts w:ascii="Arial" w:hAnsi="Arial" w:cs="Arial"/>
        </w:rPr>
        <w:t>nsuring</w:t>
      </w:r>
      <w:proofErr w:type="gramEnd"/>
      <w:r w:rsidR="00917388" w:rsidRPr="00675E02">
        <w:rPr>
          <w:rFonts w:ascii="Arial" w:hAnsi="Arial" w:cs="Arial"/>
        </w:rPr>
        <w:t xml:space="preserve"> students are taught within a productive, safe and personalised working environment within their own subject area.</w:t>
      </w:r>
    </w:p>
    <w:p w:rsidR="00917388" w:rsidRPr="00675E02" w:rsidRDefault="00675E02" w:rsidP="00675E02">
      <w:pPr>
        <w:numPr>
          <w:ilvl w:val="0"/>
          <w:numId w:val="14"/>
        </w:numPr>
        <w:autoSpaceDE w:val="0"/>
        <w:autoSpaceDN w:val="0"/>
        <w:adjustRightInd w:val="0"/>
        <w:spacing w:before="120" w:after="120" w:line="240" w:lineRule="atLeast"/>
        <w:ind w:left="340"/>
        <w:jc w:val="both"/>
        <w:rPr>
          <w:rFonts w:ascii="Arial" w:hAnsi="Arial" w:cs="Arial"/>
        </w:rPr>
      </w:pPr>
      <w:proofErr w:type="gramStart"/>
      <w:r>
        <w:rPr>
          <w:rFonts w:ascii="Arial" w:hAnsi="Arial" w:cs="Arial"/>
        </w:rPr>
        <w:t>s</w:t>
      </w:r>
      <w:r w:rsidR="00917388" w:rsidRPr="00675E02">
        <w:rPr>
          <w:rFonts w:ascii="Arial" w:hAnsi="Arial" w:cs="Arial"/>
        </w:rPr>
        <w:t>upporting</w:t>
      </w:r>
      <w:proofErr w:type="gramEnd"/>
      <w:r w:rsidR="00917388" w:rsidRPr="00675E02">
        <w:rPr>
          <w:rFonts w:ascii="Arial" w:hAnsi="Arial" w:cs="Arial"/>
        </w:rPr>
        <w:t xml:space="preserve"> colleagues to create a stimulating learning environment for the teaching and learning of the subject.</w:t>
      </w:r>
    </w:p>
    <w:p w:rsidR="00917388" w:rsidRPr="00675E02" w:rsidRDefault="00675E02" w:rsidP="00675E02">
      <w:pPr>
        <w:numPr>
          <w:ilvl w:val="0"/>
          <w:numId w:val="14"/>
        </w:numPr>
        <w:autoSpaceDE w:val="0"/>
        <w:autoSpaceDN w:val="0"/>
        <w:adjustRightInd w:val="0"/>
        <w:spacing w:before="120" w:after="120" w:line="240" w:lineRule="atLeast"/>
        <w:ind w:left="340"/>
        <w:jc w:val="both"/>
        <w:rPr>
          <w:rFonts w:ascii="Arial" w:hAnsi="Arial" w:cs="Arial"/>
        </w:rPr>
      </w:pPr>
      <w:r>
        <w:rPr>
          <w:rFonts w:ascii="Arial" w:hAnsi="Arial" w:cs="Arial"/>
        </w:rPr>
        <w:lastRenderedPageBreak/>
        <w:t>a</w:t>
      </w:r>
      <w:r w:rsidR="00EE0333" w:rsidRPr="00675E02">
        <w:rPr>
          <w:rFonts w:ascii="Arial" w:hAnsi="Arial" w:cs="Arial"/>
        </w:rPr>
        <w:t xml:space="preserve">cting as a performance manager reviewer for those </w:t>
      </w:r>
      <w:r w:rsidR="00B83817" w:rsidRPr="00675E02">
        <w:rPr>
          <w:rFonts w:ascii="Arial" w:hAnsi="Arial" w:cs="Arial"/>
        </w:rPr>
        <w:t>teachers</w:t>
      </w:r>
      <w:r w:rsidR="00EE0333" w:rsidRPr="00675E02">
        <w:rPr>
          <w:rFonts w:ascii="Arial" w:hAnsi="Arial" w:cs="Arial"/>
        </w:rPr>
        <w:t xml:space="preserve"> for whom </w:t>
      </w:r>
      <w:r w:rsidR="00B83817" w:rsidRPr="00675E02">
        <w:rPr>
          <w:rFonts w:ascii="Arial" w:hAnsi="Arial" w:cs="Arial"/>
        </w:rPr>
        <w:t>you</w:t>
      </w:r>
      <w:r w:rsidR="00EE0333" w:rsidRPr="00675E02">
        <w:rPr>
          <w:rFonts w:ascii="Arial" w:hAnsi="Arial" w:cs="Arial"/>
        </w:rPr>
        <w:t xml:space="preserve"> hav</w:t>
      </w:r>
      <w:r w:rsidR="00742F9C" w:rsidRPr="00675E02">
        <w:rPr>
          <w:rFonts w:ascii="Arial" w:hAnsi="Arial" w:cs="Arial"/>
        </w:rPr>
        <w:t>e a line manager responsibility</w:t>
      </w:r>
    </w:p>
    <w:p w:rsidR="007F0F55" w:rsidRPr="00675E02" w:rsidRDefault="007F0F55" w:rsidP="00675E02">
      <w:pPr>
        <w:tabs>
          <w:tab w:val="left" w:pos="1080"/>
        </w:tabs>
        <w:spacing w:after="0"/>
        <w:ind w:left="340" w:right="718"/>
        <w:jc w:val="both"/>
        <w:rPr>
          <w:rFonts w:ascii="Arial" w:hAnsi="Arial" w:cs="Arial"/>
        </w:rPr>
      </w:pPr>
    </w:p>
    <w:p w:rsidR="00195183" w:rsidRPr="00675E02" w:rsidRDefault="001C0AAF" w:rsidP="00675E02">
      <w:pPr>
        <w:pStyle w:val="Heading5"/>
        <w:tabs>
          <w:tab w:val="left" w:pos="567"/>
          <w:tab w:val="left" w:pos="709"/>
        </w:tabs>
        <w:rPr>
          <w:sz w:val="24"/>
          <w:szCs w:val="24"/>
        </w:rPr>
      </w:pPr>
      <w:r w:rsidRPr="00675E02">
        <w:rPr>
          <w:sz w:val="24"/>
          <w:szCs w:val="24"/>
        </w:rPr>
        <w:t xml:space="preserve">         </w:t>
      </w:r>
      <w:r w:rsidRPr="00675E02">
        <w:rPr>
          <w:sz w:val="24"/>
          <w:szCs w:val="24"/>
        </w:rPr>
        <w:tab/>
      </w:r>
      <w:r w:rsidRPr="00675E02">
        <w:rPr>
          <w:sz w:val="24"/>
          <w:szCs w:val="24"/>
        </w:rPr>
        <w:tab/>
      </w:r>
    </w:p>
    <w:p w:rsidR="007F0F55" w:rsidRPr="00675E02" w:rsidRDefault="007F0F55" w:rsidP="007F0F55">
      <w:pPr>
        <w:tabs>
          <w:tab w:val="left" w:pos="2340"/>
        </w:tabs>
        <w:spacing w:after="0"/>
        <w:jc w:val="both"/>
        <w:rPr>
          <w:rFonts w:ascii="Arial" w:hAnsi="Arial" w:cs="Arial"/>
        </w:rPr>
      </w:pPr>
      <w:r w:rsidRPr="00675E02">
        <w:rPr>
          <w:rFonts w:ascii="Arial" w:hAnsi="Arial" w:cs="Arial"/>
        </w:rPr>
        <w:t>The purpose of this Job Description is to set out in general terms the management, purpose and responsibilities of a specific job at The Oxford Academy (TOA).  It is not intended to be a comprehensive listing of every task that a TOA employee might be called upon to undertake.  Neither is it a legal document, although it may be referred to in Contracts of Employment.</w:t>
      </w:r>
    </w:p>
    <w:p w:rsidR="007F0F55" w:rsidRPr="00675E02" w:rsidRDefault="007F0F55" w:rsidP="007F0F55">
      <w:pPr>
        <w:tabs>
          <w:tab w:val="left" w:pos="2340"/>
        </w:tabs>
        <w:spacing w:after="0"/>
        <w:jc w:val="both"/>
        <w:rPr>
          <w:rFonts w:ascii="Arial" w:hAnsi="Arial" w:cs="Arial"/>
        </w:rPr>
      </w:pPr>
    </w:p>
    <w:p w:rsidR="007F0F55" w:rsidRPr="00675E02" w:rsidRDefault="007F0F55" w:rsidP="007F0F55">
      <w:pPr>
        <w:spacing w:after="0"/>
        <w:jc w:val="both"/>
        <w:rPr>
          <w:rFonts w:ascii="Arial" w:hAnsi="Arial" w:cs="Arial"/>
        </w:rPr>
      </w:pPr>
      <w:r w:rsidRPr="00675E02">
        <w:rPr>
          <w:rFonts w:ascii="Arial" w:hAnsi="Arial" w:cs="Arial"/>
        </w:rPr>
        <w:t xml:space="preserve">The appointment is subject to the current conditions of employment for teachers contained in the School Teacher’s Pay and Conditions Document, the 1998 School Standards and Framework Act, the required standards for Qualified Teacher Status and other current legislation. The post holder will report to the </w:t>
      </w:r>
      <w:r w:rsidR="00675E02">
        <w:rPr>
          <w:rFonts w:ascii="Arial" w:hAnsi="Arial" w:cs="Arial"/>
        </w:rPr>
        <w:t>Headteacher</w:t>
      </w:r>
      <w:r w:rsidRPr="00675E02">
        <w:rPr>
          <w:rFonts w:ascii="Arial" w:hAnsi="Arial" w:cs="Arial"/>
        </w:rPr>
        <w:t xml:space="preserve"> (or through a designated </w:t>
      </w:r>
      <w:r w:rsidR="00675E02">
        <w:rPr>
          <w:rFonts w:ascii="Arial" w:hAnsi="Arial" w:cs="Arial"/>
        </w:rPr>
        <w:t>SLT Link</w:t>
      </w:r>
      <w:r w:rsidRPr="00675E02">
        <w:rPr>
          <w:rFonts w:ascii="Arial" w:hAnsi="Arial" w:cs="Arial"/>
        </w:rPr>
        <w:t>). The post holder will work in cooperation with other staff.</w:t>
      </w:r>
    </w:p>
    <w:p w:rsidR="00195183" w:rsidRPr="00675E02" w:rsidRDefault="00195183" w:rsidP="007F0F55">
      <w:pPr>
        <w:spacing w:after="0"/>
        <w:rPr>
          <w:rFonts w:ascii="Arial" w:hAnsi="Arial" w:cs="Arial"/>
        </w:rPr>
      </w:pPr>
    </w:p>
    <w:p w:rsidR="00195183" w:rsidRPr="00675E02" w:rsidRDefault="00195183" w:rsidP="007F0F55">
      <w:pPr>
        <w:spacing w:after="0"/>
        <w:rPr>
          <w:rFonts w:ascii="Arial" w:hAnsi="Arial" w:cs="Arial"/>
        </w:rPr>
      </w:pPr>
    </w:p>
    <w:p w:rsidR="00195183" w:rsidRPr="00675E02" w:rsidRDefault="00195183" w:rsidP="001C0AAF">
      <w:pPr>
        <w:pStyle w:val="Header"/>
        <w:tabs>
          <w:tab w:val="clear" w:pos="4320"/>
          <w:tab w:val="clear" w:pos="8640"/>
        </w:tabs>
        <w:rPr>
          <w:rFonts w:ascii="Arial" w:hAnsi="Arial" w:cs="Arial"/>
        </w:rPr>
      </w:pPr>
    </w:p>
    <w:p w:rsidR="00195183" w:rsidRPr="00675E02" w:rsidRDefault="00195183" w:rsidP="00195183">
      <w:pPr>
        <w:rPr>
          <w:rFonts w:ascii="Arial" w:hAnsi="Arial" w:cs="Arial"/>
        </w:rPr>
      </w:pPr>
    </w:p>
    <w:p w:rsidR="00195183" w:rsidRPr="00675E02" w:rsidRDefault="00195183" w:rsidP="00195183">
      <w:pPr>
        <w:rPr>
          <w:rFonts w:ascii="Arial" w:hAnsi="Arial" w:cs="Arial"/>
        </w:rPr>
      </w:pPr>
    </w:p>
    <w:p w:rsidR="00195183" w:rsidRPr="00675E02" w:rsidRDefault="00195183" w:rsidP="00195183"/>
    <w:p w:rsidR="00195183" w:rsidRPr="00675E02" w:rsidRDefault="00195183" w:rsidP="00195183"/>
    <w:p w:rsidR="00195183" w:rsidRPr="00675E02" w:rsidRDefault="00195183" w:rsidP="007F0F55">
      <w:pPr>
        <w:pStyle w:val="Header"/>
        <w:tabs>
          <w:tab w:val="clear" w:pos="4320"/>
          <w:tab w:val="clear" w:pos="8640"/>
        </w:tabs>
        <w:spacing w:after="200"/>
      </w:pPr>
    </w:p>
    <w:p w:rsidR="008C7B88" w:rsidRPr="00675E02" w:rsidRDefault="00195183" w:rsidP="00195183">
      <w:r w:rsidRPr="00675E02">
        <w:br/>
        <w:t xml:space="preserve"> </w:t>
      </w:r>
    </w:p>
    <w:sectPr w:rsidR="008C7B88" w:rsidRPr="00675E02" w:rsidSect="00203211">
      <w:headerReference w:type="default" r:id="rId8"/>
      <w:footerReference w:type="default" r:id="rId9"/>
      <w:pgSz w:w="11900" w:h="16840"/>
      <w:pgMar w:top="2127" w:right="1080" w:bottom="241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0A" w:rsidRDefault="00692D0A" w:rsidP="00E528DD">
      <w:pPr>
        <w:spacing w:after="0"/>
      </w:pPr>
      <w:r>
        <w:separator/>
      </w:r>
    </w:p>
  </w:endnote>
  <w:endnote w:type="continuationSeparator" w:id="0">
    <w:p w:rsidR="00692D0A" w:rsidRDefault="00692D0A"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33" w:rsidRPr="00B83817" w:rsidRDefault="00675E02" w:rsidP="00B83817">
    <w:pPr>
      <w:pStyle w:val="Footer"/>
      <w:rPr>
        <w:rFonts w:ascii="Arial" w:hAnsi="Arial" w:cs="Arial"/>
        <w:sz w:val="16"/>
        <w:szCs w:val="16"/>
      </w:rPr>
    </w:pPr>
    <w:r>
      <w:rPr>
        <w:rFonts w:ascii="Arial" w:hAnsi="Arial" w:cs="Arial"/>
        <w:sz w:val="16"/>
        <w:szCs w:val="16"/>
      </w:rPr>
      <w:t>June 2019</w:t>
    </w:r>
  </w:p>
  <w:p w:rsidR="00EE0333" w:rsidRDefault="00EE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0A" w:rsidRDefault="00692D0A" w:rsidP="00E528DD">
      <w:pPr>
        <w:spacing w:after="0"/>
      </w:pPr>
      <w:r>
        <w:separator/>
      </w:r>
    </w:p>
  </w:footnote>
  <w:footnote w:type="continuationSeparator" w:id="0">
    <w:p w:rsidR="00692D0A" w:rsidRDefault="00692D0A" w:rsidP="00E52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0A" w:rsidRDefault="00692D0A">
    <w:pPr>
      <w:pStyle w:val="Header"/>
    </w:pPr>
  </w:p>
  <w:p w:rsidR="00692D0A" w:rsidRDefault="00692D0A">
    <w:pPr>
      <w:pStyle w:val="Header"/>
    </w:pPr>
  </w:p>
  <w:p w:rsidR="00692D0A" w:rsidRDefault="00692D0A">
    <w:pPr>
      <w:pStyle w:val="Header"/>
    </w:pPr>
  </w:p>
  <w:p w:rsidR="00692D0A" w:rsidRDefault="00692D0A">
    <w:pPr>
      <w:pStyle w:val="Header"/>
    </w:pPr>
  </w:p>
  <w:p w:rsidR="00692D0A" w:rsidRDefault="00692D0A">
    <w:pPr>
      <w:pStyle w:val="Header"/>
    </w:pPr>
  </w:p>
  <w:p w:rsidR="00692D0A" w:rsidRDefault="00692D0A">
    <w:pPr>
      <w:pStyle w:val="Header"/>
    </w:pPr>
  </w:p>
  <w:p w:rsidR="00692D0A" w:rsidRDefault="00692D0A">
    <w:pPr>
      <w:pStyle w:val="Header"/>
    </w:pPr>
  </w:p>
  <w:p w:rsidR="00692D0A" w:rsidRDefault="00692D0A">
    <w:pPr>
      <w:pStyle w:val="Header"/>
    </w:pPr>
    <w:r>
      <w:rPr>
        <w:noProof/>
        <w:lang w:val="en-GB" w:eastAsia="en-GB"/>
      </w:rPr>
      <w:drawing>
        <wp:anchor distT="0" distB="0" distL="114300" distR="114300" simplePos="0" relativeHeight="251668480" behindDoc="0" locked="0" layoutInCell="1" allowOverlap="1">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70F"/>
    <w:multiLevelType w:val="hybridMultilevel"/>
    <w:tmpl w:val="E98A029C"/>
    <w:lvl w:ilvl="0" w:tplc="0C7A0FCA">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701C5"/>
    <w:multiLevelType w:val="hybridMultilevel"/>
    <w:tmpl w:val="264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37B75"/>
    <w:multiLevelType w:val="hybridMultilevel"/>
    <w:tmpl w:val="080CF86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C6C74"/>
    <w:multiLevelType w:val="hybridMultilevel"/>
    <w:tmpl w:val="BA00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263E9"/>
    <w:multiLevelType w:val="multilevel"/>
    <w:tmpl w:val="404AE8E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77" w:hanging="717"/>
      </w:pPr>
      <w:rPr>
        <w:rFonts w:ascii="Symbol" w:hAnsi="Symbol"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347D6344"/>
    <w:multiLevelType w:val="hybridMultilevel"/>
    <w:tmpl w:val="34F61D34"/>
    <w:lvl w:ilvl="0" w:tplc="0C7A0FCA">
      <w:start w:val="1"/>
      <w:numFmt w:val="bullet"/>
      <w:lvlText w:val=""/>
      <w:lvlJc w:val="left"/>
      <w:pPr>
        <w:tabs>
          <w:tab w:val="num" w:pos="716"/>
        </w:tabs>
        <w:ind w:left="716"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CC17F83"/>
    <w:multiLevelType w:val="hybridMultilevel"/>
    <w:tmpl w:val="366E8FF0"/>
    <w:lvl w:ilvl="0" w:tplc="4560CC6A">
      <w:start w:val="1"/>
      <w:numFmt w:val="bullet"/>
      <w:lvlText w:val=""/>
      <w:lvlJc w:val="left"/>
      <w:pPr>
        <w:tabs>
          <w:tab w:val="num" w:pos="1724"/>
        </w:tabs>
        <w:ind w:left="1724"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5BF7DE7"/>
    <w:multiLevelType w:val="hybridMultilevel"/>
    <w:tmpl w:val="98F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436B1"/>
    <w:multiLevelType w:val="hybridMultilevel"/>
    <w:tmpl w:val="E60E48B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43510"/>
    <w:multiLevelType w:val="hybridMultilevel"/>
    <w:tmpl w:val="DDFED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528AA"/>
    <w:multiLevelType w:val="hybridMultilevel"/>
    <w:tmpl w:val="608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F38A6"/>
    <w:multiLevelType w:val="hybridMultilevel"/>
    <w:tmpl w:val="0DE676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6D8C66BF"/>
    <w:multiLevelType w:val="hybridMultilevel"/>
    <w:tmpl w:val="C4AC9C20"/>
    <w:lvl w:ilvl="0" w:tplc="0C7A0FCA">
      <w:start w:val="1"/>
      <w:numFmt w:val="bullet"/>
      <w:lvlText w:val=""/>
      <w:lvlJc w:val="left"/>
      <w:pPr>
        <w:tabs>
          <w:tab w:val="num" w:pos="1724"/>
        </w:tabs>
        <w:ind w:left="1724"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4012672"/>
    <w:multiLevelType w:val="hybridMultilevel"/>
    <w:tmpl w:val="3CF4B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10"/>
  </w:num>
  <w:num w:numId="5">
    <w:abstractNumId w:val="5"/>
  </w:num>
  <w:num w:numId="6">
    <w:abstractNumId w:val="0"/>
  </w:num>
  <w:num w:numId="7">
    <w:abstractNumId w:val="11"/>
  </w:num>
  <w:num w:numId="8">
    <w:abstractNumId w:val="4"/>
  </w:num>
  <w:num w:numId="9">
    <w:abstractNumId w:val="6"/>
  </w:num>
  <w:num w:numId="10">
    <w:abstractNumId w:val="12"/>
  </w:num>
  <w:num w:numId="11">
    <w:abstractNumId w:val="9"/>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B6C05"/>
    <w:rsid w:val="00046186"/>
    <w:rsid w:val="000465D1"/>
    <w:rsid w:val="00075461"/>
    <w:rsid w:val="00094CD1"/>
    <w:rsid w:val="000E700E"/>
    <w:rsid w:val="0010601A"/>
    <w:rsid w:val="00171996"/>
    <w:rsid w:val="00195183"/>
    <w:rsid w:val="001C0AAF"/>
    <w:rsid w:val="001C4645"/>
    <w:rsid w:val="00203211"/>
    <w:rsid w:val="00204AF0"/>
    <w:rsid w:val="00212432"/>
    <w:rsid w:val="00237DDE"/>
    <w:rsid w:val="00264949"/>
    <w:rsid w:val="00312546"/>
    <w:rsid w:val="00366BB4"/>
    <w:rsid w:val="003959E8"/>
    <w:rsid w:val="00406D71"/>
    <w:rsid w:val="00421FC9"/>
    <w:rsid w:val="00430CEA"/>
    <w:rsid w:val="00497A34"/>
    <w:rsid w:val="004C3FAF"/>
    <w:rsid w:val="004F6A81"/>
    <w:rsid w:val="005E50AB"/>
    <w:rsid w:val="00665F68"/>
    <w:rsid w:val="00675E02"/>
    <w:rsid w:val="00692D0A"/>
    <w:rsid w:val="006B6CA6"/>
    <w:rsid w:val="006D692A"/>
    <w:rsid w:val="00703503"/>
    <w:rsid w:val="00735F45"/>
    <w:rsid w:val="00741E43"/>
    <w:rsid w:val="00742F9C"/>
    <w:rsid w:val="007804B2"/>
    <w:rsid w:val="007F0F55"/>
    <w:rsid w:val="00835CA4"/>
    <w:rsid w:val="00867149"/>
    <w:rsid w:val="00894716"/>
    <w:rsid w:val="008C7B88"/>
    <w:rsid w:val="008F7FA8"/>
    <w:rsid w:val="00900F60"/>
    <w:rsid w:val="00917388"/>
    <w:rsid w:val="00950CCA"/>
    <w:rsid w:val="009E6F45"/>
    <w:rsid w:val="00A611D4"/>
    <w:rsid w:val="00A64861"/>
    <w:rsid w:val="00A76CF0"/>
    <w:rsid w:val="00AF4FE2"/>
    <w:rsid w:val="00B23F6C"/>
    <w:rsid w:val="00B83817"/>
    <w:rsid w:val="00C40838"/>
    <w:rsid w:val="00C72738"/>
    <w:rsid w:val="00C72913"/>
    <w:rsid w:val="00CA7099"/>
    <w:rsid w:val="00CE5FC5"/>
    <w:rsid w:val="00CF0F53"/>
    <w:rsid w:val="00D1105F"/>
    <w:rsid w:val="00D73BAE"/>
    <w:rsid w:val="00DB6C05"/>
    <w:rsid w:val="00E208D3"/>
    <w:rsid w:val="00E528DD"/>
    <w:rsid w:val="00EE0333"/>
    <w:rsid w:val="00FF0716"/>
    <w:rsid w:val="00FF5C3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3A87A88C-C5B2-469F-A820-D9912230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link w:val="Heading1Char"/>
    <w:uiPriority w:val="9"/>
    <w:qFormat/>
    <w:rsid w:val="006D692A"/>
    <w:pPr>
      <w:keepNext/>
      <w:framePr w:hSpace="180" w:wrap="around" w:vAnchor="text" w:hAnchor="margin" w:y="158"/>
      <w:tabs>
        <w:tab w:val="left" w:pos="0"/>
        <w:tab w:val="left" w:pos="540"/>
      </w:tabs>
      <w:spacing w:after="0"/>
      <w:jc w:val="center"/>
      <w:outlineLvl w:val="0"/>
    </w:pPr>
    <w:rPr>
      <w:rFonts w:ascii="Arial" w:eastAsia="Times New Roman" w:hAnsi="Arial" w:cs="Arial"/>
      <w:b/>
      <w:sz w:val="20"/>
      <w:szCs w:val="20"/>
      <w:lang w:val="en-GB" w:eastAsia="en-GB"/>
    </w:rPr>
  </w:style>
  <w:style w:type="paragraph" w:styleId="Heading2">
    <w:name w:val="heading 2"/>
    <w:basedOn w:val="Normal"/>
    <w:next w:val="Normal"/>
    <w:link w:val="Heading2Char"/>
    <w:uiPriority w:val="9"/>
    <w:unhideWhenUsed/>
    <w:qFormat/>
    <w:rsid w:val="000E700E"/>
    <w:pPr>
      <w:keepNext/>
      <w:framePr w:hSpace="180" w:wrap="around" w:vAnchor="text" w:hAnchor="margin" w:y="158"/>
      <w:tabs>
        <w:tab w:val="left" w:pos="0"/>
        <w:tab w:val="left" w:pos="540"/>
      </w:tabs>
      <w:spacing w:after="0"/>
      <w:jc w:val="center"/>
      <w:outlineLvl w:val="1"/>
    </w:pPr>
    <w:rPr>
      <w:rFonts w:ascii="Arial" w:eastAsia="Times New Roman" w:hAnsi="Arial" w:cs="Arial"/>
      <w:b/>
      <w:sz w:val="16"/>
      <w:szCs w:val="16"/>
      <w:lang w:val="en-GB" w:eastAsia="en-GB"/>
    </w:rPr>
  </w:style>
  <w:style w:type="paragraph" w:styleId="Heading3">
    <w:name w:val="heading 3"/>
    <w:basedOn w:val="Normal"/>
    <w:next w:val="Normal"/>
    <w:link w:val="Heading3Char"/>
    <w:uiPriority w:val="9"/>
    <w:unhideWhenUsed/>
    <w:qFormat/>
    <w:rsid w:val="000E700E"/>
    <w:pPr>
      <w:keepNext/>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B23F6C"/>
    <w:pPr>
      <w:keepNext/>
      <w:outlineLvl w:val="3"/>
    </w:pPr>
    <w:rPr>
      <w:rFonts w:ascii="Arial" w:hAnsi="Arial" w:cs="Arial"/>
      <w:b/>
      <w:i/>
      <w:sz w:val="18"/>
      <w:szCs w:val="18"/>
    </w:rPr>
  </w:style>
  <w:style w:type="paragraph" w:styleId="Heading5">
    <w:name w:val="heading 5"/>
    <w:basedOn w:val="Normal"/>
    <w:next w:val="Normal"/>
    <w:link w:val="Heading5Char"/>
    <w:uiPriority w:val="9"/>
    <w:unhideWhenUsed/>
    <w:qFormat/>
    <w:rsid w:val="001C0AAF"/>
    <w:pPr>
      <w:keepNext/>
      <w:tabs>
        <w:tab w:val="left" w:pos="1080"/>
      </w:tabs>
      <w:spacing w:after="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character" w:styleId="Hyperlink">
    <w:name w:val="Hyperlink"/>
    <w:basedOn w:val="DefaultParagraphFont"/>
    <w:uiPriority w:val="99"/>
    <w:unhideWhenUsed/>
    <w:rsid w:val="00312546"/>
    <w:rPr>
      <w:color w:val="0000FF" w:themeColor="hyperlink"/>
      <w:u w:val="single"/>
    </w:rPr>
  </w:style>
  <w:style w:type="table" w:styleId="TableGrid">
    <w:name w:val="Table Grid"/>
    <w:basedOn w:val="TableNormal"/>
    <w:uiPriority w:val="59"/>
    <w:rsid w:val="00421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F53"/>
    <w:pPr>
      <w:ind w:left="720"/>
      <w:contextualSpacing/>
    </w:pPr>
  </w:style>
  <w:style w:type="table" w:customStyle="1" w:styleId="TableGrid1">
    <w:name w:val="Table Grid1"/>
    <w:basedOn w:val="TableNormal"/>
    <w:next w:val="TableGrid"/>
    <w:rsid w:val="006D692A"/>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92A"/>
    <w:rPr>
      <w:sz w:val="16"/>
      <w:szCs w:val="16"/>
    </w:rPr>
  </w:style>
  <w:style w:type="paragraph" w:styleId="CommentText">
    <w:name w:val="annotation text"/>
    <w:basedOn w:val="Normal"/>
    <w:link w:val="CommentTextChar"/>
    <w:uiPriority w:val="99"/>
    <w:unhideWhenUsed/>
    <w:rsid w:val="006D692A"/>
    <w:rPr>
      <w:sz w:val="20"/>
      <w:szCs w:val="20"/>
    </w:rPr>
  </w:style>
  <w:style w:type="character" w:customStyle="1" w:styleId="CommentTextChar">
    <w:name w:val="Comment Text Char"/>
    <w:basedOn w:val="DefaultParagraphFont"/>
    <w:link w:val="CommentText"/>
    <w:uiPriority w:val="99"/>
    <w:rsid w:val="006D692A"/>
    <w:rPr>
      <w:sz w:val="20"/>
      <w:szCs w:val="20"/>
    </w:rPr>
  </w:style>
  <w:style w:type="paragraph" w:styleId="BalloonText">
    <w:name w:val="Balloon Text"/>
    <w:basedOn w:val="Normal"/>
    <w:link w:val="BalloonTextChar"/>
    <w:uiPriority w:val="99"/>
    <w:unhideWhenUsed/>
    <w:rsid w:val="006D692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D692A"/>
    <w:rPr>
      <w:rFonts w:ascii="Tahoma" w:hAnsi="Tahoma" w:cs="Tahoma"/>
      <w:sz w:val="16"/>
      <w:szCs w:val="16"/>
    </w:rPr>
  </w:style>
  <w:style w:type="paragraph" w:styleId="BodyText">
    <w:name w:val="Body Text"/>
    <w:basedOn w:val="Normal"/>
    <w:link w:val="BodyTextChar"/>
    <w:uiPriority w:val="99"/>
    <w:unhideWhenUsed/>
    <w:rsid w:val="006D692A"/>
    <w:rPr>
      <w:rFonts w:ascii="Arial" w:hAnsi="Arial" w:cs="Arial"/>
      <w:i/>
      <w:sz w:val="20"/>
      <w:szCs w:val="20"/>
    </w:rPr>
  </w:style>
  <w:style w:type="character" w:customStyle="1" w:styleId="BodyTextChar">
    <w:name w:val="Body Text Char"/>
    <w:basedOn w:val="DefaultParagraphFont"/>
    <w:link w:val="BodyText"/>
    <w:uiPriority w:val="99"/>
    <w:rsid w:val="006D692A"/>
    <w:rPr>
      <w:rFonts w:ascii="Arial" w:hAnsi="Arial" w:cs="Arial"/>
      <w:i/>
      <w:sz w:val="20"/>
      <w:szCs w:val="20"/>
    </w:rPr>
  </w:style>
  <w:style w:type="character" w:customStyle="1" w:styleId="Heading1Char">
    <w:name w:val="Heading 1 Char"/>
    <w:basedOn w:val="DefaultParagraphFont"/>
    <w:link w:val="Heading1"/>
    <w:uiPriority w:val="9"/>
    <w:rsid w:val="006D692A"/>
    <w:rPr>
      <w:rFonts w:ascii="Arial" w:eastAsia="Times New Roman" w:hAnsi="Arial" w:cs="Arial"/>
      <w:b/>
      <w:sz w:val="20"/>
      <w:szCs w:val="20"/>
      <w:lang w:val="en-GB" w:eastAsia="en-GB"/>
    </w:rPr>
  </w:style>
  <w:style w:type="character" w:customStyle="1" w:styleId="Heading2Char">
    <w:name w:val="Heading 2 Char"/>
    <w:basedOn w:val="DefaultParagraphFont"/>
    <w:link w:val="Heading2"/>
    <w:uiPriority w:val="9"/>
    <w:rsid w:val="000E700E"/>
    <w:rPr>
      <w:rFonts w:ascii="Arial" w:eastAsia="Times New Roman" w:hAnsi="Arial" w:cs="Arial"/>
      <w:b/>
      <w:sz w:val="16"/>
      <w:szCs w:val="16"/>
      <w:lang w:val="en-GB" w:eastAsia="en-GB"/>
    </w:rPr>
  </w:style>
  <w:style w:type="character" w:customStyle="1" w:styleId="Heading3Char">
    <w:name w:val="Heading 3 Char"/>
    <w:basedOn w:val="DefaultParagraphFont"/>
    <w:link w:val="Heading3"/>
    <w:uiPriority w:val="9"/>
    <w:rsid w:val="000E700E"/>
    <w:rPr>
      <w:rFonts w:ascii="Arial" w:hAnsi="Arial" w:cs="Arial"/>
      <w:b/>
      <w:sz w:val="18"/>
      <w:szCs w:val="18"/>
    </w:rPr>
  </w:style>
  <w:style w:type="paragraph" w:styleId="BodyText2">
    <w:name w:val="Body Text 2"/>
    <w:basedOn w:val="Normal"/>
    <w:link w:val="BodyText2Char"/>
    <w:uiPriority w:val="99"/>
    <w:unhideWhenUsed/>
    <w:rsid w:val="00B23F6C"/>
    <w:pPr>
      <w:spacing w:after="0"/>
      <w:jc w:val="both"/>
    </w:pPr>
    <w:rPr>
      <w:rFonts w:ascii="Arial" w:hAnsi="Arial" w:cs="Arial"/>
      <w:sz w:val="22"/>
      <w:szCs w:val="22"/>
      <w:lang w:eastAsia="en-US"/>
    </w:rPr>
  </w:style>
  <w:style w:type="character" w:customStyle="1" w:styleId="BodyText2Char">
    <w:name w:val="Body Text 2 Char"/>
    <w:basedOn w:val="DefaultParagraphFont"/>
    <w:link w:val="BodyText2"/>
    <w:uiPriority w:val="99"/>
    <w:rsid w:val="00B23F6C"/>
    <w:rPr>
      <w:rFonts w:ascii="Arial" w:hAnsi="Arial" w:cs="Arial"/>
      <w:sz w:val="22"/>
      <w:szCs w:val="22"/>
      <w:lang w:eastAsia="en-US"/>
    </w:rPr>
  </w:style>
  <w:style w:type="character" w:customStyle="1" w:styleId="Heading4Char">
    <w:name w:val="Heading 4 Char"/>
    <w:basedOn w:val="DefaultParagraphFont"/>
    <w:link w:val="Heading4"/>
    <w:uiPriority w:val="9"/>
    <w:rsid w:val="00B23F6C"/>
    <w:rPr>
      <w:rFonts w:ascii="Arial" w:hAnsi="Arial" w:cs="Arial"/>
      <w:b/>
      <w:i/>
      <w:sz w:val="18"/>
      <w:szCs w:val="18"/>
    </w:rPr>
  </w:style>
  <w:style w:type="paragraph" w:styleId="BodyText3">
    <w:name w:val="Body Text 3"/>
    <w:basedOn w:val="Normal"/>
    <w:link w:val="BodyText3Char"/>
    <w:uiPriority w:val="99"/>
    <w:unhideWhenUsed/>
    <w:rsid w:val="00B23F6C"/>
    <w:pPr>
      <w:spacing w:after="0"/>
    </w:pPr>
    <w:rPr>
      <w:rFonts w:ascii="Arial" w:hAnsi="Arial" w:cs="Arial"/>
      <w:sz w:val="18"/>
      <w:szCs w:val="18"/>
      <w:lang w:eastAsia="en-US"/>
    </w:rPr>
  </w:style>
  <w:style w:type="character" w:customStyle="1" w:styleId="BodyText3Char">
    <w:name w:val="Body Text 3 Char"/>
    <w:basedOn w:val="DefaultParagraphFont"/>
    <w:link w:val="BodyText3"/>
    <w:uiPriority w:val="99"/>
    <w:rsid w:val="00B23F6C"/>
    <w:rPr>
      <w:rFonts w:ascii="Arial" w:hAnsi="Arial" w:cs="Arial"/>
      <w:sz w:val="18"/>
      <w:szCs w:val="18"/>
      <w:lang w:eastAsia="en-US"/>
    </w:rPr>
  </w:style>
  <w:style w:type="paragraph" w:customStyle="1" w:styleId="Default">
    <w:name w:val="Default"/>
    <w:rsid w:val="007F0F55"/>
    <w:pPr>
      <w:autoSpaceDE w:val="0"/>
      <w:autoSpaceDN w:val="0"/>
      <w:adjustRightInd w:val="0"/>
      <w:spacing w:after="0"/>
    </w:pPr>
    <w:rPr>
      <w:rFonts w:ascii="Arial" w:eastAsia="Times New Roman" w:hAnsi="Arial" w:cs="Arial"/>
      <w:color w:val="000000"/>
      <w:lang w:val="en-GB" w:eastAsia="en-GB"/>
    </w:rPr>
  </w:style>
  <w:style w:type="character" w:customStyle="1" w:styleId="Heading5Char">
    <w:name w:val="Heading 5 Char"/>
    <w:basedOn w:val="DefaultParagraphFont"/>
    <w:link w:val="Heading5"/>
    <w:uiPriority w:val="9"/>
    <w:rsid w:val="001C0AAF"/>
    <w:rPr>
      <w:rFonts w:ascii="Arial" w:hAnsi="Arial" w:cs="Arial"/>
      <w:b/>
      <w:bCs/>
      <w:sz w:val="20"/>
      <w:szCs w:val="20"/>
    </w:rPr>
  </w:style>
  <w:style w:type="paragraph" w:customStyle="1" w:styleId="p12">
    <w:name w:val="p12"/>
    <w:basedOn w:val="Normal"/>
    <w:rsid w:val="00917388"/>
    <w:pPr>
      <w:widowControl w:val="0"/>
      <w:spacing w:after="0" w:line="240" w:lineRule="atLeast"/>
      <w:ind w:left="720" w:hanging="720"/>
    </w:pPr>
    <w:rPr>
      <w:rFonts w:ascii="Times New Roman" w:eastAsia="Times New Roman" w:hAnsi="Times New Roman" w:cs="Times New Roman"/>
      <w:snapToGrid w:val="0"/>
      <w:szCs w:val="20"/>
      <w:lang w:val="en-GB" w:eastAsia="en-US"/>
    </w:rPr>
  </w:style>
  <w:style w:type="paragraph" w:customStyle="1" w:styleId="p4">
    <w:name w:val="p4"/>
    <w:basedOn w:val="Normal"/>
    <w:rsid w:val="00917388"/>
    <w:pPr>
      <w:widowControl w:val="0"/>
      <w:tabs>
        <w:tab w:val="left" w:pos="220"/>
      </w:tabs>
      <w:spacing w:after="0" w:line="320" w:lineRule="atLeast"/>
      <w:ind w:left="1152" w:hanging="288"/>
    </w:pPr>
    <w:rPr>
      <w:rFonts w:ascii="Times New Roman" w:eastAsia="Times New Roman" w:hAnsi="Times New Roman" w:cs="Times New Roman"/>
      <w:snapToGrid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603E-C505-4EEB-9B2D-407A43B4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BE54F671</Template>
  <TotalTime>0</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Ann O'Reilly</cp:lastModifiedBy>
  <cp:revision>2</cp:revision>
  <cp:lastPrinted>2013-09-27T08:21:00Z</cp:lastPrinted>
  <dcterms:created xsi:type="dcterms:W3CDTF">2019-09-27T12:22:00Z</dcterms:created>
  <dcterms:modified xsi:type="dcterms:W3CDTF">2019-09-27T12:22:00Z</dcterms:modified>
</cp:coreProperties>
</file>