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02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55"/>
        <w:gridCol w:w="6847"/>
        <w:tblGridChange w:id="0">
          <w:tblGrid>
            <w:gridCol w:w="8955"/>
            <w:gridCol w:w="684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464380" cy="860501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380" cy="8605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04c82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SPECIFICATION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POST: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Behaviour Manager / LAC Co-ordinator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GRADE: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Scale Points 19-2</w:t>
            </w: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NOTES TO CANDIDATES: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Essential Criteria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are the qualifications, experience, skills or knowledge you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MUST SHOW YOU HAVE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be considered for the job.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Desirable Criteria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are used to help decide between candidates who meet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Essential Criteria.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Identified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column shows how the Academy will obtain the necessary information about you.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Identified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column says the Application Form next to an Essential Criteria or a Desirable Criteria, you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include in your application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enough information to show how you meet this criteria.  You should include examples from your paid or voluntary work.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36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60"/>
        <w:gridCol w:w="6945"/>
        <w:gridCol w:w="1843"/>
        <w:gridCol w:w="3544"/>
        <w:gridCol w:w="1937"/>
        <w:gridCol w:w="8"/>
        <w:tblGridChange w:id="0">
          <w:tblGrid>
            <w:gridCol w:w="1560"/>
            <w:gridCol w:w="6945"/>
            <w:gridCol w:w="1843"/>
            <w:gridCol w:w="3544"/>
            <w:gridCol w:w="1937"/>
            <w:gridCol w:w="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ESSENTIAL CRITERIA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IDENTIFIED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CRITERIA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IDENTIFIED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Training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GCSE Mathematics Grade A* to C or equivalent.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GCSE English Language Grade A* to C or equivalent.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hold a relevant qualification in working with young people.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form and interview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levels, degree or relevant work experience.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form, interview and certificates.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and Experience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excellent knowledge of working within a secondary school environment and/or working with children of secondary school age.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of working within an educational setting whilst dealing with challenging behaviour.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Working knowledge of relevant policies/codes of practice in Safeguarding and Child Protection.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organise, prioritise, manage tasks and make decisions.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 level IT skills including knowledge and experience in the use of Microsoft packages.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 develop creative solutions to a range of issues.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 level communication skills.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work effectively within a team environment, understanding classroom roles and responsibilities.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Knowledge of the LAC process and the responsibilities of key individuals e.g. Virtual Team.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of supporting and engaging children and young people in order to ensure access to the whole curriculum.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of enabling children and young people to overcome barriers to learning and achievement.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form and Interview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 of supportive work with children, such as mentoring or counselling.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in behaviour outreach work and student placement at alternative provisions.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working in alternative provision.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Experience of working with outside agencies, including social services, police, councillors and medical services.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Qualities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commitment to equality, inclusion and diversity.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 expectations of all students; respect for their social, cultural, linguistic, religious and ethnic backgrounds; and commitment to raising their educational achievements and a belief that they can achieve.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positive, friendly and welcoming demeanour.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excellent listener.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ability to: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 effective working relationships with all students and colleagues; treating them consistently, with respect and consideration.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collaboratively with colleagues, and carry out role effectively, knowing when to seek help and advice.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resilient and solution focused.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 commitment to Equal Opportunities.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Establish appropriate and effective nurturing relationships with children and young people.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Organise own workload and demonstrate autonomy, initiative and creativity.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proactively to unexpected problems and situations.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and maintain efficient record keeping systems.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Produce accurate and up-to-date records and reports as required.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with a range of audiences including other employees within the school, Governors, students and parents.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 sensitivity and objectivity in dealing with confidential issues.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form and interview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 Working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driving licence and the use of a car to travel to and from meetings, home visits etc.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Willingness to participate in relevant training and development opportunities offered by the Academy and Academy Trust.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attend occasional events out of school hours / evenings.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work to a flexible timetable.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form and interview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left"/>
    </w:pPr>
    <w:rPr>
      <w:rFonts w:ascii="Times New Roman" w:cs="Times New Roman" w:eastAsia="Times New Roman" w:hAnsi="Times New Roman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next w:val="Normal"/>
    <w:link w:val="Heading5Char"/>
    <w:qFormat w:val="1"/>
    <w:rsid w:val="000E1E61"/>
    <w:pPr>
      <w:keepNext w:val="1"/>
      <w:spacing w:line="240" w:lineRule="auto"/>
      <w:jc w:val="left"/>
      <w:outlineLvl w:val="4"/>
    </w:pPr>
    <w:rPr>
      <w:rFonts w:ascii="Times New Roman" w:cs="Times New Roman" w:eastAsia="Times New Roman" w:hAnsi="Times New Roman"/>
      <w:b w:val="1"/>
      <w:szCs w:val="20"/>
    </w:rPr>
  </w:style>
  <w:style w:type="paragraph" w:styleId="Heading7">
    <w:name w:val="heading 7"/>
    <w:basedOn w:val="Normal"/>
    <w:next w:val="Normal"/>
    <w:link w:val="Heading7Char"/>
    <w:qFormat w:val="1"/>
    <w:rsid w:val="000E1E61"/>
    <w:pPr>
      <w:keepNext w:val="1"/>
      <w:spacing w:line="240" w:lineRule="auto"/>
      <w:jc w:val="left"/>
      <w:outlineLvl w:val="6"/>
    </w:pPr>
    <w:rPr>
      <w:rFonts w:ascii="Times New Roman" w:cs="Times New Roman" w:eastAsia="Times New Roman" w:hAnsi="Times New Roman"/>
      <w:b w:val="1"/>
      <w:bCs w:val="1"/>
      <w:i w:val="1"/>
      <w:iCs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58E5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58E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412CAC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3485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 w:val="1"/>
    <w:rsid w:val="0053485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4857"/>
  </w:style>
  <w:style w:type="character" w:styleId="Heading5Char" w:customStyle="1">
    <w:name w:val="Heading 5 Char"/>
    <w:basedOn w:val="DefaultParagraphFont"/>
    <w:link w:val="Heading5"/>
    <w:rsid w:val="000E1E61"/>
    <w:rPr>
      <w:rFonts w:ascii="Times New Roman" w:cs="Times New Roman" w:eastAsia="Times New Roman" w:hAnsi="Times New Roman"/>
      <w:b w:val="1"/>
      <w:szCs w:val="20"/>
    </w:rPr>
  </w:style>
  <w:style w:type="character" w:styleId="Heading7Char" w:customStyle="1">
    <w:name w:val="Heading 7 Char"/>
    <w:basedOn w:val="DefaultParagraphFont"/>
    <w:link w:val="Heading7"/>
    <w:rsid w:val="000E1E61"/>
    <w:rPr>
      <w:rFonts w:ascii="Times New Roman" w:cs="Times New Roman" w:eastAsia="Times New Roman" w:hAnsi="Times New Roman"/>
      <w:b w:val="1"/>
      <w:bCs w:val="1"/>
      <w:i w:val="1"/>
      <w:iCs w:val="1"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cs="Times New Roman" w:eastAsia="Times New Roman" w:hAnsi="Albertus Extra Bold"/>
      <w:b w:val="1"/>
      <w:bCs w:val="1"/>
      <w:i w:val="1"/>
      <w:iCs w:val="1"/>
      <w:szCs w:val="20"/>
    </w:rPr>
  </w:style>
  <w:style w:type="character" w:styleId="BodyText2Char" w:customStyle="1">
    <w:name w:val="Body Text 2 Char"/>
    <w:basedOn w:val="DefaultParagraphFont"/>
    <w:link w:val="BodyText2"/>
    <w:rsid w:val="000E1E61"/>
    <w:rPr>
      <w:rFonts w:ascii="Albertus Extra Bold" w:cs="Times New Roman" w:eastAsia="Times New Roman" w:hAnsi="Albertus Extra Bold"/>
      <w:b w:val="1"/>
      <w:bCs w:val="1"/>
      <w:i w:val="1"/>
      <w:iCs w:val="1"/>
      <w:szCs w:val="20"/>
    </w:rPr>
  </w:style>
  <w:style w:type="paragraph" w:styleId="BodyTextIndent">
    <w:name w:val="Body Text Indent"/>
    <w:basedOn w:val="Normal"/>
    <w:link w:val="BodyTextIndentChar"/>
    <w:uiPriority w:val="99"/>
    <w:unhideWhenUsed w:val="1"/>
    <w:rsid w:val="00795EB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795EBA"/>
  </w:style>
  <w:style w:type="paragraph" w:styleId="NoSpacing">
    <w:name w:val="No Spacing"/>
    <w:uiPriority w:val="1"/>
    <w:qFormat w:val="1"/>
    <w:rsid w:val="00EE0909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TtclVe/wkidQa/d0PZLVdGA8Q==">CgMxLjAyCGguZ2pkZ3hzOAByITEwMVJlUERpb0toVV9CRGhBNzlYZWQ1TENNQkhIUUo3Mw==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2024-03-27T09:59:00Z</dcterms:created>
  <dc:creator>Miss D Beaumont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0x01010095660155E690484894D2ECEEEF32C6EC</vt:lpwstr>
  </property>
</Properties>
</file>