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9A" w:rsidRPr="00896F9A" w:rsidRDefault="00896F9A" w:rsidP="00896F9A">
      <w:pPr>
        <w:shd w:val="clear" w:color="auto" w:fill="F6F6F6"/>
        <w:spacing w:after="150" w:line="240" w:lineRule="auto"/>
        <w:jc w:val="center"/>
        <w:rPr>
          <w:rFonts w:ascii="Georgia" w:eastAsia="Times New Roman" w:hAnsi="Georgia" w:cs="Arial"/>
          <w:color w:val="943634" w:themeColor="accent2" w:themeShade="BF"/>
          <w:sz w:val="32"/>
          <w:szCs w:val="32"/>
          <w:lang w:eastAsia="en-GB"/>
        </w:rPr>
      </w:pPr>
      <w:bookmarkStart w:id="0" w:name="_GoBack"/>
      <w:bookmarkEnd w:id="0"/>
      <w:r w:rsidRPr="00896F9A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 xml:space="preserve">Person Specification: Teacher of </w:t>
      </w:r>
      <w:r w:rsidR="000E0399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>Science</w:t>
      </w:r>
    </w:p>
    <w:p w:rsid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</w:pP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 xml:space="preserve">Qualification Criteria </w:t>
      </w:r>
    </w:p>
    <w:p w:rsidR="00896F9A" w:rsidRPr="00896F9A" w:rsidRDefault="00252980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degree level</w:t>
      </w:r>
      <w:r w:rsidR="000E0399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 and above</w:t>
      </w:r>
    </w:p>
    <w:p w:rsidR="00896F9A" w:rsidRPr="00896F9A" w:rsidRDefault="00896F9A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teach (and work) in the UK.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Knowledge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Up to date knowledge in the curriculum area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Understanding of the strategies needed to establish consistently high aspirations and standards of results and behaviour.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Experience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Experience of raising attainment in a challenging classroom environment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Evidence of continually improving the teaching and learning of their subject through schemes of work and extra-curricular activities.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Behaviours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Passion for </w:t>
      </w:r>
      <w:r w:rsidR="00252980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Science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expectations for accountability and consistency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Vision aligned with ARK’s high aspirations, high expectations of self and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firm and constant belief in the unlimited potential of every student and a commitment to inclusive educational provision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Motivation to continually improve standards and achieve excellence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the safeguarding and welfare of all students and providing equality of opportunity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enthuse and inspire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consistently deliver outstanding lessons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Effective and systematic behaviour management, with clear boundaries, sanctions, praise and recognition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communication, planning and organisational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Demonstrates resilience, motivation and commitment to driving up standards of achievement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Acts as a role model to staff and students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regular and on-going professional development and training to establish outstanding classroom practice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develop positive relations with students and adults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effectively alone and as a part of a team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listening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interpersonal, written and oral communication skills and ICT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organisational and time management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take personal responsibility, a readiness to reflect and self-evaluate, and the ability to change, develop and improve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Confidence and self-motivation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well under pressure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levels of honesty and integrity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sense of humour and desire to have fun.</w:t>
      </w:r>
    </w:p>
    <w:p w:rsidR="00896F9A" w:rsidRP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Other</w:t>
      </w:r>
    </w:p>
    <w:p w:rsidR="00896F9A" w:rsidRPr="00896F9A" w:rsidRDefault="00896F9A" w:rsidP="00896F9A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This post is subject to an enhanced Disclosure &amp; Barring Service check</w:t>
      </w:r>
    </w:p>
    <w:p w:rsidR="000E0399" w:rsidRPr="000E0399" w:rsidRDefault="00896F9A" w:rsidP="000E0399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post holder must be committed to safeguarding the welfare of children and to providing equality of opportunity.</w:t>
      </w:r>
    </w:p>
    <w:p w:rsidR="000E0399" w:rsidRPr="000E0399" w:rsidRDefault="000E0399" w:rsidP="000E0399">
      <w:pPr>
        <w:spacing w:before="100" w:beforeAutospacing="1" w:after="100" w:afterAutospacing="1" w:line="240" w:lineRule="auto"/>
        <w:jc w:val="both"/>
        <w:rPr>
          <w:rFonts w:ascii="Georgia" w:eastAsia="Times New Roman" w:hAnsi="Georgia"/>
          <w:i/>
          <w:sz w:val="20"/>
          <w:szCs w:val="20"/>
          <w:lang w:eastAsia="en-GB"/>
        </w:rPr>
      </w:pP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</w:t>
      </w: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lastRenderedPageBreak/>
        <w:t xml:space="preserve">is outlined here, but can be provided in more detail if requested. All successful candidates will be subject to an enhanced Disclosure and Barring Service check. </w:t>
      </w:r>
    </w:p>
    <w:p w:rsidR="00DA3B51" w:rsidRPr="00896F9A" w:rsidRDefault="00DA3B51" w:rsidP="00896F9A">
      <w:pPr>
        <w:spacing w:line="240" w:lineRule="auto"/>
        <w:jc w:val="both"/>
        <w:rPr>
          <w:rFonts w:ascii="Georgia" w:hAnsi="Georgia"/>
        </w:rPr>
      </w:pPr>
    </w:p>
    <w:sectPr w:rsidR="00DA3B51" w:rsidRPr="00896F9A" w:rsidSect="009D3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764"/>
    <w:multiLevelType w:val="multilevel"/>
    <w:tmpl w:val="6F96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2311"/>
    <w:multiLevelType w:val="multilevel"/>
    <w:tmpl w:val="E07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53B38"/>
    <w:multiLevelType w:val="multilevel"/>
    <w:tmpl w:val="2EE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4451E"/>
    <w:multiLevelType w:val="multilevel"/>
    <w:tmpl w:val="974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E4867"/>
    <w:multiLevelType w:val="multilevel"/>
    <w:tmpl w:val="D22A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D26B6"/>
    <w:multiLevelType w:val="multilevel"/>
    <w:tmpl w:val="A1F8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90D7B"/>
    <w:multiLevelType w:val="multilevel"/>
    <w:tmpl w:val="B84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C6077"/>
    <w:multiLevelType w:val="multilevel"/>
    <w:tmpl w:val="EE4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62594"/>
    <w:multiLevelType w:val="multilevel"/>
    <w:tmpl w:val="8E4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D0962"/>
    <w:multiLevelType w:val="multilevel"/>
    <w:tmpl w:val="38D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CD3F29"/>
    <w:multiLevelType w:val="multilevel"/>
    <w:tmpl w:val="996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9A"/>
    <w:rsid w:val="000A75A1"/>
    <w:rsid w:val="000E0399"/>
    <w:rsid w:val="00107F2E"/>
    <w:rsid w:val="00175EDC"/>
    <w:rsid w:val="00252980"/>
    <w:rsid w:val="002B5F7D"/>
    <w:rsid w:val="003E6B23"/>
    <w:rsid w:val="004B02E1"/>
    <w:rsid w:val="0062573F"/>
    <w:rsid w:val="007C2E80"/>
    <w:rsid w:val="007E70A0"/>
    <w:rsid w:val="00896F9A"/>
    <w:rsid w:val="009D357A"/>
    <w:rsid w:val="00A2556E"/>
    <w:rsid w:val="00AB240D"/>
    <w:rsid w:val="00B6454E"/>
    <w:rsid w:val="00BE7B8E"/>
    <w:rsid w:val="00C97AFD"/>
    <w:rsid w:val="00DA3B51"/>
    <w:rsid w:val="00DC56E4"/>
    <w:rsid w:val="00E15CE2"/>
    <w:rsid w:val="00E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8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Academy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McKenna</dc:creator>
  <cp:lastModifiedBy>Denise McKenna</cp:lastModifiedBy>
  <cp:revision>2</cp:revision>
  <cp:lastPrinted>2018-01-05T09:39:00Z</cp:lastPrinted>
  <dcterms:created xsi:type="dcterms:W3CDTF">2018-01-08T11:41:00Z</dcterms:created>
  <dcterms:modified xsi:type="dcterms:W3CDTF">2018-01-08T11:41:00Z</dcterms:modified>
</cp:coreProperties>
</file>