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D32F1D" w:rsidRDefault="004D2B48" w:rsidP="00D32F1D">
      <w:pPr>
        <w:pStyle w:val="Heading2"/>
      </w:pPr>
      <w:r>
        <w:t xml:space="preserve">Support Specialist </w:t>
      </w:r>
      <w:r w:rsidR="0039371F">
        <w:t>in English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3E60CE" w:rsidRDefault="003214C7" w:rsidP="00B67AD0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SALARY             </w:t>
      </w:r>
      <w:r w:rsidR="00E70DF8">
        <w:rPr>
          <w:rFonts w:ascii="Arial" w:hAnsi="Arial" w:cs="Arial"/>
          <w:sz w:val="24"/>
        </w:rPr>
        <w:t>£22,301 per annum</w:t>
      </w:r>
    </w:p>
    <w:p w:rsidR="00695CE9" w:rsidRDefault="00695CE9" w:rsidP="00695CE9">
      <w:pPr>
        <w:rPr>
          <w:rFonts w:ascii="Arial" w:hAnsi="Arial" w:cs="Arial"/>
          <w:sz w:val="24"/>
        </w:rPr>
      </w:pPr>
    </w:p>
    <w:p w:rsidR="00695CE9" w:rsidRDefault="00695CE9" w:rsidP="00695CE9">
      <w:pPr>
        <w:rPr>
          <w:rFonts w:ascii="Arial" w:hAnsi="Arial" w:cs="Arial"/>
          <w:sz w:val="24"/>
        </w:rPr>
      </w:pPr>
    </w:p>
    <w:p w:rsidR="00695CE9" w:rsidRPr="00685D4B" w:rsidRDefault="004C5925" w:rsidP="00695CE9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HOURS               </w:t>
      </w:r>
      <w:bookmarkStart w:id="0" w:name="_GoBack"/>
      <w:bookmarkEnd w:id="0"/>
      <w:r w:rsidR="00695CE9" w:rsidRPr="00685D4B">
        <w:rPr>
          <w:rFonts w:ascii="Arial" w:hAnsi="Arial" w:cs="Arial"/>
          <w:sz w:val="24"/>
        </w:rPr>
        <w:t xml:space="preserve">37 hours per week / 52 weeks per year </w:t>
      </w:r>
    </w:p>
    <w:p w:rsidR="00695CE9" w:rsidRPr="004D2B48" w:rsidRDefault="00695CE9" w:rsidP="00695CE9">
      <w:pPr>
        <w:rPr>
          <w:rFonts w:ascii="Arial" w:hAnsi="Arial" w:cs="Arial"/>
          <w:sz w:val="24"/>
        </w:rPr>
      </w:pPr>
    </w:p>
    <w:p w:rsidR="00D32F1D" w:rsidRDefault="003E60CE" w:rsidP="00D32F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</w:t>
      </w:r>
    </w:p>
    <w:p w:rsidR="003E60CE" w:rsidRDefault="003E60CE" w:rsidP="003E60CE">
      <w:pPr>
        <w:numPr>
          <w:ilvl w:val="0"/>
          <w:numId w:val="1"/>
        </w:numPr>
        <w:tabs>
          <w:tab w:val="left" w:pos="2835"/>
        </w:tabs>
        <w:ind w:left="2880" w:hanging="25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HOLIDAY           </w:t>
      </w:r>
      <w:r w:rsidR="004D2B48">
        <w:rPr>
          <w:rFonts w:ascii="Arial" w:hAnsi="Arial" w:cs="Arial"/>
          <w:sz w:val="24"/>
        </w:rPr>
        <w:t>27</w:t>
      </w:r>
      <w:r>
        <w:rPr>
          <w:rFonts w:ascii="Arial" w:hAnsi="Arial" w:cs="Arial"/>
          <w:sz w:val="24"/>
        </w:rPr>
        <w:t xml:space="preserve"> days (including 5 directed days)</w:t>
      </w:r>
    </w:p>
    <w:p w:rsidR="003E60CE" w:rsidRPr="003E60CE" w:rsidRDefault="003E60CE" w:rsidP="003E60CE">
      <w:pPr>
        <w:tabs>
          <w:tab w:val="left" w:pos="2835"/>
        </w:tabs>
        <w:ind w:left="2552"/>
        <w:rPr>
          <w:rFonts w:ascii="Arial" w:hAnsi="Arial" w:cs="Arial"/>
          <w:sz w:val="24"/>
        </w:rPr>
      </w:pPr>
      <w:r w:rsidRPr="003E60CE">
        <w:rPr>
          <w:rFonts w:ascii="Arial" w:hAnsi="Arial" w:cs="Arial"/>
          <w:sz w:val="24"/>
        </w:rPr>
        <w:t xml:space="preserve">8 statutory days plus 3 concessionary days </w:t>
      </w:r>
    </w:p>
    <w:p w:rsidR="00D32F1D" w:rsidRPr="00DB230B" w:rsidRDefault="00D32F1D" w:rsidP="003E60CE">
      <w:pPr>
        <w:rPr>
          <w:rFonts w:ascii="Arial" w:hAnsi="Arial" w:cs="Arial"/>
          <w:sz w:val="24"/>
        </w:rPr>
      </w:pPr>
    </w:p>
    <w:p w:rsidR="00D32F1D" w:rsidRDefault="00D32F1D" w:rsidP="00D32F1D">
      <w:pPr>
        <w:tabs>
          <w:tab w:val="left" w:pos="709"/>
        </w:tabs>
        <w:rPr>
          <w:rFonts w:ascii="Arial" w:hAnsi="Arial" w:cs="Arial"/>
          <w:sz w:val="24"/>
        </w:rPr>
      </w:pPr>
    </w:p>
    <w:p w:rsidR="003E60CE" w:rsidRDefault="00D32F1D" w:rsidP="003E60CE">
      <w:pPr>
        <w:numPr>
          <w:ilvl w:val="0"/>
          <w:numId w:val="1"/>
        </w:numPr>
        <w:tabs>
          <w:tab w:val="clear" w:pos="720"/>
          <w:tab w:val="left" w:pos="709"/>
          <w:tab w:val="num" w:pos="2520"/>
        </w:tabs>
        <w:ind w:left="2520" w:hanging="2192"/>
        <w:rPr>
          <w:rFonts w:ascii="Arial" w:hAnsi="Arial" w:cs="Arial"/>
          <w:sz w:val="24"/>
        </w:rPr>
      </w:pPr>
      <w:r w:rsidRPr="00DB230B">
        <w:rPr>
          <w:rFonts w:ascii="Arial" w:hAnsi="Arial" w:cs="Arial"/>
          <w:sz w:val="24"/>
        </w:rPr>
        <w:t>PENSION</w:t>
      </w:r>
      <w:r w:rsidRPr="00DB230B">
        <w:rPr>
          <w:rFonts w:ascii="Arial" w:hAnsi="Arial" w:cs="Arial"/>
          <w:sz w:val="24"/>
        </w:rPr>
        <w:tab/>
        <w:t>Parti</w:t>
      </w:r>
      <w:r w:rsidR="003E60CE">
        <w:rPr>
          <w:rFonts w:ascii="Arial" w:hAnsi="Arial" w:cs="Arial"/>
          <w:sz w:val="24"/>
        </w:rPr>
        <w:t xml:space="preserve">cipation in the </w:t>
      </w:r>
      <w:r w:rsidR="004D2B48">
        <w:rPr>
          <w:rFonts w:ascii="Arial" w:hAnsi="Arial" w:cs="Arial"/>
          <w:sz w:val="24"/>
        </w:rPr>
        <w:t>Local Government Pension Scheme</w:t>
      </w:r>
    </w:p>
    <w:p w:rsidR="00806275" w:rsidRDefault="00806275" w:rsidP="00806275">
      <w:pPr>
        <w:ind w:left="2520"/>
        <w:rPr>
          <w:rFonts w:ascii="Arial" w:hAnsi="Arial" w:cs="Arial"/>
          <w:sz w:val="24"/>
        </w:rPr>
      </w:pPr>
    </w:p>
    <w:p w:rsidR="003E60CE" w:rsidRDefault="003E60CE" w:rsidP="003E60CE">
      <w:pPr>
        <w:ind w:left="2520"/>
        <w:rPr>
          <w:rFonts w:ascii="Arial" w:hAnsi="Arial" w:cs="Arial"/>
          <w:sz w:val="24"/>
        </w:rPr>
      </w:pPr>
    </w:p>
    <w:p w:rsidR="00D32F1D" w:rsidRPr="003E60CE" w:rsidRDefault="00D32F1D" w:rsidP="003E60CE">
      <w:pPr>
        <w:numPr>
          <w:ilvl w:val="0"/>
          <w:numId w:val="1"/>
        </w:numPr>
        <w:tabs>
          <w:tab w:val="clear" w:pos="720"/>
          <w:tab w:val="left" w:pos="709"/>
          <w:tab w:val="num" w:pos="2520"/>
        </w:tabs>
        <w:ind w:left="2520" w:hanging="2192"/>
        <w:rPr>
          <w:rFonts w:ascii="Arial" w:hAnsi="Arial" w:cs="Arial"/>
          <w:sz w:val="24"/>
        </w:rPr>
      </w:pPr>
      <w:r w:rsidRPr="003E60CE">
        <w:rPr>
          <w:rFonts w:ascii="Arial" w:hAnsi="Arial" w:cs="Arial"/>
          <w:sz w:val="24"/>
        </w:rPr>
        <w:t>PROBATION</w:t>
      </w:r>
      <w:r w:rsidRPr="003E60CE">
        <w:rPr>
          <w:rFonts w:ascii="Arial" w:hAnsi="Arial" w:cs="Arial"/>
          <w:sz w:val="24"/>
        </w:rPr>
        <w:tab/>
        <w:t>6 Month Probationary Period.</w:t>
      </w:r>
    </w:p>
    <w:p w:rsidR="00CD566E" w:rsidRDefault="00CD566E"/>
    <w:sectPr w:rsidR="00CD56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1D"/>
    <w:rsid w:val="001E1899"/>
    <w:rsid w:val="003214C7"/>
    <w:rsid w:val="00332459"/>
    <w:rsid w:val="00356BDC"/>
    <w:rsid w:val="0039371F"/>
    <w:rsid w:val="003E60CE"/>
    <w:rsid w:val="004C5925"/>
    <w:rsid w:val="004D2B48"/>
    <w:rsid w:val="0056752D"/>
    <w:rsid w:val="00675F50"/>
    <w:rsid w:val="00695CE9"/>
    <w:rsid w:val="00806275"/>
    <w:rsid w:val="00947610"/>
    <w:rsid w:val="00C21D9C"/>
    <w:rsid w:val="00C3673F"/>
    <w:rsid w:val="00CD566E"/>
    <w:rsid w:val="00D143BF"/>
    <w:rsid w:val="00D32F1D"/>
    <w:rsid w:val="00E7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C5E5649"/>
  <w15:docId w15:val="{926A0961-66E5-44C3-87DF-2A6CBF7C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Green, Melanie</dc:creator>
  <cp:lastModifiedBy>Lawson, Hannah</cp:lastModifiedBy>
  <cp:revision>4</cp:revision>
  <dcterms:created xsi:type="dcterms:W3CDTF">2019-02-11T12:54:00Z</dcterms:created>
  <dcterms:modified xsi:type="dcterms:W3CDTF">2019-02-12T11:11:00Z</dcterms:modified>
</cp:coreProperties>
</file>