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2CC93" w14:textId="07E24F06" w:rsidR="00E05E92" w:rsidRDefault="00E05E92" w:rsidP="00E05E92">
      <w:pPr>
        <w:tabs>
          <w:tab w:val="left" w:pos="3686"/>
          <w:tab w:val="left" w:pos="3969"/>
          <w:tab w:val="left" w:pos="4962"/>
        </w:tabs>
        <w:ind w:left="-709" w:right="-484"/>
        <w:jc w:val="right"/>
        <w:rPr>
          <w:rFonts w:ascii="Arial Rounded MT Bold" w:hAnsi="Arial Rounded MT Bold"/>
          <w:color w:val="767171" w:themeColor="background2" w:themeShade="80"/>
          <w:sz w:val="36"/>
        </w:rPr>
      </w:pPr>
      <w:r w:rsidRPr="005D2847">
        <w:rPr>
          <w:rFonts w:ascii="Calibri" w:hAnsi="Calibri"/>
          <w:noProof/>
          <w:color w:val="3B3838"/>
          <w:sz w:val="36"/>
          <w:lang w:eastAsia="en-GB"/>
        </w:rPr>
        <w:drawing>
          <wp:inline distT="0" distB="0" distL="0" distR="0" wp14:anchorId="2481D42B" wp14:editId="7753F927">
            <wp:extent cx="2581275" cy="971550"/>
            <wp:effectExtent l="0" t="0" r="9525" b="0"/>
            <wp:docPr id="1" name="Picture 1" descr="NET logo 06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 logo 061117"/>
                    <pic:cNvPicPr>
                      <a:picLocks noChangeAspect="1" noChangeArrowheads="1"/>
                    </pic:cNvPicPr>
                  </pic:nvPicPr>
                  <pic:blipFill>
                    <a:blip r:embed="rId10" cstate="print">
                      <a:extLst>
                        <a:ext uri="{28A0092B-C50C-407E-A947-70E740481C1C}">
                          <a14:useLocalDpi xmlns:a14="http://schemas.microsoft.com/office/drawing/2010/main" val="0"/>
                        </a:ext>
                      </a:extLst>
                    </a:blip>
                    <a:srcRect b="-39726"/>
                    <a:stretch>
                      <a:fillRect/>
                    </a:stretch>
                  </pic:blipFill>
                  <pic:spPr bwMode="auto">
                    <a:xfrm>
                      <a:off x="0" y="0"/>
                      <a:ext cx="2581275" cy="971550"/>
                    </a:xfrm>
                    <a:prstGeom prst="rect">
                      <a:avLst/>
                    </a:prstGeom>
                    <a:noFill/>
                    <a:ln>
                      <a:noFill/>
                    </a:ln>
                  </pic:spPr>
                </pic:pic>
              </a:graphicData>
            </a:graphic>
          </wp:inline>
        </w:drawing>
      </w:r>
      <w:r>
        <w:rPr>
          <w:rFonts w:ascii="Arial Rounded MT Bold" w:hAnsi="Arial Rounded MT Bold"/>
          <w:color w:val="767171" w:themeColor="background2" w:themeShade="80"/>
          <w:sz w:val="36"/>
        </w:rPr>
        <w:tab/>
      </w:r>
      <w:r>
        <w:rPr>
          <w:rFonts w:ascii="Arial Rounded MT Bold" w:hAnsi="Arial Rounded MT Bold"/>
          <w:color w:val="767171" w:themeColor="background2" w:themeShade="80"/>
          <w:sz w:val="36"/>
        </w:rPr>
        <w:tab/>
      </w:r>
      <w:r>
        <w:rPr>
          <w:rFonts w:ascii="Arial Rounded MT Bold" w:hAnsi="Arial Rounded MT Bold"/>
          <w:color w:val="767171" w:themeColor="background2" w:themeShade="80"/>
          <w:sz w:val="36"/>
        </w:rPr>
        <w:tab/>
      </w:r>
      <w:r w:rsidRPr="005D2847">
        <w:rPr>
          <w:rFonts w:ascii="Calibri" w:hAnsi="Calibri"/>
          <w:noProof/>
          <w:color w:val="3B3838"/>
          <w:sz w:val="36"/>
          <w:lang w:eastAsia="en-GB"/>
        </w:rPr>
        <w:drawing>
          <wp:inline distT="0" distB="0" distL="0" distR="0" wp14:anchorId="2D8CD24E" wp14:editId="72BAEB0A">
            <wp:extent cx="3314700" cy="876300"/>
            <wp:effectExtent l="0" t="0" r="0" b="0"/>
            <wp:docPr id="5" name="Picture 5" descr="brannel-school-transparent-logo-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nnel-school-transparent-logo-large"/>
                    <pic:cNvPicPr>
                      <a:picLocks noChangeAspect="1" noChangeArrowheads="1"/>
                    </pic:cNvPicPr>
                  </pic:nvPicPr>
                  <pic:blipFill>
                    <a:blip r:embed="rId11" cstate="print">
                      <a:extLst>
                        <a:ext uri="{28A0092B-C50C-407E-A947-70E740481C1C}">
                          <a14:useLocalDpi xmlns:a14="http://schemas.microsoft.com/office/drawing/2010/main" val="0"/>
                        </a:ext>
                      </a:extLst>
                    </a:blip>
                    <a:srcRect l="5984" t="28999" r="7710" b="25002"/>
                    <a:stretch>
                      <a:fillRect/>
                    </a:stretch>
                  </pic:blipFill>
                  <pic:spPr bwMode="auto">
                    <a:xfrm>
                      <a:off x="0" y="0"/>
                      <a:ext cx="3314700" cy="876300"/>
                    </a:xfrm>
                    <a:prstGeom prst="rect">
                      <a:avLst/>
                    </a:prstGeom>
                    <a:noFill/>
                    <a:ln>
                      <a:noFill/>
                    </a:ln>
                  </pic:spPr>
                </pic:pic>
              </a:graphicData>
            </a:graphic>
          </wp:inline>
        </w:drawing>
      </w:r>
    </w:p>
    <w:p w14:paraId="65F350E0" w14:textId="77777777" w:rsidR="003561BC" w:rsidRDefault="003561BC" w:rsidP="003561BC">
      <w:pPr>
        <w:rPr>
          <w:rFonts w:ascii="Arial Rounded MT Bold" w:hAnsi="Arial Rounded MT Bold"/>
          <w:color w:val="767171" w:themeColor="background2" w:themeShade="80"/>
          <w:sz w:val="36"/>
        </w:rPr>
      </w:pPr>
      <w:r>
        <w:rPr>
          <w:rFonts w:ascii="Arial Rounded MT Bold" w:hAnsi="Arial Rounded MT Bold"/>
          <w:color w:val="767171" w:themeColor="background2" w:themeShade="80"/>
          <w:sz w:val="36"/>
        </w:rPr>
        <w:t>Brannel School</w:t>
      </w:r>
    </w:p>
    <w:p w14:paraId="036E9582" w14:textId="44F2473C" w:rsidR="006C4D82" w:rsidRDefault="006C4D82" w:rsidP="00691A83">
      <w:pPr>
        <w:rPr>
          <w:rFonts w:ascii="Arial Rounded MT Bold" w:hAnsi="Arial Rounded MT Bold"/>
          <w:color w:val="767171" w:themeColor="background2" w:themeShade="80"/>
          <w:sz w:val="36"/>
        </w:rPr>
      </w:pPr>
      <w:bookmarkStart w:id="0" w:name="_GoBack"/>
      <w:r>
        <w:rPr>
          <w:rFonts w:ascii="Arial Rounded MT Bold" w:hAnsi="Arial Rounded MT Bold"/>
          <w:noProof/>
          <w:color w:val="E7E6E6" w:themeColor="background2"/>
          <w:sz w:val="36"/>
          <w:lang w:eastAsia="en-GB"/>
        </w:rPr>
        <mc:AlternateContent>
          <mc:Choice Requires="wps">
            <w:drawing>
              <wp:anchor distT="0" distB="0" distL="114300" distR="114300" simplePos="0" relativeHeight="251665408" behindDoc="0" locked="0" layoutInCell="1" allowOverlap="1" wp14:anchorId="036E964E" wp14:editId="4620D8BF">
                <wp:simplePos x="0" y="0"/>
                <wp:positionH relativeFrom="margin">
                  <wp:posOffset>-267335</wp:posOffset>
                </wp:positionH>
                <wp:positionV relativeFrom="paragraph">
                  <wp:posOffset>205740</wp:posOffset>
                </wp:positionV>
                <wp:extent cx="6781800" cy="2981325"/>
                <wp:effectExtent l="19050" t="19050" r="19050" b="28575"/>
                <wp:wrapNone/>
                <wp:docPr id="7" name="Rounded Rectangle 7"/>
                <wp:cNvGraphicFramePr/>
                <a:graphic xmlns:a="http://schemas.openxmlformats.org/drawingml/2006/main">
                  <a:graphicData uri="http://schemas.microsoft.com/office/word/2010/wordprocessingShape">
                    <wps:wsp>
                      <wps:cNvSpPr/>
                      <wps:spPr>
                        <a:xfrm>
                          <a:off x="0" y="0"/>
                          <a:ext cx="6781800" cy="2981325"/>
                        </a:xfrm>
                        <a:prstGeom prst="roundRect">
                          <a:avLst/>
                        </a:prstGeom>
                        <a:noFill/>
                        <a:ln w="38100">
                          <a:solidFill>
                            <a:srgbClr val="00808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7E59CF" id="Rounded Rectangle 7" o:spid="_x0000_s1026" style="position:absolute;margin-left:-21.05pt;margin-top:16.2pt;width:534pt;height:234.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" filled="f" strokecolor="teal" strokeweight="3pt">
                <v:stroke joinstyle="miter"/>
                <w10:wrap anchorx="margin"/>
              </v:roundrect>
            </w:pict>
          </mc:Fallback>
        </mc:AlternateContent>
      </w:r>
      <w:bookmarkEnd w:id="0"/>
    </w:p>
    <w:p w14:paraId="036E9583" w14:textId="5521AF6F" w:rsidR="00691A83" w:rsidRPr="0079412C" w:rsidRDefault="008974E9" w:rsidP="00691A83">
      <w:pPr>
        <w:rPr>
          <w:rFonts w:ascii="Arial Rounded MT Bold" w:hAnsi="Arial Rounded MT Bold"/>
          <w:color w:val="008080"/>
          <w:sz w:val="36"/>
        </w:rPr>
      </w:pPr>
      <w:r>
        <w:rPr>
          <w:rFonts w:ascii="Arial Rounded MT Bold" w:hAnsi="Arial Rounded MT Bold"/>
          <w:color w:val="008080"/>
          <w:sz w:val="36"/>
        </w:rPr>
        <w:t xml:space="preserve">Teacher of </w:t>
      </w:r>
      <w:r w:rsidR="00925023">
        <w:rPr>
          <w:rFonts w:ascii="Arial Rounded MT Bold" w:hAnsi="Arial Rounded MT Bold"/>
          <w:color w:val="008080"/>
          <w:sz w:val="36"/>
        </w:rPr>
        <w:t>Computing</w:t>
      </w:r>
    </w:p>
    <w:p w14:paraId="036E9584" w14:textId="5BB84766" w:rsidR="001B0AA4" w:rsidRPr="006C4D82" w:rsidRDefault="001B0AA4" w:rsidP="001B0AA4">
      <w:r w:rsidRPr="006C4D82">
        <w:rPr>
          <w:b/>
        </w:rPr>
        <w:t>Closing Date:</w:t>
      </w:r>
      <w:r w:rsidRPr="006C4D82">
        <w:t xml:space="preserve"> </w:t>
      </w:r>
      <w:r w:rsidR="00332AA0" w:rsidRPr="006C4D82">
        <w:tab/>
      </w:r>
      <w:r w:rsidR="00482862" w:rsidRPr="006C4D82">
        <w:tab/>
      </w:r>
      <w:r w:rsidR="00345742">
        <w:t xml:space="preserve">6pm on </w:t>
      </w:r>
      <w:r w:rsidR="00D057EE">
        <w:t>Monday 27 Novem</w:t>
      </w:r>
      <w:r w:rsidR="00925023">
        <w:t xml:space="preserve">ber </w:t>
      </w:r>
      <w:r w:rsidR="00864916">
        <w:t>2017</w:t>
      </w:r>
    </w:p>
    <w:p w14:paraId="036E9585" w14:textId="4C476C72" w:rsidR="001B0AA4" w:rsidRPr="006C4D82" w:rsidRDefault="001B0AA4" w:rsidP="001B0AA4">
      <w:r w:rsidRPr="006C4D82">
        <w:rPr>
          <w:b/>
        </w:rPr>
        <w:t>Job start:</w:t>
      </w:r>
      <w:r w:rsidRPr="006C4D82">
        <w:t xml:space="preserve"> </w:t>
      </w:r>
      <w:r w:rsidR="00332AA0" w:rsidRPr="006C4D82">
        <w:tab/>
      </w:r>
      <w:r w:rsidR="00482862" w:rsidRPr="006C4D82">
        <w:tab/>
      </w:r>
      <w:r w:rsidR="00345742">
        <w:t xml:space="preserve">1 </w:t>
      </w:r>
      <w:r w:rsidR="00925023">
        <w:t>January 2018</w:t>
      </w:r>
    </w:p>
    <w:p w14:paraId="036E9586" w14:textId="60C17532" w:rsidR="00482862" w:rsidRPr="006C4D82" w:rsidRDefault="001B0AA4" w:rsidP="001B0AA4">
      <w:r w:rsidRPr="006C4D82">
        <w:rPr>
          <w:b/>
        </w:rPr>
        <w:t>Interviews:</w:t>
      </w:r>
      <w:r w:rsidRPr="006C4D82">
        <w:t xml:space="preserve"> </w:t>
      </w:r>
      <w:r w:rsidR="00332AA0" w:rsidRPr="006C4D82">
        <w:tab/>
      </w:r>
      <w:r w:rsidR="008974E9">
        <w:tab/>
      </w:r>
      <w:r w:rsidR="00925023">
        <w:t>tbc</w:t>
      </w:r>
    </w:p>
    <w:p w14:paraId="234823E2" w14:textId="4F69D822" w:rsidR="008974E9" w:rsidRDefault="001B0AA4" w:rsidP="008974E9">
      <w:pPr>
        <w:ind w:left="2160" w:hanging="2160"/>
        <w:rPr>
          <w:b/>
        </w:rPr>
      </w:pPr>
      <w:r w:rsidRPr="006C4D82">
        <w:rPr>
          <w:b/>
        </w:rPr>
        <w:t>Salary:</w:t>
      </w:r>
      <w:r w:rsidRPr="006C4D82">
        <w:t xml:space="preserve"> </w:t>
      </w:r>
      <w:r w:rsidR="00DC5633">
        <w:tab/>
      </w:r>
      <w:r w:rsidR="00482862" w:rsidRPr="006C4D82">
        <w:t>Teachers’ Pay Scale</w:t>
      </w:r>
    </w:p>
    <w:p w14:paraId="036E9588" w14:textId="77777777" w:rsidR="001B0AA4" w:rsidRPr="006C4D82" w:rsidRDefault="001B0AA4" w:rsidP="001B0AA4">
      <w:r w:rsidRPr="006C4D82">
        <w:rPr>
          <w:b/>
        </w:rPr>
        <w:t>Contract type:</w:t>
      </w:r>
      <w:r w:rsidRPr="006C4D82">
        <w:t xml:space="preserve"> </w:t>
      </w:r>
      <w:r w:rsidR="00482862" w:rsidRPr="006C4D82">
        <w:tab/>
      </w:r>
      <w:r w:rsidR="00482862" w:rsidRPr="006C4D82">
        <w:tab/>
      </w:r>
      <w:r w:rsidRPr="006C4D82">
        <w:t>Full Time</w:t>
      </w:r>
    </w:p>
    <w:p w14:paraId="036E958A" w14:textId="3FF0A109" w:rsidR="001B0AA4" w:rsidRDefault="001B0AA4" w:rsidP="001B0AA4">
      <w:r w:rsidRPr="006C4D82">
        <w:rPr>
          <w:b/>
        </w:rPr>
        <w:t>Contract term:</w:t>
      </w:r>
      <w:r>
        <w:t xml:space="preserve"> </w:t>
      </w:r>
      <w:r w:rsidR="00482862">
        <w:tab/>
      </w:r>
      <w:r w:rsidR="00482862">
        <w:tab/>
      </w:r>
      <w:r>
        <w:t>Permanent</w:t>
      </w:r>
    </w:p>
    <w:p w14:paraId="036E958B" w14:textId="77777777" w:rsidR="00056E43" w:rsidRPr="00056E43" w:rsidRDefault="001B0AA4" w:rsidP="00056E43">
      <w:pPr>
        <w:pStyle w:val="NoSpacing"/>
        <w:rPr>
          <w:i/>
        </w:rPr>
      </w:pPr>
      <w:r w:rsidRPr="00056E43">
        <w:rPr>
          <w:i/>
        </w:rPr>
        <w:t xml:space="preserve">Are you a dedicated, enthusiastic </w:t>
      </w:r>
      <w:r w:rsidR="00056E43" w:rsidRPr="00056E43">
        <w:rPr>
          <w:i/>
        </w:rPr>
        <w:t xml:space="preserve">teacher who is </w:t>
      </w:r>
      <w:r w:rsidRPr="00056E43">
        <w:rPr>
          <w:i/>
        </w:rPr>
        <w:t xml:space="preserve">motivated </w:t>
      </w:r>
      <w:r w:rsidR="00056E43" w:rsidRPr="00056E43">
        <w:rPr>
          <w:i/>
        </w:rPr>
        <w:t>by challenge</w:t>
      </w:r>
      <w:r w:rsidRPr="00056E43">
        <w:rPr>
          <w:i/>
        </w:rPr>
        <w:t xml:space="preserve">? </w:t>
      </w:r>
    </w:p>
    <w:p w14:paraId="036E958C" w14:textId="77777777" w:rsidR="00056E43" w:rsidRPr="00056E43" w:rsidRDefault="00056E43" w:rsidP="00056E43">
      <w:pPr>
        <w:pStyle w:val="NoSpacing"/>
        <w:rPr>
          <w:i/>
        </w:rPr>
      </w:pPr>
      <w:r w:rsidRPr="00056E43">
        <w:rPr>
          <w:i/>
        </w:rPr>
        <w:t>Are you willing to go the extra mile for your students to achieve the very best results?</w:t>
      </w:r>
    </w:p>
    <w:p w14:paraId="036E958D" w14:textId="77777777" w:rsidR="001B0AA4" w:rsidRPr="00056E43" w:rsidRDefault="001B0AA4" w:rsidP="00056E43">
      <w:pPr>
        <w:pStyle w:val="NoSpacing"/>
        <w:rPr>
          <w:i/>
        </w:rPr>
      </w:pPr>
      <w:r w:rsidRPr="00056E43">
        <w:rPr>
          <w:i/>
        </w:rPr>
        <w:t>If so, we would like to meet you.</w:t>
      </w:r>
    </w:p>
    <w:p w14:paraId="036E958E" w14:textId="5DD9B266" w:rsidR="00056E43" w:rsidRDefault="00056E43" w:rsidP="00C14283">
      <w:pPr>
        <w:jc w:val="both"/>
      </w:pPr>
    </w:p>
    <w:p w14:paraId="039DDE0E" w14:textId="77777777" w:rsidR="00115AE3" w:rsidRDefault="00115AE3" w:rsidP="00C14283">
      <w:pPr>
        <w:jc w:val="both"/>
      </w:pPr>
    </w:p>
    <w:p w14:paraId="036E958F" w14:textId="0B1FF606" w:rsidR="00C14283" w:rsidRDefault="00C14283" w:rsidP="00C14283">
      <w:pPr>
        <w:jc w:val="both"/>
      </w:pPr>
      <w:r>
        <w:t xml:space="preserve">We are looking </w:t>
      </w:r>
      <w:r w:rsidR="00345742">
        <w:t xml:space="preserve">to appoint </w:t>
      </w:r>
      <w:r>
        <w:t xml:space="preserve">an outstanding teacher who has had experience of teaching within the secondary setting. </w:t>
      </w:r>
      <w:r w:rsidR="00001CD9">
        <w:t xml:space="preserve"> </w:t>
      </w:r>
      <w:r w:rsidR="00345742">
        <w:t xml:space="preserve">Are you a </w:t>
      </w:r>
      <w:r w:rsidR="00925023">
        <w:t>Computing</w:t>
      </w:r>
      <w:r w:rsidR="00345742">
        <w:t xml:space="preserve"> Teacher who would relish the chance to positively encourage students to </w:t>
      </w:r>
      <w:r w:rsidR="00925023">
        <w:t>develop their computing skills</w:t>
      </w:r>
      <w:r w:rsidR="00345742">
        <w:t xml:space="preserve">?  </w:t>
      </w:r>
      <w:r>
        <w:t>The successful candidate will be driven by challenge; he or she will be a problem solver, looking for opportunities to craft engaging explorations and discoveries from any aspect of school life.</w:t>
      </w:r>
      <w:r w:rsidR="00001CD9">
        <w:t xml:space="preserve">  We welcome applications from Newly Qualified Teachers.</w:t>
      </w:r>
    </w:p>
    <w:p w14:paraId="036E9590" w14:textId="64EBA800" w:rsidR="009C2BF7" w:rsidRDefault="009C2BF7" w:rsidP="009C2BF7">
      <w:pPr>
        <w:jc w:val="both"/>
      </w:pPr>
      <w:r>
        <w:t>Brannel S</w:t>
      </w:r>
      <w:r w:rsidRPr="00F5320B">
        <w:t xml:space="preserve">chool was completely redesigned and rebuilt in 2011 as a ‘School of the Future’ at a cost of over £17m. </w:t>
      </w:r>
      <w:r w:rsidR="00925023">
        <w:t xml:space="preserve"> </w:t>
      </w:r>
      <w:r w:rsidRPr="00F5320B">
        <w:t xml:space="preserve">Our facilities are second to none, and are underpinned by integrated technology befitting a 21st century working and learning environment. </w:t>
      </w:r>
      <w:r w:rsidR="00925023">
        <w:t xml:space="preserve"> </w:t>
      </w:r>
      <w:r w:rsidRPr="00F5320B">
        <w:t>Brannel School is a welcoming and exciting place in which to teach and to learn.</w:t>
      </w:r>
    </w:p>
    <w:p w14:paraId="036E9591" w14:textId="06ECCC83" w:rsidR="00C14283" w:rsidRDefault="00F5320B" w:rsidP="00F5320B">
      <w:pPr>
        <w:jc w:val="both"/>
      </w:pPr>
      <w:r w:rsidRPr="00F5320B">
        <w:t>Brannel School offers 750 places to pupils aged 11-16.</w:t>
      </w:r>
      <w:r w:rsidR="00925023">
        <w:t xml:space="preserve"> </w:t>
      </w:r>
      <w:r w:rsidRPr="00F5320B">
        <w:t xml:space="preserve"> </w:t>
      </w:r>
      <w:r>
        <w:t>S</w:t>
      </w:r>
      <w:r w:rsidRPr="00F5320B">
        <w:t xml:space="preserve">ituated in the </w:t>
      </w:r>
      <w:r>
        <w:t xml:space="preserve">heart of rural Cornwall’s China Clay communities, we are committed to uniting all of our stakeholders in delivering a shared goal of Brannel School as the learning centre of our community. </w:t>
      </w:r>
    </w:p>
    <w:p w14:paraId="036E9592" w14:textId="337472E1" w:rsidR="00F5320B" w:rsidRDefault="00F5320B" w:rsidP="00F5320B">
      <w:pPr>
        <w:jc w:val="both"/>
      </w:pPr>
      <w:r>
        <w:t xml:space="preserve">We will continue to build on our strong record of tackling inequality and reducing achievement gaps in order to nurture confident, independent learners who are active participants in the community. </w:t>
      </w:r>
      <w:r w:rsidR="00115AE3">
        <w:t xml:space="preserve"> </w:t>
      </w:r>
      <w:r>
        <w:t>We firmly believe that the young people of China Clay are as talented as you will find anywhere:</w:t>
      </w:r>
    </w:p>
    <w:p w14:paraId="036E9593" w14:textId="77777777" w:rsidR="00F5320B" w:rsidRDefault="00F5320B" w:rsidP="00F5320B">
      <w:pPr>
        <w:pStyle w:val="ListParagraph"/>
        <w:numPr>
          <w:ilvl w:val="0"/>
          <w:numId w:val="2"/>
        </w:numPr>
      </w:pPr>
      <w:r>
        <w:t>Where they have ability, we will nurture it and ensure it is realised</w:t>
      </w:r>
      <w:r w:rsidR="00C42A54">
        <w:t>.</w:t>
      </w:r>
    </w:p>
    <w:p w14:paraId="036E9594" w14:textId="77777777" w:rsidR="00F5320B" w:rsidRDefault="00F5320B" w:rsidP="00F5320B">
      <w:pPr>
        <w:pStyle w:val="ListParagraph"/>
        <w:numPr>
          <w:ilvl w:val="0"/>
          <w:numId w:val="2"/>
        </w:numPr>
      </w:pPr>
      <w:r>
        <w:t>Where they have ambition, we will encourage it and provide the opportunities for it to grow</w:t>
      </w:r>
      <w:r w:rsidR="00C42A54">
        <w:t>.</w:t>
      </w:r>
      <w:r>
        <w:t xml:space="preserve"> </w:t>
      </w:r>
    </w:p>
    <w:p w14:paraId="036E9595" w14:textId="77777777" w:rsidR="00F5320B" w:rsidRDefault="00F5320B" w:rsidP="00F5320B">
      <w:pPr>
        <w:pStyle w:val="ListParagraph"/>
        <w:numPr>
          <w:ilvl w:val="0"/>
          <w:numId w:val="2"/>
        </w:numPr>
      </w:pPr>
      <w:r>
        <w:t>Where social issues have led young people to have low expectations of themselves, we will raise their self-esteem, increase their self-reliance and extend their aspirations</w:t>
      </w:r>
      <w:r w:rsidR="00C42A54">
        <w:t>.</w:t>
      </w:r>
    </w:p>
    <w:p w14:paraId="6C2A729C" w14:textId="77777777" w:rsidR="00115AE3" w:rsidRDefault="00115AE3" w:rsidP="00C42A54"/>
    <w:p w14:paraId="22C27B67" w14:textId="77777777" w:rsidR="00115AE3" w:rsidRDefault="00115AE3" w:rsidP="00C42A54"/>
    <w:p w14:paraId="1D7484C4" w14:textId="77777777" w:rsidR="00115AE3" w:rsidRDefault="00115AE3" w:rsidP="00C42A54"/>
    <w:p w14:paraId="4997A651" w14:textId="77777777" w:rsidR="00115AE3" w:rsidRDefault="00115AE3" w:rsidP="00C42A54"/>
    <w:p w14:paraId="036E9596" w14:textId="6F5E40AE" w:rsidR="00C42A54" w:rsidRDefault="00C42A54" w:rsidP="00115AE3">
      <w:pPr>
        <w:jc w:val="both"/>
      </w:pPr>
      <w:r>
        <w:t xml:space="preserve">At the heart of our vision is to create a truly outstanding school delivering the very best educational opportunities, nurture academic excellence and enhance ambition in all its pupils. </w:t>
      </w:r>
      <w:r w:rsidR="00115AE3">
        <w:t xml:space="preserve"> </w:t>
      </w:r>
      <w:r>
        <w:t>We aim to inspire the next generation of professionals and entrepreneurs.</w:t>
      </w:r>
    </w:p>
    <w:p w14:paraId="036E9597" w14:textId="77777777" w:rsidR="001B0AA4" w:rsidRPr="00A14A11" w:rsidRDefault="001B0AA4" w:rsidP="001B0AA4">
      <w:pPr>
        <w:rPr>
          <w:b/>
        </w:rPr>
      </w:pPr>
      <w:r w:rsidRPr="00A14A11">
        <w:rPr>
          <w:b/>
        </w:rPr>
        <w:t>The successful candidate will:</w:t>
      </w:r>
    </w:p>
    <w:p w14:paraId="036E9598" w14:textId="77777777" w:rsidR="001B0AA4" w:rsidRDefault="001B0AA4" w:rsidP="00C14283">
      <w:pPr>
        <w:pStyle w:val="ListParagraph"/>
        <w:numPr>
          <w:ilvl w:val="0"/>
          <w:numId w:val="4"/>
        </w:numPr>
      </w:pPr>
      <w:r>
        <w:t>Hold DfE Qualified Teacher Status</w:t>
      </w:r>
      <w:r w:rsidR="00D72E74">
        <w:t>.</w:t>
      </w:r>
    </w:p>
    <w:p w14:paraId="036E9599" w14:textId="77777777" w:rsidR="001B0AA4" w:rsidRDefault="001B0AA4" w:rsidP="00D72E74">
      <w:pPr>
        <w:pStyle w:val="ListParagraph"/>
        <w:numPr>
          <w:ilvl w:val="0"/>
          <w:numId w:val="4"/>
        </w:numPr>
      </w:pPr>
      <w:r>
        <w:t xml:space="preserve">Be an outstanding practitioner who inspires </w:t>
      </w:r>
      <w:r w:rsidR="00D72E74">
        <w:t xml:space="preserve">students </w:t>
      </w:r>
      <w:r>
        <w:t xml:space="preserve">and </w:t>
      </w:r>
      <w:r w:rsidR="00D72E74">
        <w:t xml:space="preserve">has at least two </w:t>
      </w:r>
      <w:r w:rsidR="00D72E74" w:rsidRPr="00D72E74">
        <w:t>years</w:t>
      </w:r>
      <w:r w:rsidR="00D72E74">
        <w:t>’</w:t>
      </w:r>
      <w:r w:rsidR="00D72E74" w:rsidRPr="00D72E74">
        <w:t xml:space="preserve"> teaching experience.</w:t>
      </w:r>
      <w:r w:rsidR="00D72E74">
        <w:t xml:space="preserve"> </w:t>
      </w:r>
      <w:r>
        <w:t xml:space="preserve"> </w:t>
      </w:r>
    </w:p>
    <w:p w14:paraId="036E959A" w14:textId="7D0A06C7" w:rsidR="001B0AA4" w:rsidRDefault="001B0AA4" w:rsidP="00C14283">
      <w:pPr>
        <w:pStyle w:val="ListParagraph"/>
        <w:numPr>
          <w:ilvl w:val="0"/>
          <w:numId w:val="4"/>
        </w:numPr>
      </w:pPr>
      <w:r>
        <w:t>Ha</w:t>
      </w:r>
      <w:r w:rsidR="005B419D">
        <w:t xml:space="preserve">ve </w:t>
      </w:r>
      <w:r>
        <w:t>the ability to draw upon their professional background to demonstrate their ability to successfully teach up to GCSE</w:t>
      </w:r>
      <w:r w:rsidR="00D72E74">
        <w:t>.</w:t>
      </w:r>
    </w:p>
    <w:p w14:paraId="036E959B" w14:textId="77777777" w:rsidR="001B0AA4" w:rsidRDefault="001B0AA4" w:rsidP="00C14283">
      <w:pPr>
        <w:pStyle w:val="ListParagraph"/>
        <w:numPr>
          <w:ilvl w:val="0"/>
          <w:numId w:val="4"/>
        </w:numPr>
      </w:pPr>
      <w:r>
        <w:t>Be creative in delivering a rigorous, academic curriculum</w:t>
      </w:r>
      <w:r w:rsidR="00D72E74">
        <w:t>.</w:t>
      </w:r>
    </w:p>
    <w:p w14:paraId="036E959C" w14:textId="77777777" w:rsidR="001B0AA4" w:rsidRDefault="001B0AA4" w:rsidP="00C14283">
      <w:pPr>
        <w:pStyle w:val="ListParagraph"/>
        <w:numPr>
          <w:ilvl w:val="0"/>
          <w:numId w:val="4"/>
        </w:numPr>
      </w:pPr>
      <w:r>
        <w:t>Believe that every child can and will succeed</w:t>
      </w:r>
      <w:r w:rsidR="00D72E74">
        <w:t>.</w:t>
      </w:r>
    </w:p>
    <w:p w14:paraId="036E959D" w14:textId="77777777" w:rsidR="001B0AA4" w:rsidRDefault="001B0AA4" w:rsidP="00C14283">
      <w:pPr>
        <w:pStyle w:val="ListParagraph"/>
        <w:numPr>
          <w:ilvl w:val="0"/>
          <w:numId w:val="4"/>
        </w:numPr>
      </w:pPr>
      <w:r>
        <w:t>Be flexible, collaborative and resilient</w:t>
      </w:r>
      <w:r w:rsidR="00D72E74">
        <w:t>.</w:t>
      </w:r>
    </w:p>
    <w:p w14:paraId="036E959E" w14:textId="77777777" w:rsidR="001B0AA4" w:rsidRDefault="001B0AA4" w:rsidP="00C14283">
      <w:pPr>
        <w:pStyle w:val="ListParagraph"/>
        <w:numPr>
          <w:ilvl w:val="0"/>
          <w:numId w:val="4"/>
        </w:numPr>
      </w:pPr>
      <w:r>
        <w:t>Contribute to the whole life of the school through our extensive enrichment programme.</w:t>
      </w:r>
    </w:p>
    <w:p w14:paraId="036E959F" w14:textId="77777777" w:rsidR="001B0AA4" w:rsidRDefault="001B0AA4" w:rsidP="00C14283">
      <w:pPr>
        <w:pStyle w:val="ListParagraph"/>
        <w:numPr>
          <w:ilvl w:val="0"/>
          <w:numId w:val="4"/>
        </w:numPr>
      </w:pPr>
      <w:r>
        <w:t xml:space="preserve">Have the highest ambitions for your </w:t>
      </w:r>
      <w:r w:rsidR="00D72E74">
        <w:t>students</w:t>
      </w:r>
      <w:r>
        <w:t>, the department, the school and yourself</w:t>
      </w:r>
      <w:r w:rsidR="00D72E74">
        <w:t>.</w:t>
      </w:r>
    </w:p>
    <w:p w14:paraId="036E95A0" w14:textId="77777777" w:rsidR="001B0AA4" w:rsidRPr="00A14A11" w:rsidRDefault="001B0AA4" w:rsidP="001B0AA4">
      <w:pPr>
        <w:rPr>
          <w:b/>
        </w:rPr>
      </w:pPr>
      <w:r w:rsidRPr="00A14A11">
        <w:rPr>
          <w:b/>
        </w:rPr>
        <w:t>We will offer you:</w:t>
      </w:r>
    </w:p>
    <w:p w14:paraId="036E95A1" w14:textId="77777777" w:rsidR="00420662" w:rsidRDefault="00420662" w:rsidP="00420662">
      <w:pPr>
        <w:pStyle w:val="ListParagraph"/>
        <w:numPr>
          <w:ilvl w:val="0"/>
          <w:numId w:val="5"/>
        </w:numPr>
        <w:jc w:val="both"/>
        <w:rPr>
          <w:bCs/>
        </w:rPr>
      </w:pPr>
      <w:r>
        <w:rPr>
          <w:bCs/>
        </w:rPr>
        <w:t>An</w:t>
      </w:r>
      <w:r w:rsidRPr="00CC54A7">
        <w:rPr>
          <w:bCs/>
        </w:rPr>
        <w:t xml:space="preserve"> energising and supportive working environment with high expectations and standards</w:t>
      </w:r>
      <w:r>
        <w:rPr>
          <w:bCs/>
        </w:rPr>
        <w:t>.</w:t>
      </w:r>
    </w:p>
    <w:p w14:paraId="036E95A2" w14:textId="77777777" w:rsidR="00420662" w:rsidRDefault="00420662" w:rsidP="00420662">
      <w:pPr>
        <w:pStyle w:val="ListParagraph"/>
        <w:numPr>
          <w:ilvl w:val="0"/>
          <w:numId w:val="5"/>
        </w:numPr>
        <w:jc w:val="both"/>
        <w:rPr>
          <w:bCs/>
        </w:rPr>
      </w:pPr>
      <w:r>
        <w:rPr>
          <w:bCs/>
        </w:rPr>
        <w:t xml:space="preserve">Students who are just </w:t>
      </w:r>
      <w:r w:rsidRPr="003E34E2">
        <w:rPr>
          <w:bCs/>
        </w:rPr>
        <w:t>begin</w:t>
      </w:r>
      <w:r>
        <w:rPr>
          <w:bCs/>
        </w:rPr>
        <w:t>ning to make</w:t>
      </w:r>
      <w:r w:rsidRPr="003E34E2">
        <w:rPr>
          <w:bCs/>
        </w:rPr>
        <w:t xml:space="preserve"> life goals</w:t>
      </w:r>
      <w:r>
        <w:rPr>
          <w:bCs/>
        </w:rPr>
        <w:t>; who are enthusiastic to look beyond the narrow confines of rural Cornwall.</w:t>
      </w:r>
    </w:p>
    <w:p w14:paraId="036E95A3" w14:textId="77777777" w:rsidR="00420662" w:rsidRDefault="00420662" w:rsidP="00420662">
      <w:pPr>
        <w:pStyle w:val="ListParagraph"/>
        <w:numPr>
          <w:ilvl w:val="0"/>
          <w:numId w:val="5"/>
        </w:numPr>
        <w:jc w:val="both"/>
        <w:rPr>
          <w:bCs/>
        </w:rPr>
      </w:pPr>
      <w:r>
        <w:rPr>
          <w:bCs/>
        </w:rPr>
        <w:t>Colleagues who</w:t>
      </w:r>
      <w:r w:rsidRPr="003E34E2">
        <w:rPr>
          <w:bCs/>
        </w:rPr>
        <w:t xml:space="preserve"> are reflective, committed professionals</w:t>
      </w:r>
      <w:r>
        <w:rPr>
          <w:bCs/>
        </w:rPr>
        <w:t>; who are</w:t>
      </w:r>
      <w:r w:rsidRPr="003E34E2">
        <w:rPr>
          <w:bCs/>
        </w:rPr>
        <w:t xml:space="preserve"> motivated by challenge and willing to go the extra mile for our students to achieve the very best results.</w:t>
      </w:r>
    </w:p>
    <w:p w14:paraId="036E95A4" w14:textId="77777777" w:rsidR="00420662" w:rsidRPr="00CC54A7" w:rsidRDefault="00420662" w:rsidP="00420662">
      <w:pPr>
        <w:pStyle w:val="ListParagraph"/>
        <w:numPr>
          <w:ilvl w:val="0"/>
          <w:numId w:val="5"/>
        </w:numPr>
        <w:jc w:val="both"/>
        <w:rPr>
          <w:bCs/>
        </w:rPr>
      </w:pPr>
      <w:r w:rsidRPr="00CC54A7">
        <w:rPr>
          <w:bCs/>
        </w:rPr>
        <w:t>A unique opportunity to help build the school and the department</w:t>
      </w:r>
      <w:r>
        <w:rPr>
          <w:bCs/>
        </w:rPr>
        <w:t>.</w:t>
      </w:r>
    </w:p>
    <w:p w14:paraId="036E95A5" w14:textId="77777777" w:rsidR="00420662" w:rsidRPr="00CC54A7" w:rsidRDefault="00420662" w:rsidP="00420662">
      <w:pPr>
        <w:pStyle w:val="ListParagraph"/>
        <w:numPr>
          <w:ilvl w:val="0"/>
          <w:numId w:val="5"/>
        </w:numPr>
        <w:jc w:val="both"/>
        <w:rPr>
          <w:bCs/>
        </w:rPr>
      </w:pPr>
      <w:r>
        <w:rPr>
          <w:bCs/>
        </w:rPr>
        <w:t>A well-resourced school with 21</w:t>
      </w:r>
      <w:r w:rsidRPr="007B645C">
        <w:rPr>
          <w:bCs/>
          <w:vertAlign w:val="superscript"/>
        </w:rPr>
        <w:t>st</w:t>
      </w:r>
      <w:r>
        <w:rPr>
          <w:bCs/>
        </w:rPr>
        <w:t xml:space="preserve"> century teaching and learning facilities. </w:t>
      </w:r>
    </w:p>
    <w:p w14:paraId="036E95A6" w14:textId="77777777" w:rsidR="00420662" w:rsidRDefault="00420662" w:rsidP="00420662">
      <w:pPr>
        <w:pStyle w:val="ListParagraph"/>
        <w:numPr>
          <w:ilvl w:val="0"/>
          <w:numId w:val="5"/>
        </w:numPr>
        <w:jc w:val="both"/>
        <w:rPr>
          <w:bCs/>
        </w:rPr>
      </w:pPr>
      <w:r w:rsidRPr="00CC54A7">
        <w:rPr>
          <w:bCs/>
        </w:rPr>
        <w:t xml:space="preserve">An excellent programme of CPD and opportunities to develop </w:t>
      </w:r>
      <w:r>
        <w:rPr>
          <w:bCs/>
        </w:rPr>
        <w:t>l</w:t>
      </w:r>
      <w:r w:rsidRPr="00CC54A7">
        <w:rPr>
          <w:bCs/>
        </w:rPr>
        <w:t xml:space="preserve">eadership and management </w:t>
      </w:r>
      <w:r>
        <w:rPr>
          <w:bCs/>
        </w:rPr>
        <w:t>skills</w:t>
      </w:r>
      <w:r w:rsidRPr="00CC54A7">
        <w:rPr>
          <w:bCs/>
        </w:rPr>
        <w:t>.</w:t>
      </w:r>
    </w:p>
    <w:p w14:paraId="036E95A7" w14:textId="77777777" w:rsidR="00420662" w:rsidRPr="00CC54A7" w:rsidRDefault="00420662" w:rsidP="00420662">
      <w:pPr>
        <w:pStyle w:val="ListParagraph"/>
        <w:numPr>
          <w:ilvl w:val="0"/>
          <w:numId w:val="5"/>
        </w:numPr>
        <w:jc w:val="both"/>
        <w:rPr>
          <w:bCs/>
        </w:rPr>
      </w:pPr>
      <w:r>
        <w:rPr>
          <w:bCs/>
        </w:rPr>
        <w:t>Opportunities to develop innovative co-curricular and enrichment activities within the school day as part of the ‘Brannel Challenge’ period each week.</w:t>
      </w:r>
    </w:p>
    <w:p w14:paraId="495293FB" w14:textId="77777777" w:rsidR="00115AE3" w:rsidRDefault="00115AE3" w:rsidP="00115AE3">
      <w:pPr>
        <w:spacing w:after="0"/>
        <w:jc w:val="both"/>
        <w:rPr>
          <w:sz w:val="23"/>
          <w:szCs w:val="23"/>
        </w:rPr>
      </w:pPr>
    </w:p>
    <w:p w14:paraId="6D3F950B" w14:textId="36824C16" w:rsidR="00D057EE" w:rsidRDefault="00D057EE" w:rsidP="00D057EE">
      <w:pPr>
        <w:jc w:val="both"/>
      </w:pPr>
      <w:r>
        <w:rPr>
          <w:sz w:val="23"/>
          <w:szCs w:val="23"/>
        </w:rPr>
        <w:t>On 1</w:t>
      </w:r>
      <w:r w:rsidRPr="00AC7244">
        <w:rPr>
          <w:sz w:val="23"/>
          <w:szCs w:val="23"/>
          <w:vertAlign w:val="superscript"/>
        </w:rPr>
        <w:t>st</w:t>
      </w:r>
      <w:r>
        <w:rPr>
          <w:sz w:val="23"/>
          <w:szCs w:val="23"/>
        </w:rPr>
        <w:t xml:space="preserve"> November 2017, Brannel converted to become an Academy as part of the Newquay Education Trust (NET).  We believe this presents exciting opportunities for Brannel as we continue our journey for improvement.  W</w:t>
      </w:r>
      <w:r>
        <w:t>e are excited and are very much looking forward to embarking on the next stage of our journey.</w:t>
      </w:r>
    </w:p>
    <w:p w14:paraId="036E95A8" w14:textId="77A54F5E" w:rsidR="00420662" w:rsidRDefault="00E05E92" w:rsidP="00115AE3">
      <w:pPr>
        <w:spacing w:after="120"/>
        <w:ind w:right="-201"/>
        <w:rPr>
          <w:b/>
          <w:color w:val="3B3838" w:themeColor="background2" w:themeShade="40"/>
        </w:rPr>
      </w:pPr>
      <w:r>
        <w:rPr>
          <w:noProof/>
          <w:lang w:eastAsia="en-GB"/>
        </w:rPr>
        <mc:AlternateContent>
          <mc:Choice Requires="wps">
            <w:drawing>
              <wp:anchor distT="0" distB="0" distL="114300" distR="114300" simplePos="0" relativeHeight="251660288" behindDoc="0" locked="0" layoutInCell="1" allowOverlap="1" wp14:anchorId="036E9652" wp14:editId="0A964184">
                <wp:simplePos x="0" y="0"/>
                <wp:positionH relativeFrom="margin">
                  <wp:posOffset>-76835</wp:posOffset>
                </wp:positionH>
                <wp:positionV relativeFrom="paragraph">
                  <wp:posOffset>124459</wp:posOffset>
                </wp:positionV>
                <wp:extent cx="6419850" cy="790575"/>
                <wp:effectExtent l="19050" t="19050" r="19050" b="28575"/>
                <wp:wrapNone/>
                <wp:docPr id="2" name="Rounded Rectangle 2"/>
                <wp:cNvGraphicFramePr/>
                <a:graphic xmlns:a="http://schemas.openxmlformats.org/drawingml/2006/main">
                  <a:graphicData uri="http://schemas.microsoft.com/office/word/2010/wordprocessingShape">
                    <wps:wsp>
                      <wps:cNvSpPr/>
                      <wps:spPr>
                        <a:xfrm>
                          <a:off x="0" y="0"/>
                          <a:ext cx="6419850" cy="790575"/>
                        </a:xfrm>
                        <a:prstGeom prst="roundRect">
                          <a:avLst/>
                        </a:prstGeom>
                        <a:noFill/>
                        <a:ln w="28575">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E3C31A" id="Rounded Rectangle 2" o:spid="_x0000_s1026" style="position:absolute;margin-left:-6.05pt;margin-top:9.8pt;width:505.5pt;height:62.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" filled="f" strokecolor="#8496b0 [1951]" strokeweight="2.25pt">
                <v:stroke joinstyle="miter"/>
                <w10:wrap anchorx="margin"/>
              </v:roundrect>
            </w:pict>
          </mc:Fallback>
        </mc:AlternateContent>
      </w:r>
    </w:p>
    <w:p w14:paraId="036E95A9" w14:textId="387F2765" w:rsidR="00367143" w:rsidRDefault="00420662" w:rsidP="00E05E92">
      <w:pPr>
        <w:spacing w:after="240"/>
        <w:jc w:val="center"/>
        <w:rPr>
          <w:b/>
          <w:color w:val="3B3838" w:themeColor="background2" w:themeShade="40"/>
        </w:rPr>
      </w:pPr>
      <w:r w:rsidRPr="00420662">
        <w:rPr>
          <w:b/>
          <w:color w:val="3B3838" w:themeColor="background2" w:themeShade="40"/>
        </w:rPr>
        <w:t>Brannel School</w:t>
      </w:r>
      <w:r w:rsidR="001B0AA4" w:rsidRPr="00420662">
        <w:rPr>
          <w:b/>
          <w:color w:val="3B3838" w:themeColor="background2" w:themeShade="40"/>
        </w:rPr>
        <w:t xml:space="preserve"> is committed to safeguarding and promoting the welfare of children and young people and expects all staff and volunteers to share this commitment. </w:t>
      </w:r>
      <w:r w:rsidR="00115AE3">
        <w:rPr>
          <w:b/>
          <w:color w:val="3B3838" w:themeColor="background2" w:themeShade="40"/>
        </w:rPr>
        <w:t xml:space="preserve"> </w:t>
      </w:r>
      <w:r w:rsidR="001B0AA4" w:rsidRPr="00420662">
        <w:rPr>
          <w:b/>
          <w:color w:val="3B3838" w:themeColor="background2" w:themeShade="40"/>
        </w:rPr>
        <w:t>Appointment w</w:t>
      </w:r>
      <w:r w:rsidR="0082568A">
        <w:rPr>
          <w:b/>
          <w:color w:val="3B3838" w:themeColor="background2" w:themeShade="40"/>
        </w:rPr>
        <w:t>ill be subject to a successful E</w:t>
      </w:r>
      <w:r w:rsidR="001B0AA4" w:rsidRPr="00420662">
        <w:rPr>
          <w:b/>
          <w:color w:val="3B3838" w:themeColor="background2" w:themeShade="40"/>
        </w:rPr>
        <w:t>nhanced DBS clearance.</w:t>
      </w:r>
    </w:p>
    <w:p w14:paraId="4DBC14D0" w14:textId="77777777" w:rsidR="00115AE3" w:rsidRDefault="00115AE3" w:rsidP="00115AE3">
      <w:pPr>
        <w:spacing w:after="0"/>
        <w:rPr>
          <w:b/>
        </w:rPr>
      </w:pPr>
    </w:p>
    <w:p w14:paraId="036E95AB" w14:textId="2E5353A1" w:rsidR="00367143" w:rsidRPr="00215A43" w:rsidRDefault="00215A43" w:rsidP="00367143">
      <w:pPr>
        <w:rPr>
          <w:b/>
        </w:rPr>
      </w:pPr>
      <w:r w:rsidRPr="00215A43">
        <w:rPr>
          <w:b/>
        </w:rPr>
        <w:t>Contact Details:</w:t>
      </w:r>
    </w:p>
    <w:p w14:paraId="036E95AC" w14:textId="511B7FEC" w:rsidR="00215A43" w:rsidRDefault="00215A43" w:rsidP="00215A43">
      <w:pPr>
        <w:jc w:val="both"/>
      </w:pPr>
      <w:r>
        <w:t>If, after reading the enclosed information you would like to apply</w:t>
      </w:r>
      <w:r w:rsidR="004927E8">
        <w:t xml:space="preserve"> for the advertised position</w:t>
      </w:r>
      <w:r>
        <w:t xml:space="preserve">, please complete the application form that can be found online at </w:t>
      </w:r>
      <w:hyperlink r:id="rId12" w:history="1">
        <w:r w:rsidRPr="00D4292B">
          <w:rPr>
            <w:rStyle w:val="Hyperlink"/>
          </w:rPr>
          <w:t>www.brannel.com</w:t>
        </w:r>
      </w:hyperlink>
      <w:r>
        <w:t xml:space="preserve"> and return it via e-mail to </w:t>
      </w:r>
      <w:hyperlink r:id="rId13" w:history="1">
        <w:r w:rsidR="00E05E92" w:rsidRPr="004971D1">
          <w:rPr>
            <w:rStyle w:val="Hyperlink"/>
          </w:rPr>
          <w:t>personnel@newquayeducationtrust.net</w:t>
        </w:r>
      </w:hyperlink>
      <w:r>
        <w:t>.</w:t>
      </w:r>
    </w:p>
    <w:p w14:paraId="036E95AF" w14:textId="2301EEC6" w:rsidR="00367143" w:rsidRDefault="00215A43" w:rsidP="00E05E92">
      <w:pPr>
        <w:jc w:val="both"/>
      </w:pPr>
      <w:r>
        <w:t xml:space="preserve">If you wish to visit the school in advance of the application submission date please contact the school on </w:t>
      </w:r>
      <w:r w:rsidR="005B419D">
        <w:rPr>
          <w:b/>
        </w:rPr>
        <w:t>01726 82</w:t>
      </w:r>
      <w:r w:rsidRPr="00F02D77">
        <w:rPr>
          <w:b/>
        </w:rPr>
        <w:t>2485</w:t>
      </w:r>
      <w:r>
        <w:t>.</w:t>
      </w:r>
      <w:r w:rsidR="005B419D">
        <w:t xml:space="preserve">  </w:t>
      </w:r>
      <w:r w:rsidR="00F02D77">
        <w:t>We welcome submission of your application in advance of the closing date in order for us to accommodate your appointment.</w:t>
      </w:r>
      <w:r w:rsidR="00367143">
        <w:br w:type="page"/>
      </w:r>
    </w:p>
    <w:p w14:paraId="5B41F4D2" w14:textId="092CEDDF" w:rsidR="00115AE3" w:rsidRDefault="00115AE3" w:rsidP="00115AE3">
      <w:pPr>
        <w:ind w:left="-709" w:right="-484"/>
        <w:jc w:val="right"/>
        <w:rPr>
          <w:rFonts w:ascii="Arial Rounded MT Bold" w:hAnsi="Arial Rounded MT Bold"/>
          <w:color w:val="767171" w:themeColor="background2" w:themeShade="80"/>
          <w:sz w:val="36"/>
        </w:rPr>
      </w:pPr>
      <w:r w:rsidRPr="005D2847">
        <w:rPr>
          <w:rFonts w:ascii="Calibri" w:hAnsi="Calibri"/>
          <w:noProof/>
          <w:color w:val="3B3838"/>
          <w:sz w:val="36"/>
          <w:lang w:eastAsia="en-GB"/>
        </w:rPr>
        <w:lastRenderedPageBreak/>
        <w:drawing>
          <wp:inline distT="0" distB="0" distL="0" distR="0" wp14:anchorId="727F0DC2" wp14:editId="46A58123">
            <wp:extent cx="2581275" cy="971550"/>
            <wp:effectExtent l="0" t="0" r="9525" b="0"/>
            <wp:docPr id="6" name="Picture 6" descr="NET logo 06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 logo 061117"/>
                    <pic:cNvPicPr>
                      <a:picLocks noChangeAspect="1" noChangeArrowheads="1"/>
                    </pic:cNvPicPr>
                  </pic:nvPicPr>
                  <pic:blipFill>
                    <a:blip r:embed="rId10" cstate="print">
                      <a:extLst>
                        <a:ext uri="{28A0092B-C50C-407E-A947-70E740481C1C}">
                          <a14:useLocalDpi xmlns:a14="http://schemas.microsoft.com/office/drawing/2010/main" val="0"/>
                        </a:ext>
                      </a:extLst>
                    </a:blip>
                    <a:srcRect b="-39726"/>
                    <a:stretch>
                      <a:fillRect/>
                    </a:stretch>
                  </pic:blipFill>
                  <pic:spPr bwMode="auto">
                    <a:xfrm>
                      <a:off x="0" y="0"/>
                      <a:ext cx="2581275" cy="971550"/>
                    </a:xfrm>
                    <a:prstGeom prst="rect">
                      <a:avLst/>
                    </a:prstGeom>
                    <a:noFill/>
                    <a:ln>
                      <a:noFill/>
                    </a:ln>
                  </pic:spPr>
                </pic:pic>
              </a:graphicData>
            </a:graphic>
          </wp:inline>
        </w:drawing>
      </w:r>
      <w:r>
        <w:rPr>
          <w:rFonts w:ascii="Arial Rounded MT Bold" w:hAnsi="Arial Rounded MT Bold"/>
          <w:color w:val="767171" w:themeColor="background2" w:themeShade="80"/>
          <w:sz w:val="36"/>
        </w:rPr>
        <w:tab/>
      </w:r>
      <w:r>
        <w:rPr>
          <w:rFonts w:ascii="Arial Rounded MT Bold" w:hAnsi="Arial Rounded MT Bold"/>
          <w:color w:val="767171" w:themeColor="background2" w:themeShade="80"/>
          <w:sz w:val="36"/>
        </w:rPr>
        <w:tab/>
      </w:r>
      <w:r>
        <w:rPr>
          <w:rFonts w:ascii="Arial Rounded MT Bold" w:hAnsi="Arial Rounded MT Bold"/>
          <w:color w:val="767171" w:themeColor="background2" w:themeShade="80"/>
          <w:sz w:val="36"/>
        </w:rPr>
        <w:tab/>
      </w:r>
      <w:r w:rsidRPr="005D2847">
        <w:rPr>
          <w:rFonts w:ascii="Calibri" w:hAnsi="Calibri"/>
          <w:noProof/>
          <w:color w:val="3B3838"/>
          <w:sz w:val="36"/>
          <w:lang w:eastAsia="en-GB"/>
        </w:rPr>
        <w:drawing>
          <wp:inline distT="0" distB="0" distL="0" distR="0" wp14:anchorId="1BAE4547" wp14:editId="07A4704A">
            <wp:extent cx="3314700" cy="876300"/>
            <wp:effectExtent l="0" t="0" r="0" b="0"/>
            <wp:docPr id="8" name="Picture 8" descr="brannel-school-transparent-logo-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nnel-school-transparent-logo-large"/>
                    <pic:cNvPicPr>
                      <a:picLocks noChangeAspect="1" noChangeArrowheads="1"/>
                    </pic:cNvPicPr>
                  </pic:nvPicPr>
                  <pic:blipFill>
                    <a:blip r:embed="rId11" cstate="print">
                      <a:extLst>
                        <a:ext uri="{28A0092B-C50C-407E-A947-70E740481C1C}">
                          <a14:useLocalDpi xmlns:a14="http://schemas.microsoft.com/office/drawing/2010/main" val="0"/>
                        </a:ext>
                      </a:extLst>
                    </a:blip>
                    <a:srcRect l="5984" t="28999" r="7710" b="25002"/>
                    <a:stretch>
                      <a:fillRect/>
                    </a:stretch>
                  </pic:blipFill>
                  <pic:spPr bwMode="auto">
                    <a:xfrm>
                      <a:off x="0" y="0"/>
                      <a:ext cx="3314700" cy="876300"/>
                    </a:xfrm>
                    <a:prstGeom prst="rect">
                      <a:avLst/>
                    </a:prstGeom>
                    <a:noFill/>
                    <a:ln>
                      <a:noFill/>
                    </a:ln>
                  </pic:spPr>
                </pic:pic>
              </a:graphicData>
            </a:graphic>
          </wp:inline>
        </w:drawing>
      </w:r>
    </w:p>
    <w:p w14:paraId="1AC0E24A" w14:textId="77777777" w:rsidR="003561BC" w:rsidRDefault="003561BC">
      <w:pPr>
        <w:rPr>
          <w:rFonts w:ascii="Arial Rounded MT Bold" w:hAnsi="Arial Rounded MT Bold"/>
          <w:color w:val="767171" w:themeColor="background2" w:themeShade="80"/>
          <w:sz w:val="36"/>
        </w:rPr>
      </w:pPr>
      <w:r>
        <w:rPr>
          <w:rFonts w:ascii="Arial Rounded MT Bold" w:hAnsi="Arial Rounded MT Bold"/>
          <w:color w:val="767171" w:themeColor="background2" w:themeShade="80"/>
          <w:sz w:val="36"/>
        </w:rPr>
        <w:t>Brannel School</w:t>
      </w:r>
    </w:p>
    <w:p w14:paraId="036E95B1" w14:textId="72289AA0" w:rsidR="00367143" w:rsidRPr="00561FA0" w:rsidRDefault="00367143">
      <w:pPr>
        <w:rPr>
          <w:rFonts w:ascii="Arial Rounded MT Bold" w:hAnsi="Arial Rounded MT Bold"/>
          <w:color w:val="767171" w:themeColor="background2" w:themeShade="80"/>
          <w:sz w:val="36"/>
        </w:rPr>
      </w:pPr>
      <w:r w:rsidRPr="00561FA0">
        <w:rPr>
          <w:rFonts w:ascii="Arial Rounded MT Bold" w:hAnsi="Arial Rounded MT Bold"/>
          <w:color w:val="767171" w:themeColor="background2" w:themeShade="80"/>
          <w:sz w:val="36"/>
        </w:rPr>
        <w:t>Job Description</w:t>
      </w:r>
    </w:p>
    <w:p w14:paraId="036E95B2" w14:textId="77777777" w:rsidR="00367143" w:rsidRDefault="00367143"/>
    <w:p w14:paraId="036E95B3" w14:textId="77777777" w:rsidR="003937C3" w:rsidRDefault="003937C3" w:rsidP="003937C3">
      <w:r w:rsidRPr="003937C3">
        <w:rPr>
          <w:b/>
        </w:rPr>
        <w:t>Post Title:</w:t>
      </w:r>
      <w:r>
        <w:tab/>
      </w:r>
      <w:r>
        <w:tab/>
        <w:t>TEACHER</w:t>
      </w:r>
    </w:p>
    <w:p w14:paraId="036E95B4" w14:textId="77777777" w:rsidR="003937C3" w:rsidRDefault="003937C3" w:rsidP="003937C3">
      <w:r w:rsidRPr="003937C3">
        <w:rPr>
          <w:b/>
        </w:rPr>
        <w:t>Salary/Grade:</w:t>
      </w:r>
      <w:r>
        <w:tab/>
      </w:r>
      <w:r>
        <w:tab/>
        <w:t>Teachers’ Pay Scale</w:t>
      </w:r>
    </w:p>
    <w:p w14:paraId="036E95B5" w14:textId="77777777" w:rsidR="003937C3" w:rsidRDefault="003937C3" w:rsidP="003937C3">
      <w:r w:rsidRPr="003937C3">
        <w:rPr>
          <w:b/>
        </w:rPr>
        <w:t>Working Time:</w:t>
      </w:r>
      <w:r>
        <w:tab/>
      </w:r>
      <w:r>
        <w:tab/>
        <w:t>As specified in the STPCD</w:t>
      </w:r>
    </w:p>
    <w:p w14:paraId="036E95B6" w14:textId="77777777" w:rsidR="003937C3" w:rsidRDefault="003937C3" w:rsidP="003937C3">
      <w:r w:rsidRPr="003937C3">
        <w:rPr>
          <w:b/>
        </w:rPr>
        <w:t>Reporting to:</w:t>
      </w:r>
      <w:r>
        <w:tab/>
      </w:r>
      <w:r>
        <w:tab/>
        <w:t>Head of Department</w:t>
      </w:r>
    </w:p>
    <w:p w14:paraId="036E95B7" w14:textId="77777777" w:rsidR="003937C3" w:rsidRDefault="003937C3" w:rsidP="003937C3">
      <w:r w:rsidRPr="003937C3">
        <w:rPr>
          <w:b/>
        </w:rPr>
        <w:t>Responsible for:</w:t>
      </w:r>
      <w:r>
        <w:tab/>
        <w:t>The provision of a full learning experience and support for students</w:t>
      </w:r>
    </w:p>
    <w:p w14:paraId="036E95B8" w14:textId="77777777" w:rsidR="003937C3" w:rsidRDefault="003937C3" w:rsidP="003937C3">
      <w:pPr>
        <w:ind w:left="2127" w:hanging="2127"/>
      </w:pPr>
      <w:r w:rsidRPr="003937C3">
        <w:rPr>
          <w:b/>
        </w:rPr>
        <w:t>Liaising with:</w:t>
      </w:r>
      <w:r>
        <w:tab/>
        <w:t>Headteacher, Leadership Team, teachers and support staff, LA representatives, external agencies and parents</w:t>
      </w:r>
    </w:p>
    <w:p w14:paraId="036E95B9" w14:textId="77777777" w:rsidR="003937C3" w:rsidRPr="003937C3" w:rsidRDefault="003937C3">
      <w:pPr>
        <w:rPr>
          <w:b/>
        </w:rPr>
      </w:pPr>
      <w:r w:rsidRPr="003937C3">
        <w:rPr>
          <w:b/>
        </w:rPr>
        <w:t>Purpose of the Role</w:t>
      </w:r>
    </w:p>
    <w:p w14:paraId="036E95BA" w14:textId="77777777" w:rsidR="003937C3" w:rsidRPr="00367143" w:rsidRDefault="003937C3" w:rsidP="003937C3">
      <w:pPr>
        <w:numPr>
          <w:ilvl w:val="0"/>
          <w:numId w:val="6"/>
        </w:numPr>
        <w:tabs>
          <w:tab w:val="left" w:pos="-720"/>
        </w:tabs>
        <w:suppressAutoHyphens/>
        <w:spacing w:after="0" w:line="240" w:lineRule="auto"/>
        <w:jc w:val="both"/>
        <w:rPr>
          <w:spacing w:val="-2"/>
        </w:rPr>
      </w:pPr>
      <w:r w:rsidRPr="00367143">
        <w:rPr>
          <w:spacing w:val="-2"/>
        </w:rPr>
        <w:t>Under the reasonable direction of the Headteacher, carry out the professional duties of a school teacher as set out in the current School Teachers’ Pay and Conditions Document (STPCD).</w:t>
      </w:r>
    </w:p>
    <w:p w14:paraId="036E95BB" w14:textId="77777777" w:rsidR="003937C3" w:rsidRPr="00367143" w:rsidRDefault="003937C3" w:rsidP="003937C3">
      <w:pPr>
        <w:numPr>
          <w:ilvl w:val="0"/>
          <w:numId w:val="6"/>
        </w:numPr>
        <w:tabs>
          <w:tab w:val="left" w:pos="-720"/>
        </w:tabs>
        <w:suppressAutoHyphens/>
        <w:spacing w:after="0" w:line="240" w:lineRule="auto"/>
        <w:jc w:val="both"/>
        <w:rPr>
          <w:spacing w:val="-2"/>
        </w:rPr>
      </w:pPr>
      <w:r w:rsidRPr="00367143">
        <w:rPr>
          <w:spacing w:val="-2"/>
        </w:rPr>
        <w:t xml:space="preserve">To implement and deliver an appropriately broad, balanced, relevant and differentiated curriculum for students and to support a designated curriculum area as appropriate.  </w:t>
      </w:r>
    </w:p>
    <w:p w14:paraId="036E95BC" w14:textId="16C93632" w:rsidR="003937C3" w:rsidRPr="00367143" w:rsidRDefault="003937C3" w:rsidP="003937C3">
      <w:pPr>
        <w:numPr>
          <w:ilvl w:val="0"/>
          <w:numId w:val="6"/>
        </w:numPr>
        <w:tabs>
          <w:tab w:val="left" w:pos="-720"/>
        </w:tabs>
        <w:suppressAutoHyphens/>
        <w:spacing w:after="0" w:line="240" w:lineRule="auto"/>
        <w:jc w:val="both"/>
        <w:rPr>
          <w:spacing w:val="-2"/>
        </w:rPr>
      </w:pPr>
      <w:r w:rsidRPr="00367143">
        <w:rPr>
          <w:spacing w:val="-2"/>
        </w:rPr>
        <w:t>To monitor and support the overall progress and development of students as a teacher/ Form Tutor</w:t>
      </w:r>
      <w:r w:rsidR="00115AE3">
        <w:rPr>
          <w:spacing w:val="-2"/>
        </w:rPr>
        <w:t>.</w:t>
      </w:r>
    </w:p>
    <w:p w14:paraId="036E95BD" w14:textId="77777777" w:rsidR="003937C3" w:rsidRPr="00367143" w:rsidRDefault="003937C3" w:rsidP="003937C3">
      <w:pPr>
        <w:numPr>
          <w:ilvl w:val="0"/>
          <w:numId w:val="6"/>
        </w:numPr>
        <w:tabs>
          <w:tab w:val="left" w:pos="-720"/>
        </w:tabs>
        <w:suppressAutoHyphens/>
        <w:spacing w:after="0" w:line="240" w:lineRule="auto"/>
        <w:jc w:val="both"/>
        <w:rPr>
          <w:spacing w:val="-2"/>
        </w:rPr>
      </w:pPr>
      <w:r w:rsidRPr="00367143">
        <w:rPr>
          <w:spacing w:val="-2"/>
        </w:rPr>
        <w:t>To facilitate and encourage a learning experience which provides students with the opportunity to achieve their individual potential.</w:t>
      </w:r>
    </w:p>
    <w:p w14:paraId="036E95BE" w14:textId="77777777" w:rsidR="003937C3" w:rsidRPr="00367143" w:rsidRDefault="003937C3" w:rsidP="003937C3">
      <w:pPr>
        <w:numPr>
          <w:ilvl w:val="0"/>
          <w:numId w:val="6"/>
        </w:numPr>
        <w:tabs>
          <w:tab w:val="left" w:pos="-720"/>
        </w:tabs>
        <w:suppressAutoHyphens/>
        <w:spacing w:after="0" w:line="240" w:lineRule="auto"/>
        <w:jc w:val="both"/>
        <w:rPr>
          <w:spacing w:val="-2"/>
        </w:rPr>
      </w:pPr>
      <w:r w:rsidRPr="00367143">
        <w:rPr>
          <w:spacing w:val="-2"/>
        </w:rPr>
        <w:t>To contribute to raising standards of student attainment.</w:t>
      </w:r>
    </w:p>
    <w:p w14:paraId="036E95BF" w14:textId="77777777" w:rsidR="003937C3" w:rsidRDefault="003937C3" w:rsidP="003937C3">
      <w:pPr>
        <w:numPr>
          <w:ilvl w:val="0"/>
          <w:numId w:val="6"/>
        </w:numPr>
        <w:tabs>
          <w:tab w:val="left" w:pos="-720"/>
        </w:tabs>
        <w:suppressAutoHyphens/>
        <w:spacing w:after="0" w:line="240" w:lineRule="auto"/>
        <w:jc w:val="both"/>
        <w:rPr>
          <w:spacing w:val="-2"/>
        </w:rPr>
      </w:pPr>
      <w:r w:rsidRPr="00367143">
        <w:rPr>
          <w:spacing w:val="-2"/>
        </w:rPr>
        <w:t>To share and support the school’s responsibility to provide and monitor opportunities for personal and academic growth.</w:t>
      </w:r>
    </w:p>
    <w:p w14:paraId="036E95C0" w14:textId="77777777" w:rsidR="003937C3" w:rsidRDefault="003937C3"/>
    <w:p w14:paraId="036E95C1" w14:textId="77777777" w:rsidR="003937C3" w:rsidRDefault="003937C3">
      <w:pPr>
        <w:rPr>
          <w:b/>
        </w:rPr>
      </w:pPr>
      <w:r w:rsidRPr="003937C3">
        <w:rPr>
          <w:b/>
        </w:rPr>
        <w:t>Main Duties of the Role</w:t>
      </w:r>
    </w:p>
    <w:p w14:paraId="036E95C2" w14:textId="77777777" w:rsidR="003937C3" w:rsidRPr="003937C3" w:rsidRDefault="003937C3">
      <w:pPr>
        <w:rPr>
          <w:b/>
        </w:rPr>
      </w:pPr>
      <w:r>
        <w:rPr>
          <w:b/>
        </w:rPr>
        <w:t>Teaching</w:t>
      </w:r>
    </w:p>
    <w:p w14:paraId="036E95C3" w14:textId="77777777" w:rsidR="003937C3" w:rsidRPr="00367143" w:rsidRDefault="003937C3" w:rsidP="003937C3">
      <w:pPr>
        <w:pStyle w:val="BodyTextIndent"/>
        <w:numPr>
          <w:ilvl w:val="0"/>
          <w:numId w:val="15"/>
        </w:numPr>
        <w:jc w:val="both"/>
        <w:rPr>
          <w:rFonts w:asciiTheme="minorHAnsi" w:hAnsiTheme="minorHAnsi"/>
          <w:szCs w:val="22"/>
        </w:rPr>
      </w:pPr>
      <w:r w:rsidRPr="00367143">
        <w:rPr>
          <w:rFonts w:asciiTheme="minorHAnsi" w:hAnsiTheme="minorHAnsi"/>
          <w:szCs w:val="22"/>
        </w:rPr>
        <w:t>To teach students according to their educational needs, including the setting and marking of work to be carried out by the student in school and elsewhere.</w:t>
      </w:r>
    </w:p>
    <w:p w14:paraId="036E95C4" w14:textId="77777777" w:rsidR="003937C3" w:rsidRPr="00367143" w:rsidRDefault="003937C3" w:rsidP="003937C3">
      <w:pPr>
        <w:pStyle w:val="BodyTextIndent"/>
        <w:numPr>
          <w:ilvl w:val="0"/>
          <w:numId w:val="15"/>
        </w:numPr>
        <w:jc w:val="both"/>
        <w:rPr>
          <w:rFonts w:asciiTheme="minorHAnsi" w:hAnsiTheme="minorHAnsi"/>
          <w:szCs w:val="22"/>
        </w:rPr>
      </w:pPr>
      <w:r w:rsidRPr="00367143">
        <w:rPr>
          <w:rFonts w:asciiTheme="minorHAnsi" w:hAnsiTheme="minorHAnsi"/>
          <w:szCs w:val="22"/>
        </w:rPr>
        <w:t>To assess, record and report on the attendance, progress, development and attainment of students and to keep such records as are required.</w:t>
      </w:r>
    </w:p>
    <w:p w14:paraId="036E95C5" w14:textId="77777777" w:rsidR="003937C3" w:rsidRPr="00367143" w:rsidRDefault="003937C3" w:rsidP="003937C3">
      <w:pPr>
        <w:pStyle w:val="BodyTextIndent"/>
        <w:numPr>
          <w:ilvl w:val="0"/>
          <w:numId w:val="15"/>
        </w:numPr>
        <w:jc w:val="both"/>
        <w:rPr>
          <w:rFonts w:asciiTheme="minorHAnsi" w:hAnsiTheme="minorHAnsi"/>
          <w:szCs w:val="22"/>
        </w:rPr>
      </w:pPr>
      <w:r w:rsidRPr="00367143">
        <w:rPr>
          <w:rFonts w:asciiTheme="minorHAnsi" w:hAnsiTheme="minorHAnsi"/>
          <w:szCs w:val="22"/>
        </w:rPr>
        <w:t>To provide, or contribute to, oral and written assessments, reports and references relating to individual students and groups of students.</w:t>
      </w:r>
    </w:p>
    <w:p w14:paraId="036E95C6" w14:textId="2DB00EF9" w:rsidR="003937C3" w:rsidRPr="00367143" w:rsidRDefault="003937C3" w:rsidP="003937C3">
      <w:pPr>
        <w:pStyle w:val="BodyTextIndent"/>
        <w:numPr>
          <w:ilvl w:val="0"/>
          <w:numId w:val="15"/>
        </w:numPr>
        <w:jc w:val="both"/>
        <w:rPr>
          <w:rFonts w:asciiTheme="minorHAnsi" w:hAnsiTheme="minorHAnsi"/>
          <w:szCs w:val="22"/>
        </w:rPr>
      </w:pPr>
      <w:r w:rsidRPr="00367143">
        <w:rPr>
          <w:rFonts w:asciiTheme="minorHAnsi" w:hAnsiTheme="minorHAnsi"/>
          <w:szCs w:val="22"/>
        </w:rPr>
        <w:t>To ensure that ICT, Literacy, Numeracy and school subject specialism(s) are reflected in the teaching/learning experience of students</w:t>
      </w:r>
      <w:r w:rsidR="00115AE3">
        <w:rPr>
          <w:rFonts w:asciiTheme="minorHAnsi" w:hAnsiTheme="minorHAnsi"/>
          <w:szCs w:val="22"/>
        </w:rPr>
        <w:t>.</w:t>
      </w:r>
    </w:p>
    <w:p w14:paraId="036E95C7" w14:textId="77777777" w:rsidR="003937C3" w:rsidRPr="00367143" w:rsidRDefault="003937C3" w:rsidP="003937C3">
      <w:pPr>
        <w:pStyle w:val="BodyTextIndent"/>
        <w:numPr>
          <w:ilvl w:val="0"/>
          <w:numId w:val="15"/>
        </w:numPr>
        <w:jc w:val="both"/>
        <w:rPr>
          <w:rFonts w:asciiTheme="minorHAnsi" w:hAnsiTheme="minorHAnsi"/>
          <w:szCs w:val="22"/>
        </w:rPr>
      </w:pPr>
      <w:r w:rsidRPr="00367143">
        <w:rPr>
          <w:rFonts w:asciiTheme="minorHAnsi" w:hAnsiTheme="minorHAnsi"/>
          <w:szCs w:val="22"/>
        </w:rPr>
        <w:t>To undertake a designated programme of teaching.</w:t>
      </w:r>
    </w:p>
    <w:p w14:paraId="036E95C8" w14:textId="77777777" w:rsidR="003937C3" w:rsidRPr="00367143" w:rsidRDefault="003937C3" w:rsidP="003937C3">
      <w:pPr>
        <w:pStyle w:val="BodyTextIndent"/>
        <w:numPr>
          <w:ilvl w:val="0"/>
          <w:numId w:val="15"/>
        </w:numPr>
        <w:jc w:val="both"/>
        <w:rPr>
          <w:rFonts w:asciiTheme="minorHAnsi" w:hAnsiTheme="minorHAnsi"/>
          <w:szCs w:val="22"/>
        </w:rPr>
      </w:pPr>
      <w:r w:rsidRPr="00367143">
        <w:rPr>
          <w:rFonts w:asciiTheme="minorHAnsi" w:hAnsiTheme="minorHAnsi"/>
          <w:szCs w:val="22"/>
        </w:rPr>
        <w:t>To ensure a high quality learning experience for students which meets internal and external quality standards.</w:t>
      </w:r>
    </w:p>
    <w:p w14:paraId="036E95C9" w14:textId="77777777" w:rsidR="003937C3" w:rsidRPr="00367143" w:rsidRDefault="003937C3" w:rsidP="003937C3">
      <w:pPr>
        <w:pStyle w:val="BodyTextIndent"/>
        <w:numPr>
          <w:ilvl w:val="0"/>
          <w:numId w:val="15"/>
        </w:numPr>
        <w:jc w:val="both"/>
        <w:rPr>
          <w:rFonts w:asciiTheme="minorHAnsi" w:hAnsiTheme="minorHAnsi"/>
          <w:szCs w:val="22"/>
        </w:rPr>
      </w:pPr>
      <w:r w:rsidRPr="00367143">
        <w:rPr>
          <w:rFonts w:asciiTheme="minorHAnsi" w:hAnsiTheme="minorHAnsi"/>
          <w:szCs w:val="22"/>
        </w:rPr>
        <w:t>To prepare and update subject materials.</w:t>
      </w:r>
    </w:p>
    <w:p w14:paraId="036E95CA" w14:textId="5DD0C992" w:rsidR="003937C3" w:rsidRDefault="003937C3" w:rsidP="003937C3">
      <w:pPr>
        <w:pStyle w:val="BodyTextIndent"/>
        <w:numPr>
          <w:ilvl w:val="0"/>
          <w:numId w:val="15"/>
        </w:numPr>
        <w:jc w:val="both"/>
        <w:rPr>
          <w:rFonts w:asciiTheme="minorHAnsi" w:hAnsiTheme="minorHAnsi"/>
          <w:szCs w:val="22"/>
        </w:rPr>
      </w:pPr>
      <w:r w:rsidRPr="00367143">
        <w:rPr>
          <w:rFonts w:asciiTheme="minorHAnsi" w:hAnsiTheme="minorHAnsi"/>
          <w:szCs w:val="22"/>
        </w:rPr>
        <w:t>To use a variety of delivery methods which will stimulate learning appropriate to student needs and demands of the syllabus.</w:t>
      </w:r>
    </w:p>
    <w:p w14:paraId="4D20F566" w14:textId="39F19257" w:rsidR="000057B8" w:rsidRDefault="000057B8" w:rsidP="000057B8">
      <w:pPr>
        <w:pStyle w:val="BodyTextIndent"/>
        <w:jc w:val="both"/>
        <w:rPr>
          <w:rFonts w:asciiTheme="minorHAnsi" w:hAnsiTheme="minorHAnsi"/>
          <w:szCs w:val="22"/>
        </w:rPr>
      </w:pPr>
    </w:p>
    <w:p w14:paraId="0387DA6B" w14:textId="77777777" w:rsidR="000057B8" w:rsidRDefault="000057B8" w:rsidP="000057B8">
      <w:pPr>
        <w:pStyle w:val="BodyTextIndent"/>
        <w:jc w:val="both"/>
        <w:rPr>
          <w:rFonts w:asciiTheme="minorHAnsi" w:hAnsiTheme="minorHAnsi"/>
          <w:szCs w:val="22"/>
        </w:rPr>
      </w:pPr>
    </w:p>
    <w:p w14:paraId="04BCBFA8" w14:textId="5C21039A" w:rsidR="000057B8" w:rsidRDefault="000057B8" w:rsidP="000057B8">
      <w:pPr>
        <w:pStyle w:val="BodyTextIndent"/>
        <w:jc w:val="both"/>
        <w:rPr>
          <w:rFonts w:asciiTheme="minorHAnsi" w:hAnsiTheme="minorHAnsi"/>
          <w:szCs w:val="22"/>
        </w:rPr>
      </w:pPr>
    </w:p>
    <w:p w14:paraId="036E95CB" w14:textId="77777777" w:rsidR="003937C3" w:rsidRPr="00367143" w:rsidRDefault="003937C3" w:rsidP="003937C3">
      <w:pPr>
        <w:pStyle w:val="BodyTextIndent"/>
        <w:numPr>
          <w:ilvl w:val="0"/>
          <w:numId w:val="15"/>
        </w:numPr>
        <w:jc w:val="both"/>
        <w:rPr>
          <w:rFonts w:asciiTheme="minorHAnsi" w:hAnsiTheme="minorHAnsi"/>
          <w:szCs w:val="22"/>
        </w:rPr>
      </w:pPr>
      <w:r w:rsidRPr="00367143">
        <w:rPr>
          <w:rFonts w:asciiTheme="minorHAnsi" w:hAnsiTheme="minorHAnsi"/>
          <w:szCs w:val="22"/>
        </w:rPr>
        <w:t>To maintain discipline in accordance with the school’s procedures, and to encourage good practice with regard to punctuality, behaviour, standards of work and homework.</w:t>
      </w:r>
    </w:p>
    <w:p w14:paraId="036E95CC" w14:textId="77777777" w:rsidR="003937C3" w:rsidRPr="00367143" w:rsidRDefault="003937C3" w:rsidP="003937C3">
      <w:pPr>
        <w:pStyle w:val="BodyTextIndent"/>
        <w:numPr>
          <w:ilvl w:val="0"/>
          <w:numId w:val="15"/>
        </w:numPr>
        <w:jc w:val="both"/>
        <w:rPr>
          <w:rFonts w:asciiTheme="minorHAnsi" w:hAnsiTheme="minorHAnsi"/>
          <w:szCs w:val="22"/>
        </w:rPr>
      </w:pPr>
      <w:r w:rsidRPr="00367143">
        <w:rPr>
          <w:rFonts w:asciiTheme="minorHAnsi" w:hAnsiTheme="minorHAnsi"/>
          <w:szCs w:val="22"/>
        </w:rPr>
        <w:t>To undertake assessment of students as requested by external e</w:t>
      </w:r>
      <w:r w:rsidR="00A55F4E">
        <w:rPr>
          <w:rFonts w:asciiTheme="minorHAnsi" w:hAnsiTheme="minorHAnsi"/>
          <w:szCs w:val="22"/>
        </w:rPr>
        <w:t xml:space="preserve">xamination bodies, departmental </w:t>
      </w:r>
      <w:r w:rsidRPr="00367143">
        <w:rPr>
          <w:rFonts w:asciiTheme="minorHAnsi" w:hAnsiTheme="minorHAnsi"/>
          <w:szCs w:val="22"/>
        </w:rPr>
        <w:t>and school procedures.</w:t>
      </w:r>
    </w:p>
    <w:p w14:paraId="036E95CD" w14:textId="77777777" w:rsidR="003937C3" w:rsidRDefault="003937C3" w:rsidP="003937C3">
      <w:pPr>
        <w:pStyle w:val="ListParagraph"/>
        <w:numPr>
          <w:ilvl w:val="0"/>
          <w:numId w:val="15"/>
        </w:numPr>
        <w:jc w:val="both"/>
      </w:pPr>
      <w:r w:rsidRPr="00367143">
        <w:t>To mark, grade and give written/verbal and diagnostic feedback as required.</w:t>
      </w:r>
    </w:p>
    <w:p w14:paraId="036E95CE" w14:textId="77777777" w:rsidR="003937C3" w:rsidRPr="003937C3" w:rsidRDefault="003937C3" w:rsidP="003937C3">
      <w:pPr>
        <w:jc w:val="both"/>
        <w:rPr>
          <w:b/>
        </w:rPr>
      </w:pPr>
      <w:r w:rsidRPr="003937C3">
        <w:rPr>
          <w:b/>
        </w:rPr>
        <w:t>Operational/ Strategic Planning</w:t>
      </w:r>
    </w:p>
    <w:p w14:paraId="036E95CF" w14:textId="77777777" w:rsidR="003937C3" w:rsidRPr="00367143" w:rsidRDefault="003937C3" w:rsidP="003937C3">
      <w:pPr>
        <w:pStyle w:val="BodyTextIndent"/>
        <w:numPr>
          <w:ilvl w:val="0"/>
          <w:numId w:val="7"/>
        </w:numPr>
        <w:jc w:val="both"/>
        <w:rPr>
          <w:rFonts w:asciiTheme="minorHAnsi" w:hAnsiTheme="minorHAnsi"/>
          <w:szCs w:val="22"/>
        </w:rPr>
      </w:pPr>
      <w:r w:rsidRPr="00367143">
        <w:rPr>
          <w:rFonts w:asciiTheme="minorHAnsi" w:hAnsiTheme="minorHAnsi"/>
          <w:szCs w:val="22"/>
        </w:rPr>
        <w:t>To assist in the development of appropriate syllabuses, resources, schemes of work, marking policies and teaching strategies in the Curriculum Area and Department.</w:t>
      </w:r>
    </w:p>
    <w:p w14:paraId="036E95D0" w14:textId="77777777" w:rsidR="003937C3" w:rsidRPr="00367143" w:rsidRDefault="003937C3" w:rsidP="003937C3">
      <w:pPr>
        <w:pStyle w:val="BodyTextIndent"/>
        <w:numPr>
          <w:ilvl w:val="0"/>
          <w:numId w:val="7"/>
        </w:numPr>
        <w:jc w:val="both"/>
        <w:rPr>
          <w:rFonts w:asciiTheme="minorHAnsi" w:hAnsiTheme="minorHAnsi"/>
          <w:szCs w:val="22"/>
        </w:rPr>
      </w:pPr>
      <w:r w:rsidRPr="00367143">
        <w:rPr>
          <w:rFonts w:asciiTheme="minorHAnsi" w:hAnsiTheme="minorHAnsi"/>
          <w:szCs w:val="22"/>
        </w:rPr>
        <w:t>To contribute to the Curriculum Area and faculty’s development plan and its implementation.</w:t>
      </w:r>
    </w:p>
    <w:p w14:paraId="036E95D1" w14:textId="77777777" w:rsidR="003937C3" w:rsidRPr="00367143" w:rsidRDefault="003937C3" w:rsidP="003937C3">
      <w:pPr>
        <w:pStyle w:val="BodyTextIndent"/>
        <w:numPr>
          <w:ilvl w:val="0"/>
          <w:numId w:val="7"/>
        </w:numPr>
        <w:jc w:val="both"/>
        <w:rPr>
          <w:rFonts w:asciiTheme="minorHAnsi" w:hAnsiTheme="minorHAnsi"/>
          <w:szCs w:val="22"/>
        </w:rPr>
      </w:pPr>
      <w:r w:rsidRPr="00367143">
        <w:rPr>
          <w:rFonts w:asciiTheme="minorHAnsi" w:hAnsiTheme="minorHAnsi"/>
          <w:szCs w:val="22"/>
        </w:rPr>
        <w:t>To plan and prepare courses and lessons.</w:t>
      </w:r>
    </w:p>
    <w:p w14:paraId="036E95D2" w14:textId="77777777" w:rsidR="003937C3" w:rsidRDefault="003937C3" w:rsidP="003937C3">
      <w:pPr>
        <w:pStyle w:val="ListParagraph"/>
        <w:numPr>
          <w:ilvl w:val="0"/>
          <w:numId w:val="7"/>
        </w:numPr>
        <w:jc w:val="both"/>
      </w:pPr>
      <w:r w:rsidRPr="00367143">
        <w:t>To contribute to the whole school’s planning activities.</w:t>
      </w:r>
    </w:p>
    <w:p w14:paraId="036E95D3" w14:textId="77777777" w:rsidR="003937C3" w:rsidRDefault="003937C3" w:rsidP="003937C3">
      <w:pPr>
        <w:jc w:val="both"/>
      </w:pPr>
      <w:r w:rsidRPr="00367143">
        <w:rPr>
          <w:b/>
        </w:rPr>
        <w:t>Curriculum Provision</w:t>
      </w:r>
    </w:p>
    <w:p w14:paraId="036E95D4" w14:textId="77777777" w:rsidR="003937C3" w:rsidRDefault="003937C3" w:rsidP="003937C3">
      <w:pPr>
        <w:jc w:val="both"/>
      </w:pPr>
      <w:r w:rsidRPr="00367143">
        <w:t xml:space="preserve">To assist the </w:t>
      </w:r>
      <w:r>
        <w:t>Head of Department, and</w:t>
      </w:r>
      <w:r w:rsidRPr="00367143">
        <w:t xml:space="preserve"> the Deputy Head</w:t>
      </w:r>
      <w:r>
        <w:t xml:space="preserve"> (</w:t>
      </w:r>
      <w:r w:rsidRPr="00367143">
        <w:t>Curriculum</w:t>
      </w:r>
      <w:r>
        <w:t>) as required</w:t>
      </w:r>
      <w:r w:rsidRPr="00367143">
        <w:t>, to ensure that the curriculum area provides a range of teaching which complements the school’s strategic objectives.</w:t>
      </w:r>
    </w:p>
    <w:p w14:paraId="036E95D5" w14:textId="77777777" w:rsidR="003937C3" w:rsidRDefault="003937C3" w:rsidP="003937C3">
      <w:pPr>
        <w:jc w:val="both"/>
      </w:pPr>
      <w:r w:rsidRPr="00367143">
        <w:rPr>
          <w:b/>
        </w:rPr>
        <w:t>Curriculum Development</w:t>
      </w:r>
    </w:p>
    <w:p w14:paraId="036E95D6" w14:textId="77777777" w:rsidR="003937C3" w:rsidRDefault="003937C3" w:rsidP="003937C3">
      <w:pPr>
        <w:jc w:val="both"/>
      </w:pPr>
      <w:r w:rsidRPr="00367143">
        <w:t xml:space="preserve">To assist in the process of curriculum development and change so as to ensure the continued relevance to the needs of students, examining and awarding </w:t>
      </w:r>
      <w:r>
        <w:t xml:space="preserve">bodies and the school’s Mission, Vision </w:t>
      </w:r>
      <w:r w:rsidRPr="00367143">
        <w:t>and Strategic Objectives.</w:t>
      </w:r>
    </w:p>
    <w:p w14:paraId="036E95D7" w14:textId="77777777" w:rsidR="003937C3" w:rsidRPr="00367143" w:rsidRDefault="003937C3" w:rsidP="003937C3">
      <w:pPr>
        <w:jc w:val="both"/>
        <w:rPr>
          <w:b/>
        </w:rPr>
      </w:pPr>
      <w:r w:rsidRPr="00367143">
        <w:rPr>
          <w:b/>
        </w:rPr>
        <w:t>Staffing</w:t>
      </w:r>
    </w:p>
    <w:p w14:paraId="036E95D8" w14:textId="77777777" w:rsidR="003937C3" w:rsidRPr="00367143" w:rsidRDefault="003937C3" w:rsidP="003937C3">
      <w:pPr>
        <w:numPr>
          <w:ilvl w:val="0"/>
          <w:numId w:val="8"/>
        </w:numPr>
        <w:spacing w:after="0" w:line="240" w:lineRule="auto"/>
        <w:jc w:val="both"/>
      </w:pPr>
      <w:r w:rsidRPr="00367143">
        <w:t>To take part in the school’s staff development programme by participating in arrangements for further training and professional development.</w:t>
      </w:r>
    </w:p>
    <w:p w14:paraId="036E95D9" w14:textId="77777777" w:rsidR="003937C3" w:rsidRPr="00367143" w:rsidRDefault="003937C3" w:rsidP="003937C3">
      <w:pPr>
        <w:numPr>
          <w:ilvl w:val="0"/>
          <w:numId w:val="8"/>
        </w:numPr>
        <w:spacing w:after="0" w:line="240" w:lineRule="auto"/>
        <w:jc w:val="both"/>
      </w:pPr>
      <w:r w:rsidRPr="00367143">
        <w:t>To continue personal development in the relevant areas including subject knowledge and teaching methods.</w:t>
      </w:r>
    </w:p>
    <w:p w14:paraId="036E95DA" w14:textId="77777777" w:rsidR="003937C3" w:rsidRPr="00367143" w:rsidRDefault="003937C3" w:rsidP="003937C3">
      <w:pPr>
        <w:numPr>
          <w:ilvl w:val="0"/>
          <w:numId w:val="8"/>
        </w:numPr>
        <w:spacing w:after="0" w:line="240" w:lineRule="auto"/>
        <w:jc w:val="both"/>
      </w:pPr>
      <w:r w:rsidRPr="00367143">
        <w:t>To engage actively in the Performance Management Review process.</w:t>
      </w:r>
    </w:p>
    <w:p w14:paraId="036E95DB" w14:textId="514D9F1A" w:rsidR="003937C3" w:rsidRPr="00367143" w:rsidRDefault="003937C3" w:rsidP="003937C3">
      <w:pPr>
        <w:numPr>
          <w:ilvl w:val="0"/>
          <w:numId w:val="8"/>
        </w:numPr>
        <w:spacing w:after="0" w:line="240" w:lineRule="auto"/>
        <w:jc w:val="both"/>
      </w:pPr>
      <w:r w:rsidRPr="00367143">
        <w:t>To ensure the effective/efficient deployment of classroom support</w:t>
      </w:r>
      <w:r w:rsidR="000057B8">
        <w:t>.</w:t>
      </w:r>
    </w:p>
    <w:p w14:paraId="036E95DC" w14:textId="77777777" w:rsidR="003937C3" w:rsidRDefault="003937C3" w:rsidP="003937C3">
      <w:pPr>
        <w:pStyle w:val="ListParagraph"/>
        <w:numPr>
          <w:ilvl w:val="0"/>
          <w:numId w:val="8"/>
        </w:numPr>
        <w:jc w:val="both"/>
      </w:pPr>
      <w:r w:rsidRPr="00367143">
        <w:t>To work as a member of a designated team and to contribute positively to effective working relations within the school.</w:t>
      </w:r>
    </w:p>
    <w:p w14:paraId="036E95DD" w14:textId="77777777" w:rsidR="003937C3" w:rsidRDefault="003937C3" w:rsidP="003937C3">
      <w:pPr>
        <w:jc w:val="both"/>
      </w:pPr>
      <w:r w:rsidRPr="00367143">
        <w:rPr>
          <w:b/>
        </w:rPr>
        <w:t>Quality Assurance</w:t>
      </w:r>
    </w:p>
    <w:p w14:paraId="036E95DE" w14:textId="77777777" w:rsidR="003937C3" w:rsidRPr="00367143" w:rsidRDefault="003937C3" w:rsidP="003937C3">
      <w:pPr>
        <w:pStyle w:val="BodyTextIndent"/>
        <w:numPr>
          <w:ilvl w:val="0"/>
          <w:numId w:val="9"/>
        </w:numPr>
        <w:jc w:val="both"/>
        <w:rPr>
          <w:rFonts w:asciiTheme="minorHAnsi" w:hAnsiTheme="minorHAnsi"/>
          <w:szCs w:val="22"/>
        </w:rPr>
      </w:pPr>
      <w:r w:rsidRPr="00367143">
        <w:rPr>
          <w:rFonts w:asciiTheme="minorHAnsi" w:hAnsiTheme="minorHAnsi"/>
          <w:szCs w:val="22"/>
        </w:rPr>
        <w:t>To help to implement school quality procedures and to adhere to those.</w:t>
      </w:r>
    </w:p>
    <w:p w14:paraId="036E95DF" w14:textId="77777777" w:rsidR="003937C3" w:rsidRPr="00367143" w:rsidRDefault="003937C3" w:rsidP="003937C3">
      <w:pPr>
        <w:pStyle w:val="BodyTextIndent"/>
        <w:numPr>
          <w:ilvl w:val="0"/>
          <w:numId w:val="9"/>
        </w:numPr>
        <w:jc w:val="both"/>
        <w:rPr>
          <w:rFonts w:asciiTheme="minorHAnsi" w:hAnsiTheme="minorHAnsi"/>
          <w:szCs w:val="22"/>
        </w:rPr>
      </w:pPr>
      <w:r w:rsidRPr="00367143">
        <w:rPr>
          <w:rFonts w:asciiTheme="minorHAnsi" w:hAnsiTheme="minorHAnsi"/>
          <w:szCs w:val="22"/>
        </w:rPr>
        <w:t xml:space="preserve">To contribute to the process of monitoring and evaluation of the curriculum area/department in line with agreed school procedures, including evaluation against quality standards and performance criteria.  </w:t>
      </w:r>
    </w:p>
    <w:p w14:paraId="036E95E0" w14:textId="77777777" w:rsidR="003937C3" w:rsidRPr="00367143" w:rsidRDefault="003937C3" w:rsidP="003937C3">
      <w:pPr>
        <w:pStyle w:val="BodyTextIndent"/>
        <w:numPr>
          <w:ilvl w:val="0"/>
          <w:numId w:val="9"/>
        </w:numPr>
        <w:jc w:val="both"/>
        <w:rPr>
          <w:rFonts w:asciiTheme="minorHAnsi" w:hAnsiTheme="minorHAnsi"/>
          <w:szCs w:val="22"/>
        </w:rPr>
      </w:pPr>
      <w:r w:rsidRPr="00367143">
        <w:rPr>
          <w:rFonts w:asciiTheme="minorHAnsi" w:hAnsiTheme="minorHAnsi"/>
          <w:szCs w:val="22"/>
        </w:rPr>
        <w:t>To seek/implement modification and improvement where required.</w:t>
      </w:r>
    </w:p>
    <w:p w14:paraId="036E95E1" w14:textId="77777777" w:rsidR="003937C3" w:rsidRPr="00367143" w:rsidRDefault="003937C3" w:rsidP="003937C3">
      <w:pPr>
        <w:pStyle w:val="BodyTextIndent"/>
        <w:numPr>
          <w:ilvl w:val="0"/>
          <w:numId w:val="9"/>
        </w:numPr>
        <w:jc w:val="both"/>
        <w:rPr>
          <w:rFonts w:asciiTheme="minorHAnsi" w:hAnsiTheme="minorHAnsi"/>
          <w:szCs w:val="22"/>
        </w:rPr>
      </w:pPr>
      <w:r w:rsidRPr="00367143">
        <w:rPr>
          <w:rFonts w:asciiTheme="minorHAnsi" w:hAnsiTheme="minorHAnsi"/>
          <w:szCs w:val="22"/>
        </w:rPr>
        <w:t>To review from time to time methods of teaching and programmes of work.</w:t>
      </w:r>
    </w:p>
    <w:p w14:paraId="036E95E2" w14:textId="77777777" w:rsidR="003937C3" w:rsidRDefault="003937C3" w:rsidP="003937C3">
      <w:pPr>
        <w:pStyle w:val="BodyTextIndent"/>
        <w:numPr>
          <w:ilvl w:val="0"/>
          <w:numId w:val="10"/>
        </w:numPr>
        <w:jc w:val="both"/>
        <w:rPr>
          <w:rFonts w:asciiTheme="minorHAnsi" w:hAnsiTheme="minorHAnsi"/>
          <w:szCs w:val="22"/>
        </w:rPr>
      </w:pPr>
      <w:r w:rsidRPr="00E35CC7">
        <w:rPr>
          <w:rFonts w:asciiTheme="minorHAnsi" w:hAnsiTheme="minorHAnsi"/>
          <w:szCs w:val="22"/>
        </w:rPr>
        <w:t>To take part, as may be required, in the review, development and management of activities relating to the curriculum, organisation and pastoral functions of the school.</w:t>
      </w:r>
      <w:r w:rsidRPr="003937C3">
        <w:rPr>
          <w:rFonts w:asciiTheme="minorHAnsi" w:hAnsiTheme="minorHAnsi"/>
          <w:szCs w:val="22"/>
        </w:rPr>
        <w:t xml:space="preserve"> </w:t>
      </w:r>
    </w:p>
    <w:p w14:paraId="036E95E3" w14:textId="77777777" w:rsidR="003937C3" w:rsidRDefault="003937C3" w:rsidP="003937C3">
      <w:pPr>
        <w:pStyle w:val="BodyTextIndent"/>
        <w:ind w:left="360" w:firstLine="0"/>
        <w:jc w:val="both"/>
        <w:rPr>
          <w:rFonts w:asciiTheme="minorHAnsi" w:hAnsiTheme="minorHAnsi"/>
          <w:szCs w:val="22"/>
        </w:rPr>
      </w:pPr>
    </w:p>
    <w:p w14:paraId="036E95E4" w14:textId="77777777" w:rsidR="003937C3" w:rsidRDefault="003937C3" w:rsidP="003937C3">
      <w:pPr>
        <w:jc w:val="both"/>
        <w:rPr>
          <w:b/>
        </w:rPr>
      </w:pPr>
      <w:r w:rsidRPr="00367143">
        <w:rPr>
          <w:b/>
        </w:rPr>
        <w:t>Management Information</w:t>
      </w:r>
    </w:p>
    <w:p w14:paraId="036E95E5" w14:textId="77777777" w:rsidR="003937C3" w:rsidRPr="00367143" w:rsidRDefault="003937C3" w:rsidP="003937C3">
      <w:pPr>
        <w:pStyle w:val="BodyTextIndent"/>
        <w:numPr>
          <w:ilvl w:val="0"/>
          <w:numId w:val="10"/>
        </w:numPr>
        <w:jc w:val="both"/>
        <w:rPr>
          <w:rFonts w:asciiTheme="minorHAnsi" w:hAnsiTheme="minorHAnsi"/>
          <w:szCs w:val="22"/>
        </w:rPr>
      </w:pPr>
      <w:r w:rsidRPr="00367143">
        <w:rPr>
          <w:rFonts w:asciiTheme="minorHAnsi" w:hAnsiTheme="minorHAnsi"/>
          <w:szCs w:val="22"/>
        </w:rPr>
        <w:t>To maintain appropriate records and to provide relevant accurate and up-to-date information for SIMS, registers, etc.</w:t>
      </w:r>
    </w:p>
    <w:p w14:paraId="036E95E6" w14:textId="77777777" w:rsidR="003937C3" w:rsidRPr="00367143" w:rsidRDefault="003937C3" w:rsidP="003937C3">
      <w:pPr>
        <w:pStyle w:val="BodyTextIndent"/>
        <w:numPr>
          <w:ilvl w:val="0"/>
          <w:numId w:val="10"/>
        </w:numPr>
        <w:jc w:val="both"/>
        <w:rPr>
          <w:rFonts w:asciiTheme="minorHAnsi" w:hAnsiTheme="minorHAnsi"/>
          <w:szCs w:val="22"/>
        </w:rPr>
      </w:pPr>
      <w:r w:rsidRPr="00367143">
        <w:rPr>
          <w:rFonts w:asciiTheme="minorHAnsi" w:hAnsiTheme="minorHAnsi"/>
          <w:szCs w:val="22"/>
        </w:rPr>
        <w:t>To complete the relevant documentation to assist in the tracking of students.</w:t>
      </w:r>
    </w:p>
    <w:p w14:paraId="036E95E7" w14:textId="77777777" w:rsidR="003937C3" w:rsidRDefault="003937C3" w:rsidP="003937C3">
      <w:pPr>
        <w:pStyle w:val="ListParagraph"/>
        <w:numPr>
          <w:ilvl w:val="0"/>
          <w:numId w:val="9"/>
        </w:numPr>
        <w:jc w:val="both"/>
      </w:pPr>
      <w:r w:rsidRPr="00367143">
        <w:t>To track student progress and use information to inform teaching and learning.</w:t>
      </w:r>
    </w:p>
    <w:p w14:paraId="036E95E8" w14:textId="7B2F2DC6" w:rsidR="003937C3" w:rsidRDefault="003937C3" w:rsidP="003937C3">
      <w:pPr>
        <w:jc w:val="both"/>
      </w:pPr>
    </w:p>
    <w:p w14:paraId="5BFBFB8A" w14:textId="77777777" w:rsidR="000057B8" w:rsidRDefault="000057B8" w:rsidP="003937C3">
      <w:pPr>
        <w:jc w:val="both"/>
      </w:pPr>
    </w:p>
    <w:p w14:paraId="036E95E9" w14:textId="3F88BCBA" w:rsidR="003937C3" w:rsidRDefault="003937C3" w:rsidP="000057B8">
      <w:pPr>
        <w:spacing w:after="0"/>
        <w:jc w:val="both"/>
      </w:pPr>
    </w:p>
    <w:p w14:paraId="7BBD0D59" w14:textId="77777777" w:rsidR="000057B8" w:rsidRDefault="000057B8" w:rsidP="000057B8">
      <w:pPr>
        <w:spacing w:after="0"/>
        <w:jc w:val="both"/>
      </w:pPr>
    </w:p>
    <w:p w14:paraId="73C2A705" w14:textId="77777777" w:rsidR="000057B8" w:rsidRDefault="000057B8" w:rsidP="000057B8">
      <w:pPr>
        <w:spacing w:after="0"/>
        <w:jc w:val="both"/>
      </w:pPr>
    </w:p>
    <w:p w14:paraId="036E95EA" w14:textId="77777777" w:rsidR="003937C3" w:rsidRDefault="003937C3" w:rsidP="003937C3">
      <w:pPr>
        <w:jc w:val="both"/>
      </w:pPr>
      <w:r w:rsidRPr="00367143">
        <w:rPr>
          <w:b/>
        </w:rPr>
        <w:t>Communications &amp; Liaison</w:t>
      </w:r>
    </w:p>
    <w:p w14:paraId="036E95EB" w14:textId="77777777" w:rsidR="003937C3" w:rsidRPr="00367143" w:rsidRDefault="003937C3" w:rsidP="003937C3">
      <w:pPr>
        <w:pStyle w:val="BodyTextIndent"/>
        <w:numPr>
          <w:ilvl w:val="0"/>
          <w:numId w:val="11"/>
        </w:numPr>
        <w:jc w:val="both"/>
        <w:rPr>
          <w:rFonts w:asciiTheme="minorHAnsi" w:hAnsiTheme="minorHAnsi"/>
          <w:szCs w:val="22"/>
        </w:rPr>
      </w:pPr>
      <w:r w:rsidRPr="00367143">
        <w:rPr>
          <w:rFonts w:asciiTheme="minorHAnsi" w:hAnsiTheme="minorHAnsi"/>
          <w:szCs w:val="22"/>
        </w:rPr>
        <w:t>To communicate effectively with the parents of students as appropriate.</w:t>
      </w:r>
    </w:p>
    <w:p w14:paraId="036E95EC" w14:textId="77777777" w:rsidR="003937C3" w:rsidRPr="00367143" w:rsidRDefault="003937C3" w:rsidP="003937C3">
      <w:pPr>
        <w:pStyle w:val="BodyTextIndent"/>
        <w:numPr>
          <w:ilvl w:val="0"/>
          <w:numId w:val="11"/>
        </w:numPr>
        <w:jc w:val="both"/>
        <w:rPr>
          <w:rFonts w:asciiTheme="minorHAnsi" w:hAnsiTheme="minorHAnsi"/>
          <w:szCs w:val="22"/>
        </w:rPr>
      </w:pPr>
      <w:r w:rsidRPr="00367143">
        <w:rPr>
          <w:rFonts w:asciiTheme="minorHAnsi" w:hAnsiTheme="minorHAnsi"/>
          <w:szCs w:val="22"/>
        </w:rPr>
        <w:t>Where appropriate, to communicate and co-operate with persons or bodies outside the school.</w:t>
      </w:r>
    </w:p>
    <w:p w14:paraId="036E95ED" w14:textId="77777777" w:rsidR="003937C3" w:rsidRPr="00367143" w:rsidRDefault="003937C3" w:rsidP="003937C3">
      <w:pPr>
        <w:pStyle w:val="BodyTextIndent"/>
        <w:numPr>
          <w:ilvl w:val="0"/>
          <w:numId w:val="11"/>
        </w:numPr>
        <w:jc w:val="both"/>
        <w:rPr>
          <w:rFonts w:asciiTheme="minorHAnsi" w:hAnsiTheme="minorHAnsi"/>
          <w:szCs w:val="22"/>
        </w:rPr>
      </w:pPr>
      <w:r w:rsidRPr="00367143">
        <w:rPr>
          <w:rFonts w:asciiTheme="minorHAnsi" w:hAnsiTheme="minorHAnsi"/>
          <w:szCs w:val="22"/>
        </w:rPr>
        <w:t>To follow agreed policies for communications in the school.</w:t>
      </w:r>
    </w:p>
    <w:p w14:paraId="036E95EE" w14:textId="77777777" w:rsidR="003937C3" w:rsidRPr="00367143" w:rsidRDefault="003937C3" w:rsidP="003937C3">
      <w:pPr>
        <w:pStyle w:val="BodyTextIndent"/>
        <w:numPr>
          <w:ilvl w:val="0"/>
          <w:numId w:val="11"/>
        </w:numPr>
        <w:jc w:val="both"/>
        <w:rPr>
          <w:rFonts w:asciiTheme="minorHAnsi" w:hAnsiTheme="minorHAnsi"/>
          <w:szCs w:val="22"/>
        </w:rPr>
      </w:pPr>
      <w:r w:rsidRPr="00367143">
        <w:rPr>
          <w:rFonts w:asciiTheme="minorHAnsi" w:hAnsiTheme="minorHAnsi"/>
          <w:szCs w:val="22"/>
        </w:rPr>
        <w:t>To take part in liaison activities such as Open Evenings, Parents Evenings, Review days and liaison events with partner schools.</w:t>
      </w:r>
    </w:p>
    <w:p w14:paraId="036E95EF" w14:textId="77777777" w:rsidR="003937C3" w:rsidRDefault="003937C3" w:rsidP="003937C3">
      <w:pPr>
        <w:pStyle w:val="ListParagraph"/>
        <w:numPr>
          <w:ilvl w:val="0"/>
          <w:numId w:val="11"/>
        </w:numPr>
        <w:jc w:val="both"/>
      </w:pPr>
      <w:r w:rsidRPr="00367143">
        <w:t>To contribute to the development of effective subject links with external agencies.</w:t>
      </w:r>
    </w:p>
    <w:p w14:paraId="036E95F0" w14:textId="77777777" w:rsidR="003937C3" w:rsidRDefault="003937C3" w:rsidP="003937C3">
      <w:pPr>
        <w:jc w:val="both"/>
      </w:pPr>
      <w:r w:rsidRPr="00367143">
        <w:rPr>
          <w:b/>
        </w:rPr>
        <w:t>Management of Resources</w:t>
      </w:r>
    </w:p>
    <w:p w14:paraId="036E95F1" w14:textId="77777777" w:rsidR="003937C3" w:rsidRPr="00367143" w:rsidRDefault="003937C3" w:rsidP="003937C3">
      <w:pPr>
        <w:numPr>
          <w:ilvl w:val="0"/>
          <w:numId w:val="12"/>
        </w:numPr>
        <w:spacing w:after="0" w:line="240" w:lineRule="auto"/>
        <w:jc w:val="both"/>
      </w:pPr>
      <w:r w:rsidRPr="00367143">
        <w:t>To contribute to the process of the ordering and allocation of equipment and materials.</w:t>
      </w:r>
    </w:p>
    <w:p w14:paraId="036E95F2" w14:textId="77777777" w:rsidR="003937C3" w:rsidRPr="00367143" w:rsidRDefault="003937C3" w:rsidP="003937C3">
      <w:pPr>
        <w:numPr>
          <w:ilvl w:val="0"/>
          <w:numId w:val="12"/>
        </w:numPr>
        <w:spacing w:after="0" w:line="240" w:lineRule="auto"/>
        <w:jc w:val="both"/>
      </w:pPr>
      <w:r w:rsidRPr="00367143">
        <w:t>To assist the Director of Learning / Head of Department to identify resource needs and to contribute to the efficient/effective use of physical resources.</w:t>
      </w:r>
    </w:p>
    <w:p w14:paraId="036E95F3" w14:textId="77777777" w:rsidR="003937C3" w:rsidRDefault="003937C3" w:rsidP="003937C3">
      <w:pPr>
        <w:pStyle w:val="ListParagraph"/>
        <w:numPr>
          <w:ilvl w:val="0"/>
          <w:numId w:val="12"/>
        </w:numPr>
        <w:jc w:val="both"/>
      </w:pPr>
      <w:r w:rsidRPr="00367143">
        <w:t>To co-operate with other staff to ensure a sharing and effective usage of resources to the benefit of the School, department and the students.</w:t>
      </w:r>
    </w:p>
    <w:p w14:paraId="036E95F4" w14:textId="77777777" w:rsidR="003937C3" w:rsidRDefault="003937C3" w:rsidP="003937C3">
      <w:pPr>
        <w:jc w:val="both"/>
      </w:pPr>
      <w:r w:rsidRPr="00367143">
        <w:rPr>
          <w:b/>
        </w:rPr>
        <w:t>Pastoral System</w:t>
      </w:r>
    </w:p>
    <w:p w14:paraId="036E95F5" w14:textId="77777777" w:rsidR="003937C3" w:rsidRPr="00367143" w:rsidRDefault="003937C3" w:rsidP="003937C3">
      <w:pPr>
        <w:pStyle w:val="BodyTextIndent"/>
        <w:numPr>
          <w:ilvl w:val="0"/>
          <w:numId w:val="13"/>
        </w:numPr>
        <w:jc w:val="both"/>
        <w:rPr>
          <w:rFonts w:asciiTheme="minorHAnsi" w:hAnsiTheme="minorHAnsi"/>
          <w:szCs w:val="22"/>
        </w:rPr>
      </w:pPr>
      <w:r w:rsidRPr="00367143">
        <w:rPr>
          <w:rFonts w:asciiTheme="minorHAnsi" w:hAnsiTheme="minorHAnsi"/>
          <w:szCs w:val="22"/>
        </w:rPr>
        <w:t>To be a Form Tutor to an assigned group of students.</w:t>
      </w:r>
    </w:p>
    <w:p w14:paraId="036E95F6" w14:textId="77777777" w:rsidR="003937C3" w:rsidRPr="00367143" w:rsidRDefault="003937C3" w:rsidP="003937C3">
      <w:pPr>
        <w:pStyle w:val="BodyTextIndent"/>
        <w:numPr>
          <w:ilvl w:val="0"/>
          <w:numId w:val="13"/>
        </w:numPr>
        <w:jc w:val="both"/>
        <w:rPr>
          <w:rFonts w:asciiTheme="minorHAnsi" w:hAnsiTheme="minorHAnsi"/>
          <w:szCs w:val="22"/>
        </w:rPr>
      </w:pPr>
      <w:r w:rsidRPr="00367143">
        <w:rPr>
          <w:rFonts w:asciiTheme="minorHAnsi" w:hAnsiTheme="minorHAnsi"/>
          <w:szCs w:val="22"/>
        </w:rPr>
        <w:t>To promote the general progress and well-being of individual students and of the Form Tutor Group as a whole.</w:t>
      </w:r>
    </w:p>
    <w:p w14:paraId="036E95F7" w14:textId="77777777" w:rsidR="003937C3" w:rsidRPr="00367143" w:rsidRDefault="003937C3" w:rsidP="003937C3">
      <w:pPr>
        <w:pStyle w:val="BodyTextIndent"/>
        <w:numPr>
          <w:ilvl w:val="0"/>
          <w:numId w:val="13"/>
        </w:numPr>
        <w:jc w:val="both"/>
        <w:rPr>
          <w:rFonts w:asciiTheme="minorHAnsi" w:hAnsiTheme="minorHAnsi"/>
          <w:szCs w:val="22"/>
        </w:rPr>
      </w:pPr>
      <w:r w:rsidRPr="00367143">
        <w:rPr>
          <w:rFonts w:asciiTheme="minorHAnsi" w:hAnsiTheme="minorHAnsi"/>
          <w:szCs w:val="22"/>
        </w:rPr>
        <w:t>To liaise with appropriate managers to ensure the implementation of the school’s Pastoral System.</w:t>
      </w:r>
    </w:p>
    <w:p w14:paraId="036E95F8" w14:textId="77777777" w:rsidR="003937C3" w:rsidRPr="00367143" w:rsidRDefault="003937C3" w:rsidP="003937C3">
      <w:pPr>
        <w:pStyle w:val="BodyTextIndent"/>
        <w:numPr>
          <w:ilvl w:val="0"/>
          <w:numId w:val="13"/>
        </w:numPr>
        <w:jc w:val="both"/>
        <w:rPr>
          <w:rFonts w:asciiTheme="minorHAnsi" w:hAnsiTheme="minorHAnsi"/>
          <w:szCs w:val="22"/>
        </w:rPr>
      </w:pPr>
      <w:r w:rsidRPr="00367143">
        <w:rPr>
          <w:rFonts w:asciiTheme="minorHAnsi" w:hAnsiTheme="minorHAnsi"/>
          <w:szCs w:val="22"/>
        </w:rPr>
        <w:t>To register students, accompany them to assemblies, encourage their full attendance at all lessons and their participation in other aspects of school life.</w:t>
      </w:r>
    </w:p>
    <w:p w14:paraId="036E95F9" w14:textId="77777777" w:rsidR="003937C3" w:rsidRPr="00367143" w:rsidRDefault="003937C3" w:rsidP="003937C3">
      <w:pPr>
        <w:pStyle w:val="BodyTextIndent"/>
        <w:numPr>
          <w:ilvl w:val="0"/>
          <w:numId w:val="13"/>
        </w:numPr>
        <w:jc w:val="both"/>
        <w:rPr>
          <w:rFonts w:asciiTheme="minorHAnsi" w:hAnsiTheme="minorHAnsi"/>
          <w:szCs w:val="22"/>
        </w:rPr>
      </w:pPr>
      <w:r w:rsidRPr="00367143">
        <w:rPr>
          <w:rFonts w:asciiTheme="minorHAnsi" w:hAnsiTheme="minorHAnsi"/>
          <w:szCs w:val="22"/>
        </w:rPr>
        <w:t>To evaluate and monitor the progress of students and keep up-to-date student records as may be required.</w:t>
      </w:r>
    </w:p>
    <w:p w14:paraId="036E95FA" w14:textId="77777777" w:rsidR="003937C3" w:rsidRPr="00367143" w:rsidRDefault="003937C3" w:rsidP="003937C3">
      <w:pPr>
        <w:pStyle w:val="BodyTextIndent"/>
        <w:numPr>
          <w:ilvl w:val="0"/>
          <w:numId w:val="13"/>
        </w:numPr>
        <w:jc w:val="both"/>
        <w:rPr>
          <w:rFonts w:asciiTheme="minorHAnsi" w:hAnsiTheme="minorHAnsi"/>
          <w:szCs w:val="22"/>
        </w:rPr>
      </w:pPr>
      <w:r w:rsidRPr="00367143">
        <w:rPr>
          <w:rFonts w:asciiTheme="minorHAnsi" w:hAnsiTheme="minorHAnsi"/>
          <w:szCs w:val="22"/>
        </w:rPr>
        <w:t>To contribute to the preparation of Action Plans and Progress Files and other reports.</w:t>
      </w:r>
    </w:p>
    <w:p w14:paraId="036E95FB" w14:textId="77777777" w:rsidR="003937C3" w:rsidRPr="00367143" w:rsidRDefault="003937C3" w:rsidP="003937C3">
      <w:pPr>
        <w:pStyle w:val="BodyTextIndent"/>
        <w:numPr>
          <w:ilvl w:val="0"/>
          <w:numId w:val="13"/>
        </w:numPr>
        <w:jc w:val="both"/>
        <w:rPr>
          <w:rFonts w:asciiTheme="minorHAnsi" w:hAnsiTheme="minorHAnsi"/>
          <w:szCs w:val="22"/>
        </w:rPr>
      </w:pPr>
      <w:r w:rsidRPr="00367143">
        <w:rPr>
          <w:rFonts w:asciiTheme="minorHAnsi" w:hAnsiTheme="minorHAnsi"/>
          <w:szCs w:val="22"/>
        </w:rPr>
        <w:t>To alert the appropriate staff to problems experienced by students and to make recommendations as to how these may be resolved.</w:t>
      </w:r>
    </w:p>
    <w:p w14:paraId="036E95FC" w14:textId="0435128F" w:rsidR="003937C3" w:rsidRPr="00367143" w:rsidRDefault="003937C3" w:rsidP="003937C3">
      <w:pPr>
        <w:pStyle w:val="BodyTextIndent"/>
        <w:numPr>
          <w:ilvl w:val="0"/>
          <w:numId w:val="13"/>
        </w:numPr>
        <w:jc w:val="both"/>
        <w:rPr>
          <w:rFonts w:asciiTheme="minorHAnsi" w:hAnsiTheme="minorHAnsi"/>
          <w:szCs w:val="22"/>
        </w:rPr>
      </w:pPr>
      <w:r w:rsidRPr="00367143">
        <w:rPr>
          <w:rFonts w:asciiTheme="minorHAnsi" w:hAnsiTheme="minorHAnsi"/>
          <w:szCs w:val="22"/>
        </w:rPr>
        <w:t>To communicate as appropriate, with the parents of students and with persons or bodies outside the school concerned with the welfare of individual students, after co</w:t>
      </w:r>
      <w:r w:rsidR="003561BC">
        <w:rPr>
          <w:rFonts w:asciiTheme="minorHAnsi" w:hAnsiTheme="minorHAnsi"/>
          <w:szCs w:val="22"/>
        </w:rPr>
        <w:t>nsultation with the appropriate</w:t>
      </w:r>
      <w:r w:rsidRPr="00367143">
        <w:rPr>
          <w:rFonts w:asciiTheme="minorHAnsi" w:hAnsiTheme="minorHAnsi"/>
          <w:szCs w:val="22"/>
        </w:rPr>
        <w:t xml:space="preserve"> staff</w:t>
      </w:r>
      <w:r w:rsidR="003561BC">
        <w:rPr>
          <w:rFonts w:asciiTheme="minorHAnsi" w:hAnsiTheme="minorHAnsi"/>
          <w:szCs w:val="22"/>
        </w:rPr>
        <w:t>.</w:t>
      </w:r>
    </w:p>
    <w:p w14:paraId="036E95FD" w14:textId="38A258BC" w:rsidR="003937C3" w:rsidRPr="00367143" w:rsidRDefault="003937C3" w:rsidP="003937C3">
      <w:pPr>
        <w:pStyle w:val="BodyTextIndent"/>
        <w:numPr>
          <w:ilvl w:val="0"/>
          <w:numId w:val="13"/>
        </w:numPr>
        <w:jc w:val="both"/>
        <w:rPr>
          <w:rFonts w:asciiTheme="minorHAnsi" w:hAnsiTheme="minorHAnsi"/>
          <w:szCs w:val="22"/>
        </w:rPr>
      </w:pPr>
      <w:r w:rsidRPr="00367143">
        <w:rPr>
          <w:rFonts w:asciiTheme="minorHAnsi" w:hAnsiTheme="minorHAnsi"/>
          <w:szCs w:val="22"/>
        </w:rPr>
        <w:t>To contribute to PSHE/Citizenship and Enterprise according to school policy</w:t>
      </w:r>
      <w:r w:rsidR="003561BC">
        <w:rPr>
          <w:rFonts w:asciiTheme="minorHAnsi" w:hAnsiTheme="minorHAnsi"/>
          <w:szCs w:val="22"/>
        </w:rPr>
        <w:t>.</w:t>
      </w:r>
    </w:p>
    <w:p w14:paraId="036E95FE" w14:textId="77777777" w:rsidR="003937C3" w:rsidRDefault="003937C3" w:rsidP="003937C3">
      <w:pPr>
        <w:pStyle w:val="ListParagraph"/>
        <w:numPr>
          <w:ilvl w:val="0"/>
          <w:numId w:val="13"/>
        </w:numPr>
        <w:jc w:val="both"/>
      </w:pPr>
      <w:r w:rsidRPr="00367143">
        <w:t>To apply the Behaviour management systems so that effective learning can take place.</w:t>
      </w:r>
    </w:p>
    <w:p w14:paraId="036E95FF" w14:textId="77777777" w:rsidR="003937C3" w:rsidRDefault="003937C3" w:rsidP="003937C3">
      <w:pPr>
        <w:jc w:val="both"/>
      </w:pPr>
      <w:r w:rsidRPr="00367143">
        <w:rPr>
          <w:b/>
        </w:rPr>
        <w:t>Other Specific Duties</w:t>
      </w:r>
    </w:p>
    <w:p w14:paraId="036E9600" w14:textId="77777777" w:rsidR="003937C3" w:rsidRPr="00367143" w:rsidRDefault="003937C3" w:rsidP="003937C3">
      <w:pPr>
        <w:numPr>
          <w:ilvl w:val="0"/>
          <w:numId w:val="14"/>
        </w:numPr>
        <w:spacing w:after="0" w:line="240" w:lineRule="auto"/>
        <w:jc w:val="both"/>
      </w:pPr>
      <w:r w:rsidRPr="00367143">
        <w:t>To play a full part in the life of the school community, to support its distinctive mission and ethos and to encourage staff and students to follow this example.</w:t>
      </w:r>
    </w:p>
    <w:p w14:paraId="036E9601" w14:textId="77777777" w:rsidR="003937C3" w:rsidRPr="00367143" w:rsidRDefault="003937C3" w:rsidP="003937C3">
      <w:pPr>
        <w:numPr>
          <w:ilvl w:val="0"/>
          <w:numId w:val="16"/>
        </w:numPr>
        <w:spacing w:after="0" w:line="240" w:lineRule="auto"/>
        <w:jc w:val="both"/>
      </w:pPr>
      <w:r w:rsidRPr="00367143">
        <w:t>To support the school in meeting its legal requirements for worship.</w:t>
      </w:r>
    </w:p>
    <w:p w14:paraId="036E9602" w14:textId="77777777" w:rsidR="003937C3" w:rsidRPr="00367143" w:rsidRDefault="003937C3" w:rsidP="003937C3">
      <w:pPr>
        <w:numPr>
          <w:ilvl w:val="0"/>
          <w:numId w:val="14"/>
        </w:numPr>
        <w:spacing w:after="0" w:line="240" w:lineRule="auto"/>
        <w:jc w:val="both"/>
      </w:pPr>
      <w:r w:rsidRPr="00367143">
        <w:t>To promote actively the school’s corporate policies.</w:t>
      </w:r>
    </w:p>
    <w:p w14:paraId="036E9603" w14:textId="77777777" w:rsidR="003937C3" w:rsidRPr="00367143" w:rsidRDefault="003937C3" w:rsidP="003937C3">
      <w:pPr>
        <w:numPr>
          <w:ilvl w:val="0"/>
          <w:numId w:val="14"/>
        </w:numPr>
        <w:spacing w:after="0" w:line="240" w:lineRule="auto"/>
        <w:jc w:val="both"/>
      </w:pPr>
      <w:r w:rsidRPr="00367143">
        <w:t>To continue personal development as agreed.</w:t>
      </w:r>
    </w:p>
    <w:p w14:paraId="036E9604" w14:textId="77777777" w:rsidR="003937C3" w:rsidRPr="00367143" w:rsidRDefault="003937C3" w:rsidP="003937C3">
      <w:pPr>
        <w:numPr>
          <w:ilvl w:val="0"/>
          <w:numId w:val="14"/>
        </w:numPr>
        <w:spacing w:after="0" w:line="240" w:lineRule="auto"/>
        <w:jc w:val="both"/>
      </w:pPr>
      <w:r w:rsidRPr="00367143">
        <w:t>To comply with the school’s Health and safety policy and undertake risk assessments as appropriate.</w:t>
      </w:r>
    </w:p>
    <w:p w14:paraId="036E9605" w14:textId="77777777" w:rsidR="003937C3" w:rsidRDefault="003937C3" w:rsidP="003937C3">
      <w:pPr>
        <w:pStyle w:val="ListParagraph"/>
        <w:numPr>
          <w:ilvl w:val="0"/>
          <w:numId w:val="14"/>
        </w:numPr>
      </w:pPr>
      <w:r w:rsidRPr="00367143">
        <w:t>To undertake any other duty as specified by STPCB not mentioned in the above.</w:t>
      </w:r>
    </w:p>
    <w:p w14:paraId="36208124" w14:textId="77777777" w:rsidR="003561BC" w:rsidRDefault="003561BC" w:rsidP="003937C3">
      <w:pPr>
        <w:jc w:val="both"/>
      </w:pPr>
    </w:p>
    <w:p w14:paraId="036E9606" w14:textId="7E570A6F" w:rsidR="003937C3" w:rsidRDefault="003937C3" w:rsidP="003937C3">
      <w:pPr>
        <w:jc w:val="both"/>
      </w:pPr>
      <w:r w:rsidRPr="00367143">
        <w:t>Whilst every effort has been made to explain the main duties and responsibilities of the post, each individual task undertaken may not be identified.</w:t>
      </w:r>
      <w:r>
        <w:t xml:space="preserve"> </w:t>
      </w:r>
      <w:r w:rsidRPr="00367143">
        <w:t xml:space="preserve">This job description is current at the date </w:t>
      </w:r>
      <w:r>
        <w:t>of appointment</w:t>
      </w:r>
      <w:r w:rsidRPr="00367143">
        <w:t xml:space="preserve"> but will be reviewed on an annual basis and, following consultation with you, may be changed to reflect or anticipate changes in the job requirements which are commensurate with the job title and grade.</w:t>
      </w:r>
    </w:p>
    <w:p w14:paraId="6C385143" w14:textId="5748EBAA" w:rsidR="003561BC" w:rsidRDefault="003561BC" w:rsidP="003937C3">
      <w:pPr>
        <w:jc w:val="both"/>
      </w:pPr>
    </w:p>
    <w:p w14:paraId="2385CF85" w14:textId="3E71C4D0" w:rsidR="003561BC" w:rsidRDefault="003561BC" w:rsidP="003937C3">
      <w:pPr>
        <w:jc w:val="both"/>
      </w:pPr>
    </w:p>
    <w:p w14:paraId="423F5C56" w14:textId="5700DFBF" w:rsidR="003561BC" w:rsidRDefault="003561BC" w:rsidP="003561BC">
      <w:pPr>
        <w:spacing w:after="0"/>
        <w:jc w:val="both"/>
      </w:pPr>
    </w:p>
    <w:p w14:paraId="078A61D4" w14:textId="77777777" w:rsidR="003561BC" w:rsidRDefault="003561BC" w:rsidP="003561BC">
      <w:pPr>
        <w:rPr>
          <w:rFonts w:ascii="Arial Rounded MT Bold" w:hAnsi="Arial Rounded MT Bold"/>
          <w:color w:val="767171" w:themeColor="background2" w:themeShade="80"/>
          <w:sz w:val="36"/>
        </w:rPr>
      </w:pPr>
      <w:r>
        <w:rPr>
          <w:rFonts w:ascii="Arial Rounded MT Bold" w:hAnsi="Arial Rounded MT Bold"/>
          <w:color w:val="767171" w:themeColor="background2" w:themeShade="80"/>
          <w:sz w:val="36"/>
        </w:rPr>
        <w:t>Brannel School</w:t>
      </w:r>
    </w:p>
    <w:p w14:paraId="62D7C500" w14:textId="045F379D" w:rsidR="003561BC" w:rsidRPr="00561FA0" w:rsidRDefault="003561BC" w:rsidP="003561BC">
      <w:pPr>
        <w:rPr>
          <w:rFonts w:ascii="Arial Rounded MT Bold" w:hAnsi="Arial Rounded MT Bold"/>
          <w:color w:val="767171" w:themeColor="background2" w:themeShade="80"/>
          <w:sz w:val="36"/>
        </w:rPr>
      </w:pPr>
      <w:r>
        <w:rPr>
          <w:rFonts w:ascii="Arial Rounded MT Bold" w:hAnsi="Arial Rounded MT Bold"/>
          <w:color w:val="767171" w:themeColor="background2" w:themeShade="80"/>
          <w:sz w:val="36"/>
        </w:rPr>
        <w:t>Person Specification</w:t>
      </w:r>
    </w:p>
    <w:p w14:paraId="57948212" w14:textId="77777777" w:rsidR="003561BC" w:rsidRDefault="003561BC" w:rsidP="003561BC">
      <w:pPr>
        <w:spacing w:after="0"/>
        <w:jc w:val="both"/>
      </w:pPr>
    </w:p>
    <w:tbl>
      <w:tblPr>
        <w:tblW w:w="103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3846"/>
        <w:gridCol w:w="2694"/>
        <w:gridCol w:w="1701"/>
      </w:tblGrid>
      <w:tr w:rsidR="00890DA4" w:rsidRPr="00875C24" w14:paraId="036E960C" w14:textId="77777777" w:rsidTr="00E35CC7">
        <w:trPr>
          <w:jc w:val="center"/>
        </w:trPr>
        <w:tc>
          <w:tcPr>
            <w:tcW w:w="2122" w:type="dxa"/>
            <w:shd w:val="clear" w:color="auto" w:fill="D5DCE4" w:themeFill="text2" w:themeFillTint="33"/>
          </w:tcPr>
          <w:p w14:paraId="036E9607" w14:textId="77777777" w:rsidR="00890DA4" w:rsidRDefault="00890DA4" w:rsidP="00332AA0">
            <w:pPr>
              <w:pStyle w:val="NoSpacing"/>
              <w:jc w:val="center"/>
              <w:rPr>
                <w:b/>
                <w:noProof/>
                <w:szCs w:val="28"/>
                <w:lang w:eastAsia="en-GB"/>
              </w:rPr>
            </w:pPr>
            <w:r w:rsidRPr="00890DA4">
              <w:rPr>
                <w:b/>
                <w:noProof/>
                <w:szCs w:val="28"/>
                <w:lang w:eastAsia="en-GB"/>
              </w:rPr>
              <w:t>Person Specification</w:t>
            </w:r>
          </w:p>
          <w:p w14:paraId="036E9608" w14:textId="77777777" w:rsidR="00890DA4" w:rsidRPr="00890DA4" w:rsidRDefault="00890DA4" w:rsidP="00332AA0">
            <w:pPr>
              <w:pStyle w:val="NoSpacing"/>
              <w:jc w:val="center"/>
              <w:rPr>
                <w:b/>
                <w:noProof/>
                <w:szCs w:val="28"/>
                <w:lang w:eastAsia="en-GB"/>
              </w:rPr>
            </w:pPr>
          </w:p>
        </w:tc>
        <w:tc>
          <w:tcPr>
            <w:tcW w:w="3846" w:type="dxa"/>
            <w:shd w:val="clear" w:color="auto" w:fill="D5DCE4" w:themeFill="text2" w:themeFillTint="33"/>
          </w:tcPr>
          <w:p w14:paraId="036E9609" w14:textId="77777777" w:rsidR="00890DA4" w:rsidRPr="00890DA4" w:rsidRDefault="00890DA4" w:rsidP="00332AA0">
            <w:pPr>
              <w:pStyle w:val="NoSpacing"/>
              <w:jc w:val="center"/>
              <w:rPr>
                <w:b/>
                <w:noProof/>
                <w:szCs w:val="28"/>
                <w:lang w:eastAsia="en-GB"/>
              </w:rPr>
            </w:pPr>
            <w:r w:rsidRPr="00890DA4">
              <w:rPr>
                <w:b/>
                <w:noProof/>
                <w:szCs w:val="28"/>
                <w:lang w:eastAsia="en-GB"/>
              </w:rPr>
              <w:t>Essential</w:t>
            </w:r>
          </w:p>
        </w:tc>
        <w:tc>
          <w:tcPr>
            <w:tcW w:w="2694" w:type="dxa"/>
            <w:shd w:val="clear" w:color="auto" w:fill="D5DCE4" w:themeFill="text2" w:themeFillTint="33"/>
          </w:tcPr>
          <w:p w14:paraId="036E960A" w14:textId="77777777" w:rsidR="00890DA4" w:rsidRPr="00890DA4" w:rsidRDefault="00890DA4" w:rsidP="00332AA0">
            <w:pPr>
              <w:pStyle w:val="NoSpacing"/>
              <w:jc w:val="center"/>
              <w:rPr>
                <w:b/>
                <w:noProof/>
                <w:szCs w:val="28"/>
                <w:lang w:eastAsia="en-GB"/>
              </w:rPr>
            </w:pPr>
            <w:r w:rsidRPr="00890DA4">
              <w:rPr>
                <w:b/>
                <w:noProof/>
                <w:szCs w:val="28"/>
                <w:lang w:eastAsia="en-GB"/>
              </w:rPr>
              <w:t>Desirable</w:t>
            </w:r>
          </w:p>
        </w:tc>
        <w:tc>
          <w:tcPr>
            <w:tcW w:w="1701" w:type="dxa"/>
            <w:shd w:val="clear" w:color="auto" w:fill="D5DCE4" w:themeFill="text2" w:themeFillTint="33"/>
          </w:tcPr>
          <w:p w14:paraId="036E960B" w14:textId="77777777" w:rsidR="00890DA4" w:rsidRPr="00890DA4" w:rsidRDefault="00890DA4" w:rsidP="00332AA0">
            <w:pPr>
              <w:pStyle w:val="NoSpacing"/>
              <w:jc w:val="center"/>
              <w:rPr>
                <w:b/>
                <w:noProof/>
                <w:szCs w:val="28"/>
                <w:lang w:eastAsia="en-GB"/>
              </w:rPr>
            </w:pPr>
            <w:r w:rsidRPr="00890DA4">
              <w:rPr>
                <w:b/>
                <w:noProof/>
                <w:szCs w:val="28"/>
                <w:lang w:eastAsia="en-GB"/>
              </w:rPr>
              <w:t>How Indentified</w:t>
            </w:r>
          </w:p>
        </w:tc>
      </w:tr>
      <w:tr w:rsidR="00890DA4" w:rsidRPr="00875C24" w14:paraId="036E9614" w14:textId="77777777" w:rsidTr="00E35CC7">
        <w:trPr>
          <w:jc w:val="center"/>
        </w:trPr>
        <w:tc>
          <w:tcPr>
            <w:tcW w:w="2122" w:type="dxa"/>
          </w:tcPr>
          <w:p w14:paraId="036E960D" w14:textId="77777777" w:rsidR="00890DA4" w:rsidRPr="00E35CC7" w:rsidRDefault="00890DA4" w:rsidP="00332AA0">
            <w:pPr>
              <w:pStyle w:val="NoSpacing"/>
              <w:rPr>
                <w:b/>
                <w:noProof/>
                <w:sz w:val="20"/>
                <w:szCs w:val="20"/>
                <w:lang w:eastAsia="en-GB"/>
              </w:rPr>
            </w:pPr>
            <w:r w:rsidRPr="00E35CC7">
              <w:rPr>
                <w:b/>
                <w:noProof/>
                <w:sz w:val="20"/>
                <w:szCs w:val="20"/>
                <w:lang w:eastAsia="en-GB"/>
              </w:rPr>
              <w:t>Qualifications</w:t>
            </w:r>
          </w:p>
          <w:p w14:paraId="036E960E" w14:textId="1FDC9474" w:rsidR="00890DA4" w:rsidRPr="00E35CC7" w:rsidRDefault="00890DA4" w:rsidP="00332AA0">
            <w:pPr>
              <w:pStyle w:val="NoSpacing"/>
              <w:rPr>
                <w:noProof/>
                <w:sz w:val="20"/>
                <w:szCs w:val="20"/>
                <w:lang w:eastAsia="en-GB"/>
              </w:rPr>
            </w:pPr>
            <w:r w:rsidRPr="00E35CC7">
              <w:rPr>
                <w:noProof/>
                <w:sz w:val="20"/>
                <w:szCs w:val="20"/>
                <w:lang w:eastAsia="en-GB"/>
              </w:rPr>
              <w:t>You will have:</w:t>
            </w:r>
          </w:p>
          <w:p w14:paraId="036E960F" w14:textId="77777777" w:rsidR="00890DA4" w:rsidRPr="00E35CC7" w:rsidRDefault="00890DA4" w:rsidP="00332AA0">
            <w:pPr>
              <w:pStyle w:val="NoSpacing"/>
              <w:ind w:left="720"/>
              <w:rPr>
                <w:noProof/>
                <w:sz w:val="20"/>
                <w:szCs w:val="20"/>
                <w:lang w:eastAsia="en-GB"/>
              </w:rPr>
            </w:pPr>
          </w:p>
        </w:tc>
        <w:tc>
          <w:tcPr>
            <w:tcW w:w="3846" w:type="dxa"/>
          </w:tcPr>
          <w:p w14:paraId="036E9610" w14:textId="77777777" w:rsidR="00890DA4" w:rsidRPr="00E35CC7" w:rsidRDefault="00890DA4" w:rsidP="00332AA0">
            <w:pPr>
              <w:pStyle w:val="NoSpacing"/>
              <w:rPr>
                <w:noProof/>
                <w:sz w:val="20"/>
                <w:szCs w:val="20"/>
                <w:lang w:eastAsia="en-GB"/>
              </w:rPr>
            </w:pPr>
            <w:r w:rsidRPr="00E35CC7">
              <w:rPr>
                <w:noProof/>
                <w:sz w:val="20"/>
                <w:szCs w:val="20"/>
                <w:lang w:eastAsia="en-GB"/>
              </w:rPr>
              <w:t>Qualified Teacher Status.</w:t>
            </w:r>
          </w:p>
          <w:p w14:paraId="036E9611" w14:textId="77777777" w:rsidR="00890DA4" w:rsidRPr="00E35CC7" w:rsidRDefault="00890DA4" w:rsidP="00332AA0">
            <w:pPr>
              <w:pStyle w:val="NoSpacing"/>
              <w:rPr>
                <w:noProof/>
                <w:sz w:val="20"/>
                <w:szCs w:val="20"/>
                <w:lang w:eastAsia="en-GB"/>
              </w:rPr>
            </w:pPr>
            <w:r w:rsidRPr="00E35CC7">
              <w:rPr>
                <w:noProof/>
                <w:sz w:val="20"/>
                <w:szCs w:val="20"/>
                <w:lang w:eastAsia="en-GB"/>
              </w:rPr>
              <w:t>Good Honours Degree in a relevant discipline.</w:t>
            </w:r>
          </w:p>
        </w:tc>
        <w:tc>
          <w:tcPr>
            <w:tcW w:w="2694" w:type="dxa"/>
          </w:tcPr>
          <w:p w14:paraId="036E9612" w14:textId="77777777" w:rsidR="00890DA4" w:rsidRPr="00E35CC7" w:rsidRDefault="00890DA4" w:rsidP="00332AA0">
            <w:pPr>
              <w:pStyle w:val="NoSpacing"/>
              <w:rPr>
                <w:noProof/>
                <w:sz w:val="20"/>
                <w:szCs w:val="20"/>
                <w:lang w:eastAsia="en-GB"/>
              </w:rPr>
            </w:pPr>
          </w:p>
        </w:tc>
        <w:tc>
          <w:tcPr>
            <w:tcW w:w="1701" w:type="dxa"/>
          </w:tcPr>
          <w:p w14:paraId="036E9613" w14:textId="77777777" w:rsidR="00890DA4" w:rsidRPr="00E35CC7" w:rsidRDefault="00890DA4" w:rsidP="00332AA0">
            <w:pPr>
              <w:pStyle w:val="NoSpacing"/>
              <w:rPr>
                <w:noProof/>
                <w:sz w:val="20"/>
                <w:szCs w:val="20"/>
                <w:lang w:eastAsia="en-GB"/>
              </w:rPr>
            </w:pPr>
            <w:r w:rsidRPr="00E35CC7">
              <w:rPr>
                <w:noProof/>
                <w:sz w:val="20"/>
                <w:szCs w:val="20"/>
                <w:lang w:eastAsia="en-GB"/>
              </w:rPr>
              <w:t>Application Form</w:t>
            </w:r>
          </w:p>
        </w:tc>
      </w:tr>
      <w:tr w:rsidR="00890DA4" w:rsidRPr="00875C24" w14:paraId="036E961E" w14:textId="77777777" w:rsidTr="00E35CC7">
        <w:trPr>
          <w:jc w:val="center"/>
        </w:trPr>
        <w:tc>
          <w:tcPr>
            <w:tcW w:w="2122" w:type="dxa"/>
          </w:tcPr>
          <w:p w14:paraId="036E9615" w14:textId="77777777" w:rsidR="00890DA4" w:rsidRPr="00E35CC7" w:rsidRDefault="00890DA4" w:rsidP="00332AA0">
            <w:pPr>
              <w:pStyle w:val="NoSpacing"/>
              <w:rPr>
                <w:b/>
                <w:noProof/>
                <w:sz w:val="20"/>
                <w:szCs w:val="20"/>
                <w:lang w:eastAsia="en-GB"/>
              </w:rPr>
            </w:pPr>
            <w:r w:rsidRPr="00E35CC7">
              <w:rPr>
                <w:b/>
                <w:noProof/>
                <w:sz w:val="20"/>
                <w:szCs w:val="20"/>
                <w:lang w:eastAsia="en-GB"/>
              </w:rPr>
              <w:t>Background and Experience</w:t>
            </w:r>
          </w:p>
          <w:p w14:paraId="036E9616" w14:textId="77777777" w:rsidR="00890DA4" w:rsidRPr="00E35CC7" w:rsidRDefault="00890DA4" w:rsidP="00332AA0">
            <w:pPr>
              <w:pStyle w:val="NoSpacing"/>
              <w:rPr>
                <w:noProof/>
                <w:sz w:val="20"/>
                <w:szCs w:val="20"/>
                <w:lang w:eastAsia="en-GB"/>
              </w:rPr>
            </w:pPr>
            <w:r w:rsidRPr="00E35CC7">
              <w:rPr>
                <w:noProof/>
                <w:sz w:val="20"/>
                <w:szCs w:val="20"/>
                <w:lang w:eastAsia="en-GB"/>
              </w:rPr>
              <w:t>You will have:</w:t>
            </w:r>
          </w:p>
        </w:tc>
        <w:tc>
          <w:tcPr>
            <w:tcW w:w="3846" w:type="dxa"/>
          </w:tcPr>
          <w:p w14:paraId="036E9617" w14:textId="77777777" w:rsidR="00890DA4" w:rsidRPr="00E35CC7" w:rsidRDefault="00890DA4" w:rsidP="00332AA0">
            <w:pPr>
              <w:pStyle w:val="NoSpacing"/>
              <w:rPr>
                <w:noProof/>
                <w:sz w:val="20"/>
                <w:szCs w:val="20"/>
                <w:lang w:eastAsia="en-GB"/>
              </w:rPr>
            </w:pPr>
            <w:r w:rsidRPr="00E35CC7">
              <w:rPr>
                <w:noProof/>
                <w:sz w:val="20"/>
                <w:szCs w:val="20"/>
                <w:lang w:eastAsia="en-GB"/>
              </w:rPr>
              <w:t>A commitment and ability to fulfil the role of tutor.</w:t>
            </w:r>
          </w:p>
          <w:p w14:paraId="036E9618" w14:textId="77777777" w:rsidR="00890DA4" w:rsidRPr="00E35CC7" w:rsidRDefault="00890DA4" w:rsidP="00332AA0">
            <w:pPr>
              <w:pStyle w:val="NoSpacing"/>
              <w:rPr>
                <w:noProof/>
                <w:sz w:val="20"/>
                <w:szCs w:val="20"/>
                <w:lang w:eastAsia="en-GB"/>
              </w:rPr>
            </w:pPr>
            <w:r w:rsidRPr="00E35CC7">
              <w:rPr>
                <w:noProof/>
                <w:sz w:val="20"/>
                <w:szCs w:val="20"/>
                <w:lang w:eastAsia="en-GB"/>
              </w:rPr>
              <w:t>Current experience of teaching at Key Stage 3 and 4.</w:t>
            </w:r>
          </w:p>
          <w:p w14:paraId="036E9619" w14:textId="77777777" w:rsidR="00890DA4" w:rsidRPr="00E35CC7" w:rsidRDefault="00890DA4" w:rsidP="00332AA0">
            <w:pPr>
              <w:pStyle w:val="NoSpacing"/>
              <w:rPr>
                <w:noProof/>
                <w:sz w:val="20"/>
                <w:szCs w:val="20"/>
                <w:lang w:eastAsia="en-GB"/>
              </w:rPr>
            </w:pPr>
          </w:p>
        </w:tc>
        <w:tc>
          <w:tcPr>
            <w:tcW w:w="2694" w:type="dxa"/>
          </w:tcPr>
          <w:p w14:paraId="036E961A" w14:textId="77777777" w:rsidR="00890DA4" w:rsidRPr="00E35CC7" w:rsidRDefault="00890DA4" w:rsidP="00332AA0">
            <w:pPr>
              <w:pStyle w:val="NoSpacing"/>
              <w:rPr>
                <w:noProof/>
                <w:sz w:val="20"/>
                <w:szCs w:val="20"/>
                <w:lang w:eastAsia="en-GB"/>
              </w:rPr>
            </w:pPr>
            <w:r w:rsidRPr="00E35CC7">
              <w:rPr>
                <w:noProof/>
                <w:sz w:val="20"/>
                <w:szCs w:val="20"/>
                <w:lang w:eastAsia="en-GB"/>
              </w:rPr>
              <w:t>2 years teaching experience.</w:t>
            </w:r>
          </w:p>
          <w:p w14:paraId="036E961B" w14:textId="77777777" w:rsidR="00890DA4" w:rsidRPr="00E35CC7" w:rsidRDefault="00890DA4" w:rsidP="00332AA0">
            <w:pPr>
              <w:pStyle w:val="NoSpacing"/>
              <w:rPr>
                <w:noProof/>
                <w:sz w:val="20"/>
                <w:szCs w:val="20"/>
                <w:lang w:eastAsia="en-GB"/>
              </w:rPr>
            </w:pPr>
            <w:r w:rsidRPr="00E35CC7">
              <w:rPr>
                <w:noProof/>
                <w:sz w:val="20"/>
                <w:szCs w:val="20"/>
                <w:lang w:eastAsia="en-GB"/>
              </w:rPr>
              <w:t>Ability and willingness to contribute to the teaching of an additional subject.</w:t>
            </w:r>
          </w:p>
          <w:p w14:paraId="4624E49B" w14:textId="77777777" w:rsidR="00890DA4" w:rsidRDefault="00890DA4" w:rsidP="00332AA0">
            <w:pPr>
              <w:pStyle w:val="NoSpacing"/>
              <w:rPr>
                <w:noProof/>
                <w:sz w:val="20"/>
                <w:szCs w:val="20"/>
                <w:lang w:eastAsia="en-GB"/>
              </w:rPr>
            </w:pPr>
            <w:r w:rsidRPr="00E35CC7">
              <w:rPr>
                <w:noProof/>
                <w:sz w:val="20"/>
                <w:szCs w:val="20"/>
                <w:lang w:eastAsia="en-GB"/>
              </w:rPr>
              <w:t>Proven ability to gain excellent results with good value added.</w:t>
            </w:r>
          </w:p>
          <w:p w14:paraId="036E961C" w14:textId="2E386FC7" w:rsidR="003561BC" w:rsidRPr="00E35CC7" w:rsidRDefault="003561BC" w:rsidP="00332AA0">
            <w:pPr>
              <w:pStyle w:val="NoSpacing"/>
              <w:rPr>
                <w:noProof/>
                <w:sz w:val="20"/>
                <w:szCs w:val="20"/>
                <w:lang w:eastAsia="en-GB"/>
              </w:rPr>
            </w:pPr>
          </w:p>
        </w:tc>
        <w:tc>
          <w:tcPr>
            <w:tcW w:w="1701" w:type="dxa"/>
          </w:tcPr>
          <w:p w14:paraId="036E961D" w14:textId="77777777" w:rsidR="00890DA4" w:rsidRPr="00E35CC7" w:rsidRDefault="00890DA4" w:rsidP="00332AA0">
            <w:pPr>
              <w:pStyle w:val="NoSpacing"/>
              <w:rPr>
                <w:noProof/>
                <w:sz w:val="20"/>
                <w:szCs w:val="20"/>
                <w:lang w:eastAsia="en-GB"/>
              </w:rPr>
            </w:pPr>
            <w:r w:rsidRPr="00E35CC7">
              <w:rPr>
                <w:noProof/>
                <w:sz w:val="20"/>
                <w:szCs w:val="20"/>
                <w:lang w:eastAsia="en-GB"/>
              </w:rPr>
              <w:t>Application Form and References</w:t>
            </w:r>
          </w:p>
        </w:tc>
      </w:tr>
      <w:tr w:rsidR="00890DA4" w:rsidRPr="00875C24" w14:paraId="036E9625" w14:textId="77777777" w:rsidTr="00E35CC7">
        <w:trPr>
          <w:jc w:val="center"/>
        </w:trPr>
        <w:tc>
          <w:tcPr>
            <w:tcW w:w="2122" w:type="dxa"/>
          </w:tcPr>
          <w:p w14:paraId="036E961F" w14:textId="77777777" w:rsidR="00890DA4" w:rsidRPr="00E35CC7" w:rsidRDefault="00890DA4" w:rsidP="00332AA0">
            <w:pPr>
              <w:pStyle w:val="NoSpacing"/>
              <w:rPr>
                <w:b/>
                <w:noProof/>
                <w:sz w:val="20"/>
                <w:szCs w:val="20"/>
                <w:lang w:eastAsia="en-GB"/>
              </w:rPr>
            </w:pPr>
            <w:r w:rsidRPr="00E35CC7">
              <w:rPr>
                <w:b/>
                <w:noProof/>
                <w:sz w:val="20"/>
                <w:szCs w:val="20"/>
                <w:lang w:eastAsia="en-GB"/>
              </w:rPr>
              <w:t>Professional Knowledge and Understanding</w:t>
            </w:r>
          </w:p>
          <w:p w14:paraId="036E9620" w14:textId="77777777" w:rsidR="00890DA4" w:rsidRPr="00E35CC7" w:rsidRDefault="00890DA4" w:rsidP="00332AA0">
            <w:pPr>
              <w:pStyle w:val="NoSpacing"/>
              <w:rPr>
                <w:noProof/>
                <w:sz w:val="20"/>
                <w:szCs w:val="20"/>
                <w:lang w:eastAsia="en-GB"/>
              </w:rPr>
            </w:pPr>
            <w:r w:rsidRPr="00E35CC7">
              <w:rPr>
                <w:noProof/>
                <w:sz w:val="20"/>
                <w:szCs w:val="20"/>
                <w:lang w:eastAsia="en-GB"/>
              </w:rPr>
              <w:t>You will have knowledge of:</w:t>
            </w:r>
          </w:p>
          <w:p w14:paraId="036E9621" w14:textId="77777777" w:rsidR="00890DA4" w:rsidRPr="00E35CC7" w:rsidRDefault="00890DA4" w:rsidP="00332AA0">
            <w:pPr>
              <w:pStyle w:val="NoSpacing"/>
              <w:rPr>
                <w:noProof/>
                <w:sz w:val="20"/>
                <w:szCs w:val="20"/>
                <w:lang w:eastAsia="en-GB"/>
              </w:rPr>
            </w:pPr>
          </w:p>
        </w:tc>
        <w:tc>
          <w:tcPr>
            <w:tcW w:w="3846" w:type="dxa"/>
          </w:tcPr>
          <w:p w14:paraId="036E9622" w14:textId="77777777" w:rsidR="00890DA4" w:rsidRPr="00E35CC7" w:rsidRDefault="00890DA4" w:rsidP="00332AA0">
            <w:pPr>
              <w:pStyle w:val="NoSpacing"/>
              <w:rPr>
                <w:noProof/>
                <w:sz w:val="20"/>
                <w:szCs w:val="20"/>
                <w:lang w:eastAsia="en-GB"/>
              </w:rPr>
            </w:pPr>
            <w:r w:rsidRPr="00E35CC7">
              <w:rPr>
                <w:noProof/>
                <w:sz w:val="20"/>
                <w:szCs w:val="20"/>
                <w:lang w:eastAsia="en-GB"/>
              </w:rPr>
              <w:t>The characteristics of high quality teaching and the main strategies for improving and sustaining high standards of teaching, learning and achievement for all pupils.</w:t>
            </w:r>
          </w:p>
        </w:tc>
        <w:tc>
          <w:tcPr>
            <w:tcW w:w="2694" w:type="dxa"/>
          </w:tcPr>
          <w:p w14:paraId="036E9623" w14:textId="77777777" w:rsidR="00890DA4" w:rsidRPr="00E35CC7" w:rsidRDefault="00890DA4" w:rsidP="00332AA0">
            <w:pPr>
              <w:pStyle w:val="NoSpacing"/>
              <w:rPr>
                <w:noProof/>
                <w:sz w:val="20"/>
                <w:szCs w:val="20"/>
                <w:lang w:eastAsia="en-GB"/>
              </w:rPr>
            </w:pPr>
            <w:r w:rsidRPr="00E35CC7">
              <w:rPr>
                <w:noProof/>
                <w:sz w:val="20"/>
                <w:szCs w:val="20"/>
                <w:lang w:eastAsia="en-GB"/>
              </w:rPr>
              <w:t>The future potential of ICT to aid teaching and learning of the subject, and to assist with subject management.</w:t>
            </w:r>
          </w:p>
        </w:tc>
        <w:tc>
          <w:tcPr>
            <w:tcW w:w="1701" w:type="dxa"/>
          </w:tcPr>
          <w:p w14:paraId="036E9624" w14:textId="77777777" w:rsidR="00890DA4" w:rsidRPr="00E35CC7" w:rsidRDefault="00890DA4" w:rsidP="00332AA0">
            <w:pPr>
              <w:pStyle w:val="NoSpacing"/>
              <w:rPr>
                <w:noProof/>
                <w:sz w:val="20"/>
                <w:szCs w:val="20"/>
                <w:lang w:eastAsia="en-GB"/>
              </w:rPr>
            </w:pPr>
            <w:r w:rsidRPr="00E35CC7">
              <w:rPr>
                <w:noProof/>
                <w:sz w:val="20"/>
                <w:szCs w:val="20"/>
                <w:lang w:eastAsia="en-GB"/>
              </w:rPr>
              <w:t>Selection Process</w:t>
            </w:r>
          </w:p>
        </w:tc>
      </w:tr>
      <w:tr w:rsidR="00890DA4" w:rsidRPr="00875C24" w14:paraId="036E9630" w14:textId="77777777" w:rsidTr="00E35CC7">
        <w:trPr>
          <w:jc w:val="center"/>
        </w:trPr>
        <w:tc>
          <w:tcPr>
            <w:tcW w:w="2122" w:type="dxa"/>
          </w:tcPr>
          <w:p w14:paraId="036E9626" w14:textId="77777777" w:rsidR="00890DA4" w:rsidRPr="00E35CC7" w:rsidRDefault="00890DA4" w:rsidP="00332AA0">
            <w:pPr>
              <w:pStyle w:val="NoSpacing"/>
              <w:rPr>
                <w:b/>
                <w:noProof/>
                <w:sz w:val="20"/>
                <w:szCs w:val="20"/>
                <w:lang w:eastAsia="en-GB"/>
              </w:rPr>
            </w:pPr>
            <w:r w:rsidRPr="00E35CC7">
              <w:rPr>
                <w:b/>
                <w:noProof/>
                <w:sz w:val="20"/>
                <w:szCs w:val="20"/>
                <w:lang w:eastAsia="en-GB"/>
              </w:rPr>
              <w:t>Skills</w:t>
            </w:r>
          </w:p>
          <w:p w14:paraId="036E9627" w14:textId="77777777" w:rsidR="00890DA4" w:rsidRPr="00E35CC7" w:rsidRDefault="00890DA4" w:rsidP="00332AA0">
            <w:pPr>
              <w:pStyle w:val="NoSpacing"/>
              <w:rPr>
                <w:noProof/>
                <w:sz w:val="20"/>
                <w:szCs w:val="20"/>
                <w:lang w:eastAsia="en-GB"/>
              </w:rPr>
            </w:pPr>
            <w:r w:rsidRPr="00E35CC7">
              <w:rPr>
                <w:noProof/>
                <w:sz w:val="20"/>
                <w:szCs w:val="20"/>
                <w:lang w:eastAsia="en-GB"/>
              </w:rPr>
              <w:t>You will:</w:t>
            </w:r>
          </w:p>
        </w:tc>
        <w:tc>
          <w:tcPr>
            <w:tcW w:w="3846" w:type="dxa"/>
          </w:tcPr>
          <w:p w14:paraId="036E9628" w14:textId="77777777" w:rsidR="00890DA4" w:rsidRPr="00E35CC7" w:rsidRDefault="00890DA4" w:rsidP="00332AA0">
            <w:pPr>
              <w:pStyle w:val="NoSpacing"/>
              <w:rPr>
                <w:noProof/>
                <w:sz w:val="20"/>
                <w:szCs w:val="20"/>
                <w:lang w:eastAsia="en-GB"/>
              </w:rPr>
            </w:pPr>
            <w:r w:rsidRPr="00E35CC7">
              <w:rPr>
                <w:noProof/>
                <w:sz w:val="20"/>
                <w:szCs w:val="20"/>
                <w:lang w:eastAsia="en-GB"/>
              </w:rPr>
              <w:t>Plan and organise teaching consistently to achieve clear targets.</w:t>
            </w:r>
          </w:p>
          <w:p w14:paraId="036E9629" w14:textId="77777777" w:rsidR="00890DA4" w:rsidRPr="00E35CC7" w:rsidRDefault="00890DA4" w:rsidP="00332AA0">
            <w:pPr>
              <w:pStyle w:val="NoSpacing"/>
              <w:rPr>
                <w:noProof/>
                <w:sz w:val="20"/>
                <w:szCs w:val="20"/>
                <w:lang w:eastAsia="en-GB"/>
              </w:rPr>
            </w:pPr>
            <w:r w:rsidRPr="00E35CC7">
              <w:rPr>
                <w:noProof/>
                <w:sz w:val="20"/>
                <w:szCs w:val="20"/>
                <w:lang w:eastAsia="en-GB"/>
              </w:rPr>
              <w:t>Teach to different learning styles and abilities.</w:t>
            </w:r>
          </w:p>
          <w:p w14:paraId="036E962A" w14:textId="77777777" w:rsidR="00890DA4" w:rsidRPr="00E35CC7" w:rsidRDefault="00890DA4" w:rsidP="00332AA0">
            <w:pPr>
              <w:pStyle w:val="NoSpacing"/>
              <w:rPr>
                <w:noProof/>
                <w:sz w:val="20"/>
                <w:szCs w:val="20"/>
                <w:lang w:eastAsia="en-GB"/>
              </w:rPr>
            </w:pPr>
            <w:r w:rsidRPr="00E35CC7">
              <w:rPr>
                <w:noProof/>
                <w:sz w:val="20"/>
                <w:szCs w:val="20"/>
                <w:lang w:eastAsia="en-GB"/>
              </w:rPr>
              <w:t>Motivate students to reach their potential.</w:t>
            </w:r>
          </w:p>
          <w:p w14:paraId="036E962B" w14:textId="77777777" w:rsidR="00890DA4" w:rsidRPr="00E35CC7" w:rsidRDefault="00890DA4" w:rsidP="00332AA0">
            <w:pPr>
              <w:pStyle w:val="NoSpacing"/>
              <w:rPr>
                <w:noProof/>
                <w:sz w:val="20"/>
                <w:szCs w:val="20"/>
                <w:lang w:eastAsia="en-GB"/>
              </w:rPr>
            </w:pPr>
            <w:r w:rsidRPr="00E35CC7">
              <w:rPr>
                <w:noProof/>
                <w:sz w:val="20"/>
                <w:szCs w:val="20"/>
                <w:lang w:eastAsia="en-GB"/>
              </w:rPr>
              <w:t>Utilise ICT in delivery of lessons.</w:t>
            </w:r>
          </w:p>
          <w:p w14:paraId="036E962C" w14:textId="77777777" w:rsidR="00890DA4" w:rsidRPr="00E35CC7" w:rsidRDefault="00890DA4" w:rsidP="00332AA0">
            <w:pPr>
              <w:pStyle w:val="NoSpacing"/>
              <w:rPr>
                <w:noProof/>
                <w:sz w:val="20"/>
                <w:szCs w:val="20"/>
                <w:lang w:eastAsia="en-GB"/>
              </w:rPr>
            </w:pPr>
            <w:r w:rsidRPr="00E35CC7">
              <w:rPr>
                <w:noProof/>
                <w:sz w:val="20"/>
                <w:szCs w:val="20"/>
                <w:lang w:eastAsia="en-GB"/>
              </w:rPr>
              <w:t>Communicate effectively and work as part of a team.</w:t>
            </w:r>
          </w:p>
          <w:p w14:paraId="65BB9258" w14:textId="77777777" w:rsidR="00890DA4" w:rsidRDefault="00890DA4" w:rsidP="00332AA0">
            <w:pPr>
              <w:pStyle w:val="NoSpacing"/>
              <w:rPr>
                <w:noProof/>
                <w:sz w:val="20"/>
                <w:szCs w:val="20"/>
                <w:lang w:eastAsia="en-GB"/>
              </w:rPr>
            </w:pPr>
            <w:r w:rsidRPr="00E35CC7">
              <w:rPr>
                <w:noProof/>
                <w:sz w:val="20"/>
                <w:szCs w:val="20"/>
                <w:lang w:eastAsia="en-GB"/>
              </w:rPr>
              <w:t>See tasks and plans through to completion.</w:t>
            </w:r>
          </w:p>
          <w:p w14:paraId="036E962D" w14:textId="7E92EDD9" w:rsidR="003561BC" w:rsidRPr="00E35CC7" w:rsidRDefault="003561BC" w:rsidP="00332AA0">
            <w:pPr>
              <w:pStyle w:val="NoSpacing"/>
              <w:rPr>
                <w:noProof/>
                <w:sz w:val="20"/>
                <w:szCs w:val="20"/>
                <w:lang w:eastAsia="en-GB"/>
              </w:rPr>
            </w:pPr>
          </w:p>
        </w:tc>
        <w:tc>
          <w:tcPr>
            <w:tcW w:w="2694" w:type="dxa"/>
          </w:tcPr>
          <w:p w14:paraId="036E962E" w14:textId="77777777" w:rsidR="00890DA4" w:rsidRPr="00E35CC7" w:rsidRDefault="00890DA4" w:rsidP="00332AA0">
            <w:pPr>
              <w:pStyle w:val="NoSpacing"/>
              <w:rPr>
                <w:noProof/>
                <w:sz w:val="20"/>
                <w:szCs w:val="20"/>
                <w:lang w:eastAsia="en-GB"/>
              </w:rPr>
            </w:pPr>
          </w:p>
        </w:tc>
        <w:tc>
          <w:tcPr>
            <w:tcW w:w="1701" w:type="dxa"/>
          </w:tcPr>
          <w:p w14:paraId="036E962F" w14:textId="77777777" w:rsidR="00890DA4" w:rsidRPr="00E35CC7" w:rsidRDefault="00890DA4" w:rsidP="00332AA0">
            <w:pPr>
              <w:pStyle w:val="NoSpacing"/>
              <w:rPr>
                <w:noProof/>
                <w:sz w:val="20"/>
                <w:szCs w:val="20"/>
                <w:lang w:eastAsia="en-GB"/>
              </w:rPr>
            </w:pPr>
            <w:r w:rsidRPr="00E35CC7">
              <w:rPr>
                <w:noProof/>
                <w:sz w:val="20"/>
                <w:szCs w:val="20"/>
                <w:lang w:eastAsia="en-GB"/>
              </w:rPr>
              <w:t>Selection Process and References</w:t>
            </w:r>
          </w:p>
        </w:tc>
      </w:tr>
      <w:tr w:rsidR="00890DA4" w:rsidRPr="00875C24" w14:paraId="036E963E" w14:textId="77777777" w:rsidTr="00E35CC7">
        <w:trPr>
          <w:jc w:val="center"/>
        </w:trPr>
        <w:tc>
          <w:tcPr>
            <w:tcW w:w="2122" w:type="dxa"/>
          </w:tcPr>
          <w:p w14:paraId="036E9631" w14:textId="77777777" w:rsidR="00890DA4" w:rsidRPr="00E35CC7" w:rsidRDefault="00890DA4" w:rsidP="00332AA0">
            <w:pPr>
              <w:pStyle w:val="NoSpacing"/>
              <w:rPr>
                <w:b/>
                <w:noProof/>
                <w:sz w:val="20"/>
                <w:szCs w:val="20"/>
                <w:lang w:eastAsia="en-GB"/>
              </w:rPr>
            </w:pPr>
            <w:r w:rsidRPr="00E35CC7">
              <w:rPr>
                <w:b/>
                <w:noProof/>
                <w:sz w:val="20"/>
                <w:szCs w:val="20"/>
                <w:lang w:eastAsia="en-GB"/>
              </w:rPr>
              <w:t>Personal Qualities</w:t>
            </w:r>
          </w:p>
          <w:p w14:paraId="036E9632" w14:textId="77777777" w:rsidR="00890DA4" w:rsidRPr="00E35CC7" w:rsidRDefault="00890DA4" w:rsidP="00332AA0">
            <w:pPr>
              <w:pStyle w:val="NoSpacing"/>
              <w:rPr>
                <w:noProof/>
                <w:sz w:val="20"/>
                <w:szCs w:val="20"/>
                <w:lang w:eastAsia="en-GB"/>
              </w:rPr>
            </w:pPr>
            <w:r w:rsidRPr="00E35CC7">
              <w:rPr>
                <w:noProof/>
                <w:sz w:val="20"/>
                <w:szCs w:val="20"/>
                <w:lang w:eastAsia="en-GB"/>
              </w:rPr>
              <w:t>You have:</w:t>
            </w:r>
          </w:p>
        </w:tc>
        <w:tc>
          <w:tcPr>
            <w:tcW w:w="3846" w:type="dxa"/>
          </w:tcPr>
          <w:p w14:paraId="036E9633" w14:textId="77777777" w:rsidR="00890DA4" w:rsidRPr="00E35CC7" w:rsidRDefault="00890DA4" w:rsidP="00332AA0">
            <w:pPr>
              <w:pStyle w:val="NoSpacing"/>
              <w:rPr>
                <w:noProof/>
                <w:sz w:val="20"/>
                <w:szCs w:val="20"/>
                <w:lang w:eastAsia="en-GB"/>
              </w:rPr>
            </w:pPr>
            <w:r w:rsidRPr="00E35CC7">
              <w:rPr>
                <w:noProof/>
                <w:sz w:val="20"/>
                <w:szCs w:val="20"/>
                <w:lang w:eastAsia="en-GB"/>
              </w:rPr>
              <w:t>A sound and professional approach towards your work.</w:t>
            </w:r>
          </w:p>
          <w:p w14:paraId="036E9634" w14:textId="77777777" w:rsidR="00890DA4" w:rsidRPr="00E35CC7" w:rsidRDefault="00890DA4" w:rsidP="00332AA0">
            <w:pPr>
              <w:pStyle w:val="NoSpacing"/>
              <w:rPr>
                <w:noProof/>
                <w:sz w:val="20"/>
                <w:szCs w:val="20"/>
                <w:lang w:eastAsia="en-GB"/>
              </w:rPr>
            </w:pPr>
            <w:r w:rsidRPr="00E35CC7">
              <w:rPr>
                <w:noProof/>
                <w:sz w:val="20"/>
                <w:szCs w:val="20"/>
                <w:lang w:eastAsia="en-GB"/>
              </w:rPr>
              <w:t>Energy and enthusiasm.</w:t>
            </w:r>
          </w:p>
          <w:p w14:paraId="036E9635" w14:textId="77777777" w:rsidR="00890DA4" w:rsidRPr="00E35CC7" w:rsidRDefault="00890DA4" w:rsidP="00332AA0">
            <w:pPr>
              <w:pStyle w:val="NoSpacing"/>
              <w:rPr>
                <w:noProof/>
                <w:sz w:val="20"/>
                <w:szCs w:val="20"/>
                <w:lang w:eastAsia="en-GB"/>
              </w:rPr>
            </w:pPr>
            <w:r w:rsidRPr="00E35CC7">
              <w:rPr>
                <w:noProof/>
                <w:sz w:val="20"/>
                <w:szCs w:val="20"/>
                <w:lang w:eastAsia="en-GB"/>
              </w:rPr>
              <w:t>A desire to facilitate achievement.</w:t>
            </w:r>
          </w:p>
          <w:p w14:paraId="036E9636" w14:textId="77777777" w:rsidR="00890DA4" w:rsidRPr="00E35CC7" w:rsidRDefault="00890DA4" w:rsidP="00332AA0">
            <w:pPr>
              <w:pStyle w:val="NoSpacing"/>
              <w:rPr>
                <w:noProof/>
                <w:sz w:val="20"/>
                <w:szCs w:val="20"/>
                <w:lang w:eastAsia="en-GB"/>
              </w:rPr>
            </w:pPr>
            <w:r w:rsidRPr="00E35CC7">
              <w:rPr>
                <w:noProof/>
                <w:sz w:val="20"/>
                <w:szCs w:val="20"/>
                <w:lang w:eastAsia="en-GB"/>
              </w:rPr>
              <w:t>A sense of responsibililty for both the students and your own performance.</w:t>
            </w:r>
          </w:p>
          <w:p w14:paraId="036E9637" w14:textId="77777777" w:rsidR="00890DA4" w:rsidRPr="00E35CC7" w:rsidRDefault="00890DA4" w:rsidP="00332AA0">
            <w:pPr>
              <w:pStyle w:val="NoSpacing"/>
              <w:rPr>
                <w:noProof/>
                <w:sz w:val="20"/>
                <w:szCs w:val="20"/>
                <w:lang w:eastAsia="en-GB"/>
              </w:rPr>
            </w:pPr>
            <w:r w:rsidRPr="00E35CC7">
              <w:rPr>
                <w:noProof/>
                <w:sz w:val="20"/>
                <w:szCs w:val="20"/>
                <w:lang w:eastAsia="en-GB"/>
              </w:rPr>
              <w:t>An approachable disposition.</w:t>
            </w:r>
          </w:p>
          <w:p w14:paraId="036E9638" w14:textId="77777777" w:rsidR="00890DA4" w:rsidRPr="00E35CC7" w:rsidRDefault="00890DA4" w:rsidP="00332AA0">
            <w:pPr>
              <w:pStyle w:val="NoSpacing"/>
              <w:rPr>
                <w:noProof/>
                <w:sz w:val="20"/>
                <w:szCs w:val="20"/>
                <w:lang w:eastAsia="en-GB"/>
              </w:rPr>
            </w:pPr>
            <w:r w:rsidRPr="00E35CC7">
              <w:rPr>
                <w:noProof/>
                <w:sz w:val="20"/>
                <w:szCs w:val="20"/>
                <w:lang w:eastAsia="en-GB"/>
              </w:rPr>
              <w:t>An awareness, understanding and commitment to the protection and safeguarding of children and young people.</w:t>
            </w:r>
          </w:p>
          <w:p w14:paraId="036E9639" w14:textId="77777777" w:rsidR="00890DA4" w:rsidRPr="00E35CC7" w:rsidRDefault="00890DA4" w:rsidP="00332AA0">
            <w:pPr>
              <w:pStyle w:val="NoSpacing"/>
              <w:rPr>
                <w:noProof/>
                <w:sz w:val="20"/>
                <w:szCs w:val="20"/>
                <w:lang w:eastAsia="en-GB"/>
              </w:rPr>
            </w:pPr>
          </w:p>
        </w:tc>
        <w:tc>
          <w:tcPr>
            <w:tcW w:w="2694" w:type="dxa"/>
          </w:tcPr>
          <w:p w14:paraId="036E963A" w14:textId="77777777" w:rsidR="00890DA4" w:rsidRPr="00E35CC7" w:rsidRDefault="00890DA4" w:rsidP="00332AA0">
            <w:pPr>
              <w:pStyle w:val="NoSpacing"/>
              <w:rPr>
                <w:noProof/>
                <w:sz w:val="20"/>
                <w:szCs w:val="20"/>
                <w:lang w:eastAsia="en-GB"/>
              </w:rPr>
            </w:pPr>
            <w:r w:rsidRPr="00E35CC7">
              <w:rPr>
                <w:noProof/>
                <w:sz w:val="20"/>
                <w:szCs w:val="20"/>
                <w:lang w:eastAsia="en-GB"/>
              </w:rPr>
              <w:t>Ambitious and have a clear personal career path and development strategy.</w:t>
            </w:r>
          </w:p>
          <w:p w14:paraId="036E963B" w14:textId="77777777" w:rsidR="00890DA4" w:rsidRPr="00E35CC7" w:rsidRDefault="00890DA4" w:rsidP="00332AA0">
            <w:pPr>
              <w:pStyle w:val="NoSpacing"/>
              <w:rPr>
                <w:noProof/>
                <w:sz w:val="20"/>
                <w:szCs w:val="20"/>
                <w:lang w:eastAsia="en-GB"/>
              </w:rPr>
            </w:pPr>
            <w:r w:rsidRPr="00E35CC7">
              <w:rPr>
                <w:noProof/>
                <w:sz w:val="20"/>
                <w:szCs w:val="20"/>
                <w:lang w:eastAsia="en-GB"/>
              </w:rPr>
              <w:t>Able to see humour in most situations.</w:t>
            </w:r>
          </w:p>
          <w:p w14:paraId="036E963C" w14:textId="77777777" w:rsidR="00890DA4" w:rsidRPr="00E35CC7" w:rsidRDefault="00890DA4" w:rsidP="00332AA0">
            <w:pPr>
              <w:pStyle w:val="NoSpacing"/>
              <w:rPr>
                <w:noProof/>
                <w:sz w:val="20"/>
                <w:szCs w:val="20"/>
                <w:lang w:eastAsia="en-GB"/>
              </w:rPr>
            </w:pPr>
            <w:r w:rsidRPr="00E35CC7">
              <w:rPr>
                <w:noProof/>
                <w:sz w:val="20"/>
                <w:szCs w:val="20"/>
                <w:lang w:eastAsia="en-GB"/>
              </w:rPr>
              <w:t>Able to work well under pressure.</w:t>
            </w:r>
          </w:p>
        </w:tc>
        <w:tc>
          <w:tcPr>
            <w:tcW w:w="1701" w:type="dxa"/>
          </w:tcPr>
          <w:p w14:paraId="036E963D" w14:textId="77777777" w:rsidR="00890DA4" w:rsidRPr="00E35CC7" w:rsidRDefault="00890DA4" w:rsidP="00332AA0">
            <w:pPr>
              <w:pStyle w:val="NoSpacing"/>
              <w:rPr>
                <w:noProof/>
                <w:sz w:val="20"/>
                <w:szCs w:val="20"/>
                <w:lang w:eastAsia="en-GB"/>
              </w:rPr>
            </w:pPr>
            <w:r w:rsidRPr="00E35CC7">
              <w:rPr>
                <w:noProof/>
                <w:sz w:val="20"/>
                <w:szCs w:val="20"/>
                <w:lang w:eastAsia="en-GB"/>
              </w:rPr>
              <w:t>Selection Process and References</w:t>
            </w:r>
          </w:p>
        </w:tc>
      </w:tr>
      <w:tr w:rsidR="00890DA4" w:rsidRPr="00875C24" w14:paraId="036E9649" w14:textId="77777777" w:rsidTr="00E35CC7">
        <w:trPr>
          <w:jc w:val="center"/>
        </w:trPr>
        <w:tc>
          <w:tcPr>
            <w:tcW w:w="2122" w:type="dxa"/>
          </w:tcPr>
          <w:p w14:paraId="036E963F" w14:textId="77777777" w:rsidR="00890DA4" w:rsidRPr="00E35CC7" w:rsidRDefault="00890DA4" w:rsidP="00332AA0">
            <w:pPr>
              <w:pStyle w:val="NoSpacing"/>
              <w:rPr>
                <w:b/>
                <w:noProof/>
                <w:sz w:val="20"/>
                <w:szCs w:val="20"/>
                <w:lang w:eastAsia="en-GB"/>
              </w:rPr>
            </w:pPr>
            <w:r w:rsidRPr="00E35CC7">
              <w:rPr>
                <w:b/>
                <w:noProof/>
                <w:sz w:val="20"/>
                <w:szCs w:val="20"/>
                <w:lang w:eastAsia="en-GB"/>
              </w:rPr>
              <w:t>Attitude</w:t>
            </w:r>
          </w:p>
          <w:p w14:paraId="036E9640" w14:textId="77777777" w:rsidR="00890DA4" w:rsidRPr="00E35CC7" w:rsidRDefault="00890DA4" w:rsidP="00332AA0">
            <w:pPr>
              <w:pStyle w:val="NoSpacing"/>
              <w:rPr>
                <w:noProof/>
                <w:sz w:val="20"/>
                <w:szCs w:val="20"/>
                <w:lang w:eastAsia="en-GB"/>
              </w:rPr>
            </w:pPr>
            <w:r w:rsidRPr="00E35CC7">
              <w:rPr>
                <w:noProof/>
                <w:sz w:val="20"/>
                <w:szCs w:val="20"/>
                <w:lang w:eastAsia="en-GB"/>
              </w:rPr>
              <w:t>You should:</w:t>
            </w:r>
          </w:p>
        </w:tc>
        <w:tc>
          <w:tcPr>
            <w:tcW w:w="3846" w:type="dxa"/>
          </w:tcPr>
          <w:p w14:paraId="036E9641" w14:textId="77777777" w:rsidR="00890DA4" w:rsidRPr="00E35CC7" w:rsidRDefault="00890DA4" w:rsidP="00332AA0">
            <w:pPr>
              <w:pStyle w:val="NoSpacing"/>
              <w:rPr>
                <w:noProof/>
                <w:sz w:val="20"/>
                <w:szCs w:val="20"/>
                <w:lang w:eastAsia="en-GB"/>
              </w:rPr>
            </w:pPr>
            <w:r w:rsidRPr="00E35CC7">
              <w:rPr>
                <w:noProof/>
                <w:sz w:val="20"/>
                <w:szCs w:val="20"/>
                <w:lang w:eastAsia="en-GB"/>
              </w:rPr>
              <w:t>Value the education of every student.</w:t>
            </w:r>
          </w:p>
          <w:p w14:paraId="036E9642" w14:textId="77777777" w:rsidR="00890DA4" w:rsidRPr="00E35CC7" w:rsidRDefault="00890DA4" w:rsidP="00332AA0">
            <w:pPr>
              <w:pStyle w:val="NoSpacing"/>
              <w:rPr>
                <w:noProof/>
                <w:sz w:val="20"/>
                <w:szCs w:val="20"/>
                <w:lang w:eastAsia="en-GB"/>
              </w:rPr>
            </w:pPr>
            <w:r w:rsidRPr="00E35CC7">
              <w:rPr>
                <w:noProof/>
                <w:sz w:val="20"/>
                <w:szCs w:val="20"/>
                <w:lang w:eastAsia="en-GB"/>
              </w:rPr>
              <w:t>Be committed to equal opportunites.</w:t>
            </w:r>
          </w:p>
          <w:p w14:paraId="036E9643" w14:textId="77777777" w:rsidR="00890DA4" w:rsidRPr="00E35CC7" w:rsidRDefault="00890DA4" w:rsidP="00332AA0">
            <w:pPr>
              <w:pStyle w:val="NoSpacing"/>
              <w:rPr>
                <w:noProof/>
                <w:sz w:val="20"/>
                <w:szCs w:val="20"/>
                <w:lang w:eastAsia="en-GB"/>
              </w:rPr>
            </w:pPr>
            <w:r w:rsidRPr="00E35CC7">
              <w:rPr>
                <w:noProof/>
                <w:sz w:val="20"/>
                <w:szCs w:val="20"/>
                <w:lang w:eastAsia="en-GB"/>
              </w:rPr>
              <w:t>Promote a positive image of the school.</w:t>
            </w:r>
          </w:p>
          <w:p w14:paraId="036E9644" w14:textId="77777777" w:rsidR="00890DA4" w:rsidRPr="00E35CC7" w:rsidRDefault="00890DA4" w:rsidP="00332AA0">
            <w:pPr>
              <w:pStyle w:val="NoSpacing"/>
              <w:rPr>
                <w:noProof/>
                <w:sz w:val="20"/>
                <w:szCs w:val="20"/>
                <w:lang w:eastAsia="en-GB"/>
              </w:rPr>
            </w:pPr>
            <w:r w:rsidRPr="00E35CC7">
              <w:rPr>
                <w:noProof/>
                <w:sz w:val="20"/>
                <w:szCs w:val="20"/>
                <w:lang w:eastAsia="en-GB"/>
              </w:rPr>
              <w:t>Give time to indivuduals and groups outside the classroom.</w:t>
            </w:r>
          </w:p>
          <w:p w14:paraId="036E9645" w14:textId="77777777" w:rsidR="00890DA4" w:rsidRPr="00E35CC7" w:rsidRDefault="00890DA4" w:rsidP="00332AA0">
            <w:pPr>
              <w:pStyle w:val="NoSpacing"/>
              <w:rPr>
                <w:noProof/>
                <w:sz w:val="20"/>
                <w:szCs w:val="20"/>
                <w:lang w:eastAsia="en-GB"/>
              </w:rPr>
            </w:pPr>
            <w:r w:rsidRPr="00E35CC7">
              <w:rPr>
                <w:noProof/>
                <w:sz w:val="20"/>
                <w:szCs w:val="20"/>
                <w:lang w:eastAsia="en-GB"/>
              </w:rPr>
              <w:t>Have a positive view of Behaviour Management.</w:t>
            </w:r>
          </w:p>
          <w:p w14:paraId="036E9646" w14:textId="77777777" w:rsidR="00890DA4" w:rsidRPr="00E35CC7" w:rsidRDefault="00890DA4" w:rsidP="00332AA0">
            <w:pPr>
              <w:pStyle w:val="NoSpacing"/>
              <w:rPr>
                <w:noProof/>
                <w:sz w:val="20"/>
                <w:szCs w:val="20"/>
                <w:lang w:eastAsia="en-GB"/>
              </w:rPr>
            </w:pPr>
          </w:p>
        </w:tc>
        <w:tc>
          <w:tcPr>
            <w:tcW w:w="2694" w:type="dxa"/>
          </w:tcPr>
          <w:p w14:paraId="036E9647" w14:textId="77777777" w:rsidR="00890DA4" w:rsidRPr="00E35CC7" w:rsidRDefault="00890DA4" w:rsidP="00332AA0">
            <w:pPr>
              <w:pStyle w:val="NoSpacing"/>
              <w:rPr>
                <w:noProof/>
                <w:sz w:val="20"/>
                <w:szCs w:val="20"/>
                <w:lang w:eastAsia="en-GB"/>
              </w:rPr>
            </w:pPr>
            <w:r w:rsidRPr="00E35CC7">
              <w:rPr>
                <w:noProof/>
                <w:sz w:val="20"/>
                <w:szCs w:val="20"/>
                <w:lang w:eastAsia="en-GB"/>
              </w:rPr>
              <w:t>Adopt a reflective approach towards professional decision making.</w:t>
            </w:r>
          </w:p>
        </w:tc>
        <w:tc>
          <w:tcPr>
            <w:tcW w:w="1701" w:type="dxa"/>
          </w:tcPr>
          <w:p w14:paraId="036E9648" w14:textId="77777777" w:rsidR="00890DA4" w:rsidRPr="00E35CC7" w:rsidRDefault="00890DA4" w:rsidP="00332AA0">
            <w:pPr>
              <w:pStyle w:val="NoSpacing"/>
              <w:rPr>
                <w:noProof/>
                <w:sz w:val="20"/>
                <w:szCs w:val="20"/>
                <w:lang w:eastAsia="en-GB"/>
              </w:rPr>
            </w:pPr>
            <w:r w:rsidRPr="00E35CC7">
              <w:rPr>
                <w:noProof/>
                <w:sz w:val="20"/>
                <w:szCs w:val="20"/>
                <w:lang w:eastAsia="en-GB"/>
              </w:rPr>
              <w:t>Selection Process</w:t>
            </w:r>
          </w:p>
        </w:tc>
      </w:tr>
    </w:tbl>
    <w:p w14:paraId="036E964A" w14:textId="77777777" w:rsidR="003937C3" w:rsidRDefault="003937C3" w:rsidP="003937C3"/>
    <w:p w14:paraId="036E964B" w14:textId="77777777" w:rsidR="00E35CC7" w:rsidRDefault="00E35CC7" w:rsidP="00E35CC7">
      <w:r w:rsidRPr="00E35CC7">
        <w:rPr>
          <w:b/>
        </w:rPr>
        <w:t xml:space="preserve">Job Description </w:t>
      </w:r>
      <w:r>
        <w:rPr>
          <w:b/>
        </w:rPr>
        <w:t xml:space="preserve">and Person Specification </w:t>
      </w:r>
      <w:r w:rsidRPr="00E35CC7">
        <w:rPr>
          <w:b/>
        </w:rPr>
        <w:t>Reviewed:</w:t>
      </w:r>
      <w:r>
        <w:t xml:space="preserve"> </w:t>
      </w:r>
      <w:r>
        <w:tab/>
        <w:t>May 2016</w:t>
      </w:r>
    </w:p>
    <w:p w14:paraId="036E964D" w14:textId="77777777" w:rsidR="001B0AA4" w:rsidRPr="00367143" w:rsidRDefault="001B0AA4" w:rsidP="00367143">
      <w:pPr>
        <w:tabs>
          <w:tab w:val="left" w:pos="1380"/>
        </w:tabs>
      </w:pPr>
    </w:p>
    <w:sectPr w:rsidR="001B0AA4" w:rsidRPr="00367143" w:rsidSect="00E05E92">
      <w:footerReference w:type="default" r:id="rId14"/>
      <w:pgSz w:w="11906" w:h="16838"/>
      <w:pgMar w:top="567" w:right="1021" w:bottom="567" w:left="102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E9658" w14:textId="77777777" w:rsidR="00345742" w:rsidRDefault="00345742" w:rsidP="001A0BEF">
      <w:pPr>
        <w:spacing w:after="0" w:line="240" w:lineRule="auto"/>
      </w:pPr>
      <w:r>
        <w:separator/>
      </w:r>
    </w:p>
  </w:endnote>
  <w:endnote w:type="continuationSeparator" w:id="0">
    <w:p w14:paraId="036E9659" w14:textId="77777777" w:rsidR="00345742" w:rsidRDefault="00345742" w:rsidP="001A0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G Omega">
    <w:altName w:val="Times New Roman"/>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388435"/>
      <w:docPartObj>
        <w:docPartGallery w:val="Page Numbers (Bottom of Page)"/>
        <w:docPartUnique/>
      </w:docPartObj>
    </w:sdtPr>
    <w:sdtEndPr>
      <w:rPr>
        <w:color w:val="7F7F7F" w:themeColor="background1" w:themeShade="7F"/>
        <w:spacing w:val="60"/>
      </w:rPr>
    </w:sdtEndPr>
    <w:sdtContent>
      <w:p w14:paraId="036E965A" w14:textId="05CFFECF" w:rsidR="00345742" w:rsidRDefault="00345742">
        <w:pPr>
          <w:pStyle w:val="Footer"/>
          <w:pBdr>
            <w:top w:val="single" w:sz="4" w:space="1" w:color="D9D9D9" w:themeColor="background1" w:themeShade="D9"/>
          </w:pBdr>
          <w:jc w:val="right"/>
        </w:pPr>
        <w:r>
          <w:fldChar w:fldCharType="begin"/>
        </w:r>
        <w:r>
          <w:instrText xml:space="preserve"> PAGE   \* MERGEFORMAT </w:instrText>
        </w:r>
        <w:r>
          <w:fldChar w:fldCharType="separate"/>
        </w:r>
        <w:r w:rsidR="00E65CEA">
          <w:rPr>
            <w:noProof/>
          </w:rPr>
          <w:t>6</w:t>
        </w:r>
        <w:r>
          <w:rPr>
            <w:noProof/>
          </w:rPr>
          <w:fldChar w:fldCharType="end"/>
        </w:r>
        <w:r>
          <w:t xml:space="preserve"> | </w:t>
        </w:r>
        <w:r>
          <w:rPr>
            <w:color w:val="7F7F7F" w:themeColor="background1" w:themeShade="7F"/>
            <w:spacing w:val="60"/>
          </w:rPr>
          <w:t>Page</w:t>
        </w:r>
      </w:p>
    </w:sdtContent>
  </w:sdt>
  <w:p w14:paraId="036E965B" w14:textId="77777777" w:rsidR="00345742" w:rsidRDefault="00345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E9656" w14:textId="77777777" w:rsidR="00345742" w:rsidRDefault="00345742" w:rsidP="001A0BEF">
      <w:pPr>
        <w:spacing w:after="0" w:line="240" w:lineRule="auto"/>
      </w:pPr>
      <w:r>
        <w:separator/>
      </w:r>
    </w:p>
  </w:footnote>
  <w:footnote w:type="continuationSeparator" w:id="0">
    <w:p w14:paraId="036E9657" w14:textId="77777777" w:rsidR="00345742" w:rsidRDefault="00345742" w:rsidP="001A0B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EA5F01"/>
    <w:multiLevelType w:val="hybridMultilevel"/>
    <w:tmpl w:val="CA2C7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2BE6B8F"/>
    <w:multiLevelType w:val="hybridMultilevel"/>
    <w:tmpl w:val="47A62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9CB155C"/>
    <w:multiLevelType w:val="hybridMultilevel"/>
    <w:tmpl w:val="8402A8D8"/>
    <w:lvl w:ilvl="0" w:tplc="96A6EA5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B380CE1"/>
    <w:multiLevelType w:val="hybridMultilevel"/>
    <w:tmpl w:val="7A4E84F2"/>
    <w:lvl w:ilvl="0" w:tplc="48C88506">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3FC5BBC"/>
    <w:multiLevelType w:val="hybridMultilevel"/>
    <w:tmpl w:val="C74AEDCE"/>
    <w:lvl w:ilvl="0" w:tplc="48C88506">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2"/>
  </w:num>
  <w:num w:numId="4">
    <w:abstractNumId w:val="10"/>
  </w:num>
  <w:num w:numId="5">
    <w:abstractNumId w:val="7"/>
  </w:num>
  <w:num w:numId="6">
    <w:abstractNumId w:val="6"/>
  </w:num>
  <w:num w:numId="7">
    <w:abstractNumId w:val="9"/>
  </w:num>
  <w:num w:numId="8">
    <w:abstractNumId w:val="0"/>
  </w:num>
  <w:num w:numId="9">
    <w:abstractNumId w:val="1"/>
  </w:num>
  <w:num w:numId="10">
    <w:abstractNumId w:val="4"/>
  </w:num>
  <w:num w:numId="11">
    <w:abstractNumId w:val="13"/>
  </w:num>
  <w:num w:numId="12">
    <w:abstractNumId w:val="3"/>
  </w:num>
  <w:num w:numId="13">
    <w:abstractNumId w:val="14"/>
  </w:num>
  <w:num w:numId="14">
    <w:abstractNumId w:val="8"/>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A4"/>
    <w:rsid w:val="00001CD9"/>
    <w:rsid w:val="000057B8"/>
    <w:rsid w:val="000520CF"/>
    <w:rsid w:val="00056E43"/>
    <w:rsid w:val="00115AE3"/>
    <w:rsid w:val="00196626"/>
    <w:rsid w:val="001A0BEF"/>
    <w:rsid w:val="001B0AA4"/>
    <w:rsid w:val="001E665A"/>
    <w:rsid w:val="00215A43"/>
    <w:rsid w:val="00332AA0"/>
    <w:rsid w:val="00345742"/>
    <w:rsid w:val="003561BC"/>
    <w:rsid w:val="00367143"/>
    <w:rsid w:val="003937C3"/>
    <w:rsid w:val="00420662"/>
    <w:rsid w:val="00482862"/>
    <w:rsid w:val="004927E8"/>
    <w:rsid w:val="004B5AF8"/>
    <w:rsid w:val="00553F3F"/>
    <w:rsid w:val="00561FA0"/>
    <w:rsid w:val="005B419D"/>
    <w:rsid w:val="00691A83"/>
    <w:rsid w:val="006C4D82"/>
    <w:rsid w:val="006D5261"/>
    <w:rsid w:val="00775CC5"/>
    <w:rsid w:val="00791E66"/>
    <w:rsid w:val="0079412C"/>
    <w:rsid w:val="0082568A"/>
    <w:rsid w:val="00864916"/>
    <w:rsid w:val="00890DA4"/>
    <w:rsid w:val="008974E9"/>
    <w:rsid w:val="00925023"/>
    <w:rsid w:val="00933515"/>
    <w:rsid w:val="00995A2C"/>
    <w:rsid w:val="009C2BF7"/>
    <w:rsid w:val="009D24C4"/>
    <w:rsid w:val="00A14A11"/>
    <w:rsid w:val="00A55F4E"/>
    <w:rsid w:val="00BB72FB"/>
    <w:rsid w:val="00C14283"/>
    <w:rsid w:val="00C42A54"/>
    <w:rsid w:val="00C70E3C"/>
    <w:rsid w:val="00D057EE"/>
    <w:rsid w:val="00D72E74"/>
    <w:rsid w:val="00DC5633"/>
    <w:rsid w:val="00E05E92"/>
    <w:rsid w:val="00E35CC7"/>
    <w:rsid w:val="00E65CEA"/>
    <w:rsid w:val="00F02D77"/>
    <w:rsid w:val="00F5320B"/>
    <w:rsid w:val="00F87F9D"/>
    <w:rsid w:val="00FD0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E9581"/>
  <w15:chartTrackingRefBased/>
  <w15:docId w15:val="{BFACBF01-6A29-43A5-8BA0-3359C3C6D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367143"/>
    <w:pPr>
      <w:keepNext/>
      <w:spacing w:after="0" w:line="240" w:lineRule="auto"/>
      <w:jc w:val="both"/>
      <w:outlineLvl w:val="1"/>
    </w:pPr>
    <w:rPr>
      <w:rFonts w:ascii="Arial" w:eastAsia="Times New Roman" w:hAnsi="Arial"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20B"/>
    <w:pPr>
      <w:ind w:left="720"/>
      <w:contextualSpacing/>
    </w:pPr>
  </w:style>
  <w:style w:type="character" w:customStyle="1" w:styleId="Heading2Char">
    <w:name w:val="Heading 2 Char"/>
    <w:basedOn w:val="DefaultParagraphFont"/>
    <w:link w:val="Heading2"/>
    <w:rsid w:val="00367143"/>
    <w:rPr>
      <w:rFonts w:ascii="Arial" w:eastAsia="Times New Roman" w:hAnsi="Arial" w:cs="Times New Roman"/>
      <w:b/>
      <w:szCs w:val="20"/>
      <w:lang w:eastAsia="en-GB"/>
    </w:rPr>
  </w:style>
  <w:style w:type="paragraph" w:styleId="BodyTextIndent">
    <w:name w:val="Body Text Indent"/>
    <w:basedOn w:val="Normal"/>
    <w:link w:val="BodyTextIndentChar"/>
    <w:rsid w:val="00367143"/>
    <w:pPr>
      <w:spacing w:after="0" w:line="240" w:lineRule="auto"/>
      <w:ind w:left="720" w:hanging="720"/>
    </w:pPr>
    <w:rPr>
      <w:rFonts w:ascii="CG Omega" w:eastAsia="Times New Roman" w:hAnsi="CG Omega" w:cs="Times New Roman"/>
      <w:szCs w:val="20"/>
      <w:lang w:eastAsia="en-GB"/>
    </w:rPr>
  </w:style>
  <w:style w:type="character" w:customStyle="1" w:styleId="BodyTextIndentChar">
    <w:name w:val="Body Text Indent Char"/>
    <w:basedOn w:val="DefaultParagraphFont"/>
    <w:link w:val="BodyTextIndent"/>
    <w:rsid w:val="00367143"/>
    <w:rPr>
      <w:rFonts w:ascii="CG Omega" w:eastAsia="Times New Roman" w:hAnsi="CG Omega" w:cs="Times New Roman"/>
      <w:szCs w:val="20"/>
      <w:lang w:eastAsia="en-GB"/>
    </w:rPr>
  </w:style>
  <w:style w:type="paragraph" w:styleId="NoSpacing">
    <w:name w:val="No Spacing"/>
    <w:uiPriority w:val="1"/>
    <w:qFormat/>
    <w:rsid w:val="00890DA4"/>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215A43"/>
    <w:rPr>
      <w:color w:val="0563C1" w:themeColor="hyperlink"/>
      <w:u w:val="single"/>
    </w:rPr>
  </w:style>
  <w:style w:type="paragraph" w:styleId="Header">
    <w:name w:val="header"/>
    <w:basedOn w:val="Normal"/>
    <w:link w:val="HeaderChar"/>
    <w:uiPriority w:val="99"/>
    <w:unhideWhenUsed/>
    <w:rsid w:val="001A0B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BEF"/>
  </w:style>
  <w:style w:type="paragraph" w:styleId="Footer">
    <w:name w:val="footer"/>
    <w:basedOn w:val="Normal"/>
    <w:link w:val="FooterChar"/>
    <w:uiPriority w:val="99"/>
    <w:unhideWhenUsed/>
    <w:rsid w:val="001A0B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BEF"/>
  </w:style>
  <w:style w:type="paragraph" w:styleId="BalloonText">
    <w:name w:val="Balloon Text"/>
    <w:basedOn w:val="Normal"/>
    <w:link w:val="BalloonTextChar"/>
    <w:uiPriority w:val="99"/>
    <w:semiHidden/>
    <w:unhideWhenUsed/>
    <w:rsid w:val="003561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1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ersonnel@newquayeducationtrust.ne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ranne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0D7E5E34C07E41B1BA5659FFD88A01" ma:contentTypeVersion="7" ma:contentTypeDescription="Create a new document." ma:contentTypeScope="" ma:versionID="94ba7f859fbffa5d47e3bb47911e631a">
  <xsd:schema xmlns:xsd="http://www.w3.org/2001/XMLSchema" xmlns:xs="http://www.w3.org/2001/XMLSchema" xmlns:p="http://schemas.microsoft.com/office/2006/metadata/properties" xmlns:ns2="76b2813f-b7ee-4c0f-a7a6-cd9459acc3f8" xmlns:ns3="a725b1bf-4ae3-433f-b87b-8669b30de88a" targetNamespace="http://schemas.microsoft.com/office/2006/metadata/properties" ma:root="true" ma:fieldsID="2e1a81f5ca3b74939e3dd17552bcc544" ns2:_="" ns3:_="">
    <xsd:import namespace="76b2813f-b7ee-4c0f-a7a6-cd9459acc3f8"/>
    <xsd:import namespace="a725b1bf-4ae3-433f-b87b-8669b30de88a"/>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2813f-b7ee-4c0f-a7a6-cd9459acc3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725b1bf-4ae3-433f-b87b-8669b30de88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24F7CB-F857-46A5-8AE4-3D240B6A5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2813f-b7ee-4c0f-a7a6-cd9459acc3f8"/>
    <ds:schemaRef ds:uri="a725b1bf-4ae3-433f-b87b-8669b30de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FB733-2621-471A-BAB1-B7D65417DE7C}">
  <ds:schemaRefs>
    <ds:schemaRef ds:uri="http://schemas.microsoft.com/sharepoint/v3/contenttype/forms"/>
  </ds:schemaRefs>
</ds:datastoreItem>
</file>

<file path=customXml/itemProps3.xml><?xml version="1.0" encoding="utf-8"?>
<ds:datastoreItem xmlns:ds="http://schemas.openxmlformats.org/officeDocument/2006/customXml" ds:itemID="{F9D3DFCA-C773-4EF1-9C0B-DFB123FBFC1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6b2813f-b7ee-4c0f-a7a6-cd9459acc3f8"/>
    <ds:schemaRef ds:uri="http://purl.org/dc/elements/1.1/"/>
    <ds:schemaRef ds:uri="http://schemas.microsoft.com/office/2006/metadata/properties"/>
    <ds:schemaRef ds:uri="a725b1bf-4ae3-433f-b87b-8669b30de88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2211</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Brannel School</Company>
  <LinksUpToDate>false</LinksUpToDate>
  <CharactersWithSpaces>14791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Fletcher</dc:creator>
  <cp:keywords/>
  <dc:description/>
  <cp:lastModifiedBy>Lesley Sale</cp:lastModifiedBy>
  <cp:revision>5</cp:revision>
  <cp:lastPrinted>2017-11-13T17:30:00Z</cp:lastPrinted>
  <dcterms:created xsi:type="dcterms:W3CDTF">2017-11-13T17:10:00Z</dcterms:created>
  <dcterms:modified xsi:type="dcterms:W3CDTF">2017-11-14T15:36:00Z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0x010100550D7E5E34C07E41B1BA5659FFD88A01</vt:lpwstr>
  </property>
</Properties>
</file>