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03DD" w14:textId="77777777" w:rsidR="00F276D4" w:rsidRDefault="00F276D4" w:rsidP="00F276D4">
      <w:pPr>
        <w:tabs>
          <w:tab w:val="left" w:pos="135"/>
          <w:tab w:val="center" w:pos="5035"/>
        </w:tabs>
        <w:ind w:right="-268"/>
        <w:jc w:val="center"/>
        <w:rPr>
          <w:rFonts w:ascii="Calibri" w:hAnsi="Calibri" w:cs="Calibri"/>
          <w:b/>
          <w:sz w:val="28"/>
        </w:rPr>
      </w:pPr>
      <w:bookmarkStart w:id="0" w:name="_GoBack"/>
      <w:bookmarkEnd w:id="0"/>
    </w:p>
    <w:p w14:paraId="0AD5248F" w14:textId="77777777" w:rsidR="008C4ABA" w:rsidRDefault="008C4ABA" w:rsidP="00F276D4">
      <w:pPr>
        <w:tabs>
          <w:tab w:val="left" w:pos="135"/>
          <w:tab w:val="center" w:pos="5035"/>
        </w:tabs>
        <w:ind w:right="-268"/>
        <w:jc w:val="center"/>
        <w:rPr>
          <w:rFonts w:ascii="Calibri" w:hAnsi="Calibri" w:cs="Calibri"/>
          <w:b/>
          <w:sz w:val="28"/>
        </w:rPr>
      </w:pPr>
    </w:p>
    <w:p w14:paraId="2DE82B50" w14:textId="77777777" w:rsidR="008C4ABA" w:rsidRDefault="008C4ABA" w:rsidP="00F276D4">
      <w:pPr>
        <w:tabs>
          <w:tab w:val="left" w:pos="135"/>
          <w:tab w:val="center" w:pos="5035"/>
        </w:tabs>
        <w:ind w:right="-268"/>
        <w:jc w:val="center"/>
        <w:rPr>
          <w:rFonts w:ascii="Calibri" w:hAnsi="Calibri" w:cs="Calibri"/>
          <w:b/>
          <w:sz w:val="28"/>
        </w:rPr>
      </w:pPr>
    </w:p>
    <w:p w14:paraId="26C92138" w14:textId="4C32BAFA" w:rsidR="00AF3851" w:rsidRDefault="00AF3851" w:rsidP="00967F60">
      <w:pPr>
        <w:tabs>
          <w:tab w:val="left" w:pos="135"/>
          <w:tab w:val="center" w:pos="5035"/>
        </w:tabs>
        <w:ind w:right="-268"/>
        <w:jc w:val="center"/>
        <w:rPr>
          <w:rFonts w:ascii="Calibri" w:hAnsi="Calibri" w:cs="Calibri"/>
          <w:b/>
          <w:sz w:val="28"/>
        </w:rPr>
      </w:pPr>
      <w:r w:rsidRPr="00E44B1E">
        <w:rPr>
          <w:rFonts w:ascii="Calibri" w:hAnsi="Calibri" w:cs="Calibri"/>
          <w:b/>
          <w:sz w:val="28"/>
        </w:rPr>
        <w:t>Job Description</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02"/>
        <w:gridCol w:w="8670"/>
      </w:tblGrid>
      <w:tr w:rsidR="00AF3851" w:rsidRPr="00412AEA" w14:paraId="33BA2E8C" w14:textId="77777777" w:rsidTr="000B512F">
        <w:trPr>
          <w:trHeight w:val="404"/>
          <w:jc w:val="center"/>
        </w:trPr>
        <w:tc>
          <w:tcPr>
            <w:tcW w:w="2240" w:type="dxa"/>
            <w:gridSpan w:val="2"/>
            <w:tcBorders>
              <w:top w:val="single" w:sz="4" w:space="0" w:color="auto"/>
            </w:tcBorders>
            <w:vAlign w:val="center"/>
          </w:tcPr>
          <w:p w14:paraId="0D0C235C"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Post Title</w:t>
            </w:r>
          </w:p>
        </w:tc>
        <w:tc>
          <w:tcPr>
            <w:tcW w:w="8670" w:type="dxa"/>
            <w:tcBorders>
              <w:top w:val="single" w:sz="4" w:space="0" w:color="auto"/>
            </w:tcBorders>
            <w:vAlign w:val="center"/>
          </w:tcPr>
          <w:p w14:paraId="25B534E0" w14:textId="20B59250" w:rsidR="00AF3851" w:rsidRPr="00412AEA" w:rsidRDefault="0051243E" w:rsidP="00313B89">
            <w:pPr>
              <w:pStyle w:val="Heading2"/>
              <w:jc w:val="left"/>
              <w:rPr>
                <w:rFonts w:ascii="Calibri" w:hAnsi="Calibri" w:cs="Calibri"/>
                <w:sz w:val="24"/>
                <w:szCs w:val="24"/>
              </w:rPr>
            </w:pPr>
            <w:r>
              <w:rPr>
                <w:rFonts w:ascii="Calibri" w:hAnsi="Calibri" w:cs="Calibri"/>
                <w:sz w:val="24"/>
                <w:szCs w:val="24"/>
              </w:rPr>
              <w:t>Assistant Head-Teaching and Learning (Maternity Cover 1 year fixed term contract)</w:t>
            </w:r>
          </w:p>
        </w:tc>
      </w:tr>
      <w:tr w:rsidR="00AF3851" w:rsidRPr="00412AEA" w14:paraId="27102745" w14:textId="77777777" w:rsidTr="000B512F">
        <w:trPr>
          <w:trHeight w:val="617"/>
          <w:jc w:val="center"/>
        </w:trPr>
        <w:tc>
          <w:tcPr>
            <w:tcW w:w="2240" w:type="dxa"/>
            <w:gridSpan w:val="2"/>
          </w:tcPr>
          <w:p w14:paraId="08987B0B"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Purpose</w:t>
            </w:r>
          </w:p>
        </w:tc>
        <w:tc>
          <w:tcPr>
            <w:tcW w:w="8670" w:type="dxa"/>
            <w:vAlign w:val="center"/>
          </w:tcPr>
          <w:p w14:paraId="5D7971E6" w14:textId="77777777" w:rsidR="00AF3851" w:rsidRDefault="0051243E" w:rsidP="0051243E">
            <w:pPr>
              <w:pStyle w:val="ListParagraph"/>
              <w:numPr>
                <w:ilvl w:val="0"/>
                <w:numId w:val="10"/>
              </w:numPr>
              <w:rPr>
                <w:rFonts w:ascii="Calibri" w:hAnsi="Calibri"/>
                <w:sz w:val="24"/>
                <w:szCs w:val="24"/>
              </w:rPr>
            </w:pPr>
            <w:r>
              <w:rPr>
                <w:rFonts w:ascii="Calibri" w:hAnsi="Calibri"/>
                <w:sz w:val="24"/>
                <w:szCs w:val="24"/>
              </w:rPr>
              <w:t>Be a member of the leadership team.</w:t>
            </w:r>
          </w:p>
          <w:p w14:paraId="18194C28" w14:textId="77777777" w:rsidR="0051243E" w:rsidRDefault="0051243E" w:rsidP="0051243E">
            <w:pPr>
              <w:pStyle w:val="ListParagraph"/>
              <w:numPr>
                <w:ilvl w:val="0"/>
                <w:numId w:val="10"/>
              </w:numPr>
              <w:rPr>
                <w:rFonts w:ascii="Calibri" w:hAnsi="Calibri"/>
                <w:sz w:val="24"/>
                <w:szCs w:val="24"/>
              </w:rPr>
            </w:pPr>
            <w:r>
              <w:rPr>
                <w:rFonts w:ascii="Calibri" w:hAnsi="Calibri"/>
                <w:sz w:val="24"/>
                <w:szCs w:val="24"/>
              </w:rPr>
              <w:t>Lead CPD and training</w:t>
            </w:r>
          </w:p>
          <w:p w14:paraId="2836281B" w14:textId="77777777" w:rsidR="0051243E" w:rsidRDefault="00963536" w:rsidP="0051243E">
            <w:pPr>
              <w:pStyle w:val="ListParagraph"/>
              <w:numPr>
                <w:ilvl w:val="0"/>
                <w:numId w:val="10"/>
              </w:numPr>
              <w:rPr>
                <w:rFonts w:ascii="Calibri" w:hAnsi="Calibri"/>
                <w:sz w:val="24"/>
                <w:szCs w:val="24"/>
              </w:rPr>
            </w:pPr>
            <w:r>
              <w:rPr>
                <w:rFonts w:ascii="Calibri" w:hAnsi="Calibri"/>
                <w:sz w:val="24"/>
                <w:szCs w:val="24"/>
              </w:rPr>
              <w:t>Lead on monitoring, evaluation and review of teaching and learning</w:t>
            </w:r>
          </w:p>
          <w:p w14:paraId="67895DE8" w14:textId="77777777" w:rsidR="00963536" w:rsidRDefault="00963536" w:rsidP="0051243E">
            <w:pPr>
              <w:pStyle w:val="ListParagraph"/>
              <w:numPr>
                <w:ilvl w:val="0"/>
                <w:numId w:val="10"/>
              </w:numPr>
              <w:rPr>
                <w:rFonts w:ascii="Calibri" w:hAnsi="Calibri"/>
                <w:sz w:val="24"/>
                <w:szCs w:val="24"/>
              </w:rPr>
            </w:pPr>
            <w:r>
              <w:rPr>
                <w:rFonts w:ascii="Calibri" w:hAnsi="Calibri"/>
                <w:sz w:val="24"/>
                <w:szCs w:val="24"/>
              </w:rPr>
              <w:t>Line manage subjects and pastoral areas</w:t>
            </w:r>
          </w:p>
          <w:p w14:paraId="2B61F770" w14:textId="77777777" w:rsidR="00963536" w:rsidRDefault="00963536" w:rsidP="0051243E">
            <w:pPr>
              <w:pStyle w:val="ListParagraph"/>
              <w:numPr>
                <w:ilvl w:val="0"/>
                <w:numId w:val="10"/>
              </w:numPr>
              <w:rPr>
                <w:rFonts w:ascii="Calibri" w:hAnsi="Calibri"/>
                <w:sz w:val="24"/>
                <w:szCs w:val="24"/>
              </w:rPr>
            </w:pPr>
            <w:r>
              <w:rPr>
                <w:rFonts w:ascii="Calibri" w:hAnsi="Calibri"/>
                <w:sz w:val="24"/>
                <w:szCs w:val="24"/>
              </w:rPr>
              <w:t>Lead on new staff induction and NQTs</w:t>
            </w:r>
          </w:p>
          <w:p w14:paraId="5CB501BA" w14:textId="6E45C398" w:rsidR="00963536" w:rsidRPr="0051243E" w:rsidRDefault="00963536" w:rsidP="0051243E">
            <w:pPr>
              <w:pStyle w:val="ListParagraph"/>
              <w:numPr>
                <w:ilvl w:val="0"/>
                <w:numId w:val="10"/>
              </w:numPr>
              <w:rPr>
                <w:rFonts w:ascii="Calibri" w:hAnsi="Calibri"/>
                <w:sz w:val="24"/>
                <w:szCs w:val="24"/>
              </w:rPr>
            </w:pPr>
            <w:r>
              <w:rPr>
                <w:rFonts w:ascii="Calibri" w:hAnsi="Calibri"/>
                <w:sz w:val="24"/>
                <w:szCs w:val="24"/>
              </w:rPr>
              <w:t>Carry out other duties as designated by the Headteacher.</w:t>
            </w:r>
          </w:p>
        </w:tc>
      </w:tr>
      <w:tr w:rsidR="00AF3851" w:rsidRPr="00412AEA" w14:paraId="759D3145" w14:textId="77777777" w:rsidTr="000B512F">
        <w:trPr>
          <w:trHeight w:val="409"/>
          <w:jc w:val="center"/>
        </w:trPr>
        <w:tc>
          <w:tcPr>
            <w:tcW w:w="2240" w:type="dxa"/>
            <w:gridSpan w:val="2"/>
          </w:tcPr>
          <w:p w14:paraId="31BF4EB8"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Reporting to</w:t>
            </w:r>
          </w:p>
        </w:tc>
        <w:tc>
          <w:tcPr>
            <w:tcW w:w="8670" w:type="dxa"/>
            <w:vAlign w:val="center"/>
          </w:tcPr>
          <w:p w14:paraId="133BBBB8" w14:textId="6463CD14" w:rsidR="00AF3851" w:rsidRPr="00EC5D25" w:rsidRDefault="00967F60" w:rsidP="002044EC">
            <w:pPr>
              <w:rPr>
                <w:rFonts w:ascii="Calibri" w:hAnsi="Calibri"/>
                <w:sz w:val="24"/>
                <w:szCs w:val="24"/>
              </w:rPr>
            </w:pPr>
            <w:r>
              <w:rPr>
                <w:rFonts w:ascii="Calibri" w:hAnsi="Calibri"/>
                <w:sz w:val="24"/>
                <w:szCs w:val="24"/>
              </w:rPr>
              <w:t>SLT/</w:t>
            </w:r>
            <w:r w:rsidR="00281283">
              <w:rPr>
                <w:rFonts w:ascii="Calibri" w:hAnsi="Calibri"/>
                <w:sz w:val="24"/>
                <w:szCs w:val="24"/>
              </w:rPr>
              <w:t>Head of School</w:t>
            </w:r>
          </w:p>
        </w:tc>
      </w:tr>
      <w:tr w:rsidR="00AF3851" w:rsidRPr="00412AEA" w14:paraId="0C646B41" w14:textId="77777777" w:rsidTr="000B512F">
        <w:trPr>
          <w:trHeight w:val="699"/>
          <w:jc w:val="center"/>
        </w:trPr>
        <w:tc>
          <w:tcPr>
            <w:tcW w:w="2240" w:type="dxa"/>
            <w:gridSpan w:val="2"/>
          </w:tcPr>
          <w:p w14:paraId="2A782372"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Liaising with</w:t>
            </w:r>
          </w:p>
        </w:tc>
        <w:tc>
          <w:tcPr>
            <w:tcW w:w="8670" w:type="dxa"/>
            <w:vAlign w:val="center"/>
          </w:tcPr>
          <w:p w14:paraId="5DF49E29" w14:textId="14694481" w:rsidR="00AF3851" w:rsidRPr="00412AEA" w:rsidRDefault="00963536" w:rsidP="00967F60">
            <w:pPr>
              <w:rPr>
                <w:rFonts w:ascii="Calibri" w:hAnsi="Calibri" w:cs="Calibri"/>
                <w:sz w:val="24"/>
                <w:szCs w:val="24"/>
              </w:rPr>
            </w:pPr>
            <w:r>
              <w:rPr>
                <w:rFonts w:ascii="Calibri" w:hAnsi="Calibri" w:cs="Calibri"/>
                <w:sz w:val="24"/>
                <w:szCs w:val="24"/>
              </w:rPr>
              <w:t xml:space="preserve">Lead </w:t>
            </w:r>
            <w:r w:rsidR="00137E4C">
              <w:rPr>
                <w:rFonts w:ascii="Calibri" w:hAnsi="Calibri" w:cs="Calibri"/>
                <w:sz w:val="24"/>
                <w:szCs w:val="24"/>
              </w:rPr>
              <w:t>P</w:t>
            </w:r>
            <w:r>
              <w:rPr>
                <w:rFonts w:ascii="Calibri" w:hAnsi="Calibri" w:cs="Calibri"/>
                <w:sz w:val="24"/>
                <w:szCs w:val="24"/>
              </w:rPr>
              <w:t>racti</w:t>
            </w:r>
            <w:r w:rsidR="00D740C9">
              <w:rPr>
                <w:rFonts w:ascii="Calibri" w:hAnsi="Calibri" w:cs="Calibri"/>
                <w:sz w:val="24"/>
                <w:szCs w:val="24"/>
              </w:rPr>
              <w:t>tioner</w:t>
            </w:r>
            <w:r>
              <w:rPr>
                <w:rFonts w:ascii="Calibri" w:hAnsi="Calibri" w:cs="Calibri"/>
                <w:sz w:val="24"/>
                <w:szCs w:val="24"/>
              </w:rPr>
              <w:t xml:space="preserve"> teaching and learning, training providers, </w:t>
            </w:r>
            <w:r w:rsidR="00D740C9">
              <w:rPr>
                <w:rFonts w:ascii="Calibri" w:hAnsi="Calibri" w:cs="Calibri"/>
                <w:sz w:val="24"/>
                <w:szCs w:val="24"/>
              </w:rPr>
              <w:t>NQTs, New staff, Pastoral Team, Leaders of Learning Curricu</w:t>
            </w:r>
            <w:r w:rsidR="00137E4C">
              <w:rPr>
                <w:rFonts w:ascii="Calibri" w:hAnsi="Calibri" w:cs="Calibri"/>
                <w:sz w:val="24"/>
                <w:szCs w:val="24"/>
              </w:rPr>
              <w:t>lum.</w:t>
            </w:r>
          </w:p>
        </w:tc>
      </w:tr>
      <w:tr w:rsidR="00AF3851" w:rsidRPr="00412AEA" w14:paraId="78B954E9" w14:textId="77777777" w:rsidTr="000B512F">
        <w:trPr>
          <w:trHeight w:val="404"/>
          <w:jc w:val="center"/>
        </w:trPr>
        <w:tc>
          <w:tcPr>
            <w:tcW w:w="2240" w:type="dxa"/>
            <w:gridSpan w:val="2"/>
            <w:vAlign w:val="center"/>
          </w:tcPr>
          <w:p w14:paraId="037366B9"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Salary/Grade</w:t>
            </w:r>
          </w:p>
        </w:tc>
        <w:tc>
          <w:tcPr>
            <w:tcW w:w="8670" w:type="dxa"/>
            <w:vAlign w:val="center"/>
          </w:tcPr>
          <w:p w14:paraId="7D386CF8" w14:textId="2AB7464B" w:rsidR="00AF3851" w:rsidRPr="00412AEA" w:rsidRDefault="00963536" w:rsidP="00313B89">
            <w:pPr>
              <w:rPr>
                <w:rFonts w:ascii="Calibri" w:hAnsi="Calibri" w:cs="Calibri"/>
                <w:sz w:val="24"/>
                <w:szCs w:val="24"/>
              </w:rPr>
            </w:pPr>
            <w:r>
              <w:rPr>
                <w:rFonts w:ascii="Calibri" w:hAnsi="Calibri" w:cs="Calibri"/>
                <w:sz w:val="24"/>
                <w:szCs w:val="24"/>
              </w:rPr>
              <w:t>L12-16</w:t>
            </w:r>
          </w:p>
        </w:tc>
      </w:tr>
      <w:tr w:rsidR="00AF3851" w:rsidRPr="00412AEA" w14:paraId="5ED2E3DB" w14:textId="77777777" w:rsidTr="000B512F">
        <w:trPr>
          <w:trHeight w:val="376"/>
          <w:jc w:val="center"/>
        </w:trPr>
        <w:tc>
          <w:tcPr>
            <w:tcW w:w="10910" w:type="dxa"/>
            <w:gridSpan w:val="3"/>
            <w:tcBorders>
              <w:top w:val="nil"/>
            </w:tcBorders>
          </w:tcPr>
          <w:p w14:paraId="78FB615B" w14:textId="1B044B22" w:rsidR="00AF3851" w:rsidRPr="00412AEA" w:rsidRDefault="00281283" w:rsidP="00313B89">
            <w:pPr>
              <w:spacing w:before="120" w:after="120"/>
              <w:rPr>
                <w:rFonts w:ascii="Calibri" w:hAnsi="Calibri" w:cs="Calibri"/>
                <w:sz w:val="24"/>
                <w:szCs w:val="24"/>
              </w:rPr>
            </w:pPr>
            <w:r>
              <w:rPr>
                <w:rFonts w:ascii="Calibri" w:hAnsi="Calibri" w:cs="Calibri"/>
                <w:b/>
                <w:sz w:val="24"/>
                <w:szCs w:val="24"/>
              </w:rPr>
              <w:t xml:space="preserve">KEY AREAS OF RESPONSIBLITY/SCOPE </w:t>
            </w:r>
          </w:p>
        </w:tc>
      </w:tr>
      <w:tr w:rsidR="003871B2" w:rsidRPr="00412AEA" w14:paraId="76455C29" w14:textId="77777777" w:rsidTr="000B512F">
        <w:trPr>
          <w:trHeight w:val="416"/>
          <w:jc w:val="center"/>
        </w:trPr>
        <w:tc>
          <w:tcPr>
            <w:tcW w:w="1838" w:type="dxa"/>
            <w:vAlign w:val="center"/>
          </w:tcPr>
          <w:p w14:paraId="5B7C35E1" w14:textId="095932E4" w:rsidR="003871B2" w:rsidRPr="00967F60" w:rsidRDefault="003871B2" w:rsidP="003871B2">
            <w:pPr>
              <w:rPr>
                <w:rFonts w:ascii="Calibri" w:hAnsi="Calibri" w:cs="Arial"/>
                <w:color w:val="7F7F7F" w:themeColor="text1" w:themeTint="80"/>
                <w:sz w:val="24"/>
                <w:szCs w:val="24"/>
              </w:rPr>
            </w:pPr>
          </w:p>
        </w:tc>
        <w:tc>
          <w:tcPr>
            <w:tcW w:w="9072" w:type="dxa"/>
            <w:gridSpan w:val="2"/>
            <w:vAlign w:val="center"/>
          </w:tcPr>
          <w:p w14:paraId="7E49F5E8" w14:textId="77777777" w:rsidR="007139B7" w:rsidRDefault="007139B7" w:rsidP="007F11ED">
            <w:pPr>
              <w:rPr>
                <w:rFonts w:ascii="Calibri" w:hAnsi="Calibri" w:cs="Arial"/>
                <w:szCs w:val="22"/>
              </w:rPr>
            </w:pPr>
          </w:p>
          <w:p w14:paraId="686CB746" w14:textId="729D5CB4" w:rsidR="00F92EB1" w:rsidRDefault="00F92EB1" w:rsidP="00963536">
            <w:pPr>
              <w:pStyle w:val="ListParagraph"/>
              <w:numPr>
                <w:ilvl w:val="0"/>
                <w:numId w:val="12"/>
              </w:numPr>
              <w:rPr>
                <w:rFonts w:ascii="Calibri" w:hAnsi="Calibri" w:cs="Arial"/>
                <w:szCs w:val="22"/>
              </w:rPr>
            </w:pPr>
            <w:r>
              <w:rPr>
                <w:rFonts w:ascii="Calibri" w:hAnsi="Calibri" w:cs="Arial"/>
                <w:szCs w:val="22"/>
              </w:rPr>
              <w:t>To raise and maintain standards in teaching and learning across the school.</w:t>
            </w:r>
          </w:p>
          <w:p w14:paraId="544EB425" w14:textId="49C701D0" w:rsidR="00F92EB1" w:rsidRDefault="00F92EB1" w:rsidP="00963536">
            <w:pPr>
              <w:pStyle w:val="ListParagraph"/>
              <w:numPr>
                <w:ilvl w:val="0"/>
                <w:numId w:val="12"/>
              </w:numPr>
              <w:rPr>
                <w:rFonts w:ascii="Calibri" w:hAnsi="Calibri" w:cs="Arial"/>
                <w:szCs w:val="22"/>
              </w:rPr>
            </w:pPr>
            <w:r>
              <w:rPr>
                <w:rFonts w:ascii="Calibri" w:hAnsi="Calibri" w:cs="Arial"/>
                <w:szCs w:val="22"/>
              </w:rPr>
              <w:t xml:space="preserve">To plan an appropriate programme of CPD for teaching and </w:t>
            </w:r>
            <w:proofErr w:type="spellStart"/>
            <w:r>
              <w:rPr>
                <w:rFonts w:ascii="Calibri" w:hAnsi="Calibri" w:cs="Arial"/>
                <w:szCs w:val="22"/>
              </w:rPr>
              <w:t>non teaching</w:t>
            </w:r>
            <w:proofErr w:type="spellEnd"/>
            <w:r>
              <w:rPr>
                <w:rFonts w:ascii="Calibri" w:hAnsi="Calibri" w:cs="Arial"/>
                <w:szCs w:val="22"/>
              </w:rPr>
              <w:t xml:space="preserve"> staff.</w:t>
            </w:r>
          </w:p>
          <w:p w14:paraId="20E10BDF" w14:textId="104F5B1A" w:rsidR="00963536" w:rsidRDefault="00963536" w:rsidP="00963536">
            <w:pPr>
              <w:pStyle w:val="ListParagraph"/>
              <w:numPr>
                <w:ilvl w:val="0"/>
                <w:numId w:val="12"/>
              </w:numPr>
              <w:rPr>
                <w:rFonts w:ascii="Calibri" w:hAnsi="Calibri" w:cs="Arial"/>
                <w:szCs w:val="22"/>
              </w:rPr>
            </w:pPr>
            <w:r>
              <w:rPr>
                <w:rFonts w:ascii="Calibri" w:hAnsi="Calibri" w:cs="Arial"/>
                <w:szCs w:val="22"/>
              </w:rPr>
              <w:t>To co-ordinate the monitoring and evaluation of teaching and learning and create reports.</w:t>
            </w:r>
          </w:p>
          <w:p w14:paraId="4F66A047" w14:textId="64B11696" w:rsidR="008D1963" w:rsidRDefault="008D1963" w:rsidP="00963536">
            <w:pPr>
              <w:pStyle w:val="ListParagraph"/>
              <w:numPr>
                <w:ilvl w:val="0"/>
                <w:numId w:val="12"/>
              </w:numPr>
              <w:rPr>
                <w:rFonts w:ascii="Calibri" w:hAnsi="Calibri" w:cs="Arial"/>
                <w:szCs w:val="22"/>
              </w:rPr>
            </w:pPr>
            <w:r>
              <w:rPr>
                <w:rFonts w:ascii="Calibri" w:hAnsi="Calibri" w:cs="Arial"/>
                <w:szCs w:val="22"/>
              </w:rPr>
              <w:t>To co-ordinate lesson observations and ensure staff are appropriately trained.</w:t>
            </w:r>
          </w:p>
          <w:p w14:paraId="08AA5123" w14:textId="5395CAA4" w:rsidR="00963536" w:rsidRDefault="00963536" w:rsidP="00963536">
            <w:pPr>
              <w:pStyle w:val="ListParagraph"/>
              <w:numPr>
                <w:ilvl w:val="0"/>
                <w:numId w:val="12"/>
              </w:numPr>
              <w:rPr>
                <w:rFonts w:ascii="Calibri" w:hAnsi="Calibri" w:cs="Arial"/>
                <w:szCs w:val="22"/>
              </w:rPr>
            </w:pPr>
            <w:r>
              <w:rPr>
                <w:rFonts w:ascii="Calibri" w:hAnsi="Calibri" w:cs="Arial"/>
                <w:szCs w:val="22"/>
              </w:rPr>
              <w:t>To plan and carry out the induction process for new staff.</w:t>
            </w:r>
          </w:p>
          <w:p w14:paraId="4CA647E0" w14:textId="3FD964C5" w:rsidR="00963536" w:rsidRPr="00F92EB1" w:rsidRDefault="00963536" w:rsidP="00F92EB1">
            <w:pPr>
              <w:pStyle w:val="ListParagraph"/>
              <w:numPr>
                <w:ilvl w:val="0"/>
                <w:numId w:val="12"/>
              </w:numPr>
              <w:rPr>
                <w:rFonts w:ascii="Calibri" w:hAnsi="Calibri" w:cs="Arial"/>
                <w:szCs w:val="22"/>
              </w:rPr>
            </w:pPr>
            <w:r>
              <w:rPr>
                <w:rFonts w:ascii="Calibri" w:hAnsi="Calibri" w:cs="Arial"/>
                <w:szCs w:val="22"/>
              </w:rPr>
              <w:t>To take responsibility for the support of NQTs and trainee teachers, including associated paperwork.</w:t>
            </w:r>
          </w:p>
          <w:p w14:paraId="3CF090F5" w14:textId="4BB0FEF6" w:rsidR="007F11ED" w:rsidRDefault="00963536" w:rsidP="00963536">
            <w:pPr>
              <w:pStyle w:val="ListParagraph"/>
              <w:numPr>
                <w:ilvl w:val="0"/>
                <w:numId w:val="11"/>
              </w:numPr>
              <w:rPr>
                <w:rFonts w:ascii="Calibri" w:hAnsi="Calibri" w:cs="Arial"/>
                <w:szCs w:val="22"/>
              </w:rPr>
            </w:pPr>
            <w:r>
              <w:rPr>
                <w:rFonts w:ascii="Calibri" w:hAnsi="Calibri" w:cs="Arial"/>
                <w:szCs w:val="22"/>
              </w:rPr>
              <w:t>To attend SLT meetings and be a part of the SLT team, including duties such as assemblies, callout and organisation of wider school events.</w:t>
            </w:r>
          </w:p>
          <w:p w14:paraId="6032078B" w14:textId="2575B7C5" w:rsidR="008B5BD9" w:rsidRDefault="008B5BD9" w:rsidP="00963536">
            <w:pPr>
              <w:pStyle w:val="ListParagraph"/>
              <w:numPr>
                <w:ilvl w:val="0"/>
                <w:numId w:val="11"/>
              </w:numPr>
              <w:rPr>
                <w:rFonts w:ascii="Calibri" w:hAnsi="Calibri" w:cs="Arial"/>
                <w:szCs w:val="22"/>
              </w:rPr>
            </w:pPr>
            <w:r>
              <w:rPr>
                <w:rFonts w:ascii="Calibri" w:hAnsi="Calibri" w:cs="Arial"/>
                <w:szCs w:val="22"/>
              </w:rPr>
              <w:t>To line manage a year group/s</w:t>
            </w:r>
          </w:p>
          <w:p w14:paraId="3017CF2B" w14:textId="4B4AF3D7" w:rsidR="00137E4C" w:rsidRDefault="00137E4C" w:rsidP="00963536">
            <w:pPr>
              <w:pStyle w:val="ListParagraph"/>
              <w:numPr>
                <w:ilvl w:val="0"/>
                <w:numId w:val="11"/>
              </w:numPr>
              <w:rPr>
                <w:rFonts w:ascii="Calibri" w:hAnsi="Calibri" w:cs="Arial"/>
                <w:szCs w:val="22"/>
              </w:rPr>
            </w:pPr>
            <w:r>
              <w:rPr>
                <w:rFonts w:ascii="Calibri" w:hAnsi="Calibri" w:cs="Arial"/>
                <w:szCs w:val="22"/>
              </w:rPr>
              <w:t>To co-ordinate teacher coaches and staff support programmes</w:t>
            </w:r>
          </w:p>
          <w:p w14:paraId="47A1A06B" w14:textId="67C8E064" w:rsidR="008B5BD9" w:rsidRDefault="008B5BD9" w:rsidP="00963536">
            <w:pPr>
              <w:pStyle w:val="ListParagraph"/>
              <w:numPr>
                <w:ilvl w:val="0"/>
                <w:numId w:val="11"/>
              </w:numPr>
              <w:rPr>
                <w:rFonts w:ascii="Calibri" w:hAnsi="Calibri" w:cs="Arial"/>
                <w:szCs w:val="22"/>
              </w:rPr>
            </w:pPr>
            <w:r>
              <w:rPr>
                <w:rFonts w:ascii="Calibri" w:hAnsi="Calibri" w:cs="Arial"/>
                <w:szCs w:val="22"/>
              </w:rPr>
              <w:t>To line manage subject areas.</w:t>
            </w:r>
          </w:p>
          <w:p w14:paraId="20554EBF" w14:textId="5C7911F7" w:rsidR="008B5BD9" w:rsidRDefault="008B5BD9" w:rsidP="00963536">
            <w:pPr>
              <w:pStyle w:val="ListParagraph"/>
              <w:numPr>
                <w:ilvl w:val="0"/>
                <w:numId w:val="11"/>
              </w:numPr>
              <w:rPr>
                <w:rFonts w:ascii="Calibri" w:hAnsi="Calibri" w:cs="Arial"/>
                <w:szCs w:val="22"/>
              </w:rPr>
            </w:pPr>
            <w:r>
              <w:rPr>
                <w:rFonts w:ascii="Calibri" w:hAnsi="Calibri" w:cs="Arial"/>
                <w:szCs w:val="22"/>
              </w:rPr>
              <w:t xml:space="preserve">To actively contribute to the school development plan and </w:t>
            </w:r>
            <w:proofErr w:type="spellStart"/>
            <w:r>
              <w:rPr>
                <w:rFonts w:ascii="Calibri" w:hAnsi="Calibri" w:cs="Arial"/>
                <w:szCs w:val="22"/>
              </w:rPr>
              <w:t>self evaluation</w:t>
            </w:r>
            <w:proofErr w:type="spellEnd"/>
            <w:r>
              <w:rPr>
                <w:rFonts w:ascii="Calibri" w:hAnsi="Calibri" w:cs="Arial"/>
                <w:szCs w:val="22"/>
              </w:rPr>
              <w:t xml:space="preserve"> documents.</w:t>
            </w:r>
          </w:p>
          <w:p w14:paraId="2BB30720" w14:textId="0A053DCB" w:rsidR="002D6476" w:rsidRPr="00963536" w:rsidRDefault="002D6476" w:rsidP="00963536">
            <w:pPr>
              <w:pStyle w:val="ListParagraph"/>
              <w:numPr>
                <w:ilvl w:val="0"/>
                <w:numId w:val="11"/>
              </w:numPr>
              <w:rPr>
                <w:rFonts w:ascii="Calibri" w:hAnsi="Calibri" w:cs="Arial"/>
                <w:szCs w:val="22"/>
              </w:rPr>
            </w:pPr>
            <w:r>
              <w:rPr>
                <w:rFonts w:ascii="Calibri" w:hAnsi="Calibri" w:cs="Arial"/>
                <w:szCs w:val="22"/>
              </w:rPr>
              <w:t>To lead on the BlueSky package.</w:t>
            </w:r>
          </w:p>
          <w:p w14:paraId="41F1DA02" w14:textId="05EAA0A7" w:rsidR="007F11ED" w:rsidRPr="00967F60" w:rsidRDefault="007F11ED" w:rsidP="007F11ED">
            <w:pPr>
              <w:rPr>
                <w:rFonts w:ascii="Calibri" w:hAnsi="Calibri" w:cs="Arial"/>
                <w:szCs w:val="22"/>
              </w:rPr>
            </w:pPr>
          </w:p>
        </w:tc>
      </w:tr>
      <w:tr w:rsidR="003871B2" w:rsidRPr="0074134C" w14:paraId="1D960857" w14:textId="77777777" w:rsidTr="000B512F">
        <w:trPr>
          <w:trHeight w:val="416"/>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ED7E23" w14:textId="026DD9E1" w:rsidR="003871B2" w:rsidRPr="00BE2C59" w:rsidRDefault="00281283" w:rsidP="003871B2">
            <w:pPr>
              <w:tabs>
                <w:tab w:val="left" w:pos="318"/>
              </w:tabs>
              <w:rPr>
                <w:rFonts w:ascii="Calibri" w:hAnsi="Calibri" w:cs="Arial"/>
                <w:sz w:val="24"/>
                <w:szCs w:val="24"/>
              </w:rPr>
            </w:pPr>
            <w:r>
              <w:rPr>
                <w:rFonts w:ascii="Calibri" w:hAnsi="Calibri" w:cs="Arial"/>
                <w:sz w:val="24"/>
                <w:szCs w:val="24"/>
              </w:rPr>
              <w:t>All staff</w:t>
            </w:r>
          </w:p>
        </w:tc>
        <w:tc>
          <w:tcPr>
            <w:tcW w:w="9072" w:type="dxa"/>
            <w:gridSpan w:val="2"/>
            <w:tcBorders>
              <w:top w:val="single" w:sz="4" w:space="0" w:color="auto"/>
              <w:left w:val="single" w:sz="4" w:space="0" w:color="auto"/>
              <w:bottom w:val="single" w:sz="4" w:space="0" w:color="auto"/>
              <w:right w:val="single" w:sz="4" w:space="0" w:color="auto"/>
            </w:tcBorders>
            <w:vAlign w:val="center"/>
          </w:tcPr>
          <w:p w14:paraId="78DE14C2" w14:textId="7FAA58BC" w:rsidR="00281283" w:rsidRPr="00967F60" w:rsidRDefault="00281283" w:rsidP="00281283">
            <w:pPr>
              <w:rPr>
                <w:rFonts w:ascii="Calibri" w:hAnsi="Calibri" w:cs="Arial"/>
                <w:szCs w:val="22"/>
              </w:rPr>
            </w:pPr>
            <w:r w:rsidRPr="00967F60">
              <w:rPr>
                <w:rFonts w:ascii="Calibri" w:hAnsi="Calibri" w:cs="Arial"/>
                <w:szCs w:val="22"/>
              </w:rPr>
              <w:br/>
              <w:t xml:space="preserve">To take part in the school’s staff development programme &amp; attend relevant training </w:t>
            </w:r>
          </w:p>
          <w:p w14:paraId="451B2B18" w14:textId="77777777" w:rsidR="00967F60" w:rsidRPr="00967F60" w:rsidRDefault="00967F60" w:rsidP="00281283">
            <w:pPr>
              <w:rPr>
                <w:rFonts w:ascii="Calibri" w:hAnsi="Calibri" w:cs="Arial"/>
                <w:szCs w:val="22"/>
              </w:rPr>
            </w:pPr>
          </w:p>
          <w:p w14:paraId="06813ABC" w14:textId="5099EC05" w:rsidR="00281283" w:rsidRPr="00967F60" w:rsidRDefault="00281283" w:rsidP="00281283">
            <w:pPr>
              <w:rPr>
                <w:rFonts w:ascii="Calibri" w:hAnsi="Calibri" w:cs="Arial"/>
                <w:szCs w:val="22"/>
              </w:rPr>
            </w:pPr>
            <w:r w:rsidRPr="00967F60">
              <w:rPr>
                <w:rFonts w:ascii="Calibri" w:hAnsi="Calibri" w:cs="Arial"/>
                <w:szCs w:val="22"/>
              </w:rPr>
              <w:t xml:space="preserve">To attend meetings </w:t>
            </w:r>
            <w:r w:rsidR="00AE4A41">
              <w:rPr>
                <w:rFonts w:ascii="Calibri" w:hAnsi="Calibri" w:cs="Arial"/>
                <w:szCs w:val="22"/>
              </w:rPr>
              <w:t xml:space="preserve">and events </w:t>
            </w:r>
            <w:r w:rsidRPr="00967F60">
              <w:rPr>
                <w:rFonts w:ascii="Calibri" w:hAnsi="Calibri" w:cs="Arial"/>
                <w:szCs w:val="22"/>
              </w:rPr>
              <w:t>as required</w:t>
            </w:r>
          </w:p>
          <w:p w14:paraId="45CDFB9F" w14:textId="77777777" w:rsidR="00967F60" w:rsidRPr="00967F60" w:rsidRDefault="00967F60" w:rsidP="00281283">
            <w:pPr>
              <w:rPr>
                <w:rFonts w:ascii="Calibri" w:hAnsi="Calibri" w:cs="Arial"/>
                <w:szCs w:val="22"/>
              </w:rPr>
            </w:pPr>
          </w:p>
          <w:p w14:paraId="6AC100B4" w14:textId="0A3AEDD6" w:rsidR="00281283" w:rsidRPr="00967F60" w:rsidRDefault="00281283" w:rsidP="00281283">
            <w:pPr>
              <w:rPr>
                <w:rFonts w:ascii="Calibri" w:hAnsi="Calibri" w:cs="Arial"/>
                <w:szCs w:val="22"/>
              </w:rPr>
            </w:pPr>
            <w:r w:rsidRPr="00967F60">
              <w:rPr>
                <w:rFonts w:ascii="Calibri" w:hAnsi="Calibri" w:cs="Arial"/>
                <w:szCs w:val="22"/>
              </w:rPr>
              <w:t>Support the aims, policies &amp; ethos of the school</w:t>
            </w:r>
          </w:p>
          <w:p w14:paraId="11C2F3E0" w14:textId="77777777" w:rsidR="00967F60" w:rsidRPr="00967F60" w:rsidRDefault="00967F60" w:rsidP="00281283">
            <w:pPr>
              <w:rPr>
                <w:rFonts w:ascii="Calibri" w:hAnsi="Calibri" w:cs="Arial"/>
                <w:szCs w:val="22"/>
              </w:rPr>
            </w:pPr>
          </w:p>
          <w:p w14:paraId="5B4FBE53" w14:textId="7F1296A3" w:rsidR="00281283" w:rsidRPr="00967F60" w:rsidRDefault="00281283" w:rsidP="00281283">
            <w:pPr>
              <w:rPr>
                <w:rFonts w:ascii="Calibri" w:hAnsi="Calibri" w:cs="Arial"/>
                <w:szCs w:val="22"/>
              </w:rPr>
            </w:pPr>
            <w:r w:rsidRPr="00967F60">
              <w:rPr>
                <w:rFonts w:ascii="Calibri" w:hAnsi="Calibri" w:cs="Arial"/>
                <w:szCs w:val="22"/>
              </w:rPr>
              <w:t>Set a good example in terms of dress, punctuality and attendance</w:t>
            </w:r>
          </w:p>
          <w:p w14:paraId="0729E93F" w14:textId="77777777" w:rsidR="00967F60" w:rsidRPr="00967F60" w:rsidRDefault="00967F60" w:rsidP="00281283">
            <w:pPr>
              <w:rPr>
                <w:rFonts w:ascii="Calibri" w:hAnsi="Calibri" w:cs="Arial"/>
                <w:szCs w:val="22"/>
              </w:rPr>
            </w:pPr>
          </w:p>
          <w:p w14:paraId="2967E305" w14:textId="6DE5DD71" w:rsidR="00281283" w:rsidRPr="00967F60" w:rsidRDefault="00281283" w:rsidP="00281283">
            <w:pPr>
              <w:rPr>
                <w:rFonts w:ascii="Calibri" w:hAnsi="Calibri" w:cs="Arial"/>
                <w:szCs w:val="22"/>
              </w:rPr>
            </w:pPr>
            <w:r w:rsidRPr="00967F60">
              <w:rPr>
                <w:rFonts w:ascii="Calibri" w:hAnsi="Calibri" w:cs="Arial"/>
                <w:szCs w:val="22"/>
              </w:rPr>
              <w:t>To play a full part in the life of the school community</w:t>
            </w:r>
          </w:p>
          <w:p w14:paraId="266D23CD" w14:textId="77777777" w:rsidR="00967F60" w:rsidRPr="00967F60" w:rsidRDefault="00967F60" w:rsidP="00281283">
            <w:pPr>
              <w:rPr>
                <w:rFonts w:ascii="Calibri" w:hAnsi="Calibri" w:cs="Arial"/>
                <w:szCs w:val="22"/>
              </w:rPr>
            </w:pPr>
          </w:p>
          <w:p w14:paraId="75467BFA" w14:textId="44032ABE" w:rsidR="00281283" w:rsidRPr="00967F60" w:rsidRDefault="00281283" w:rsidP="00281283">
            <w:pPr>
              <w:rPr>
                <w:rFonts w:ascii="Calibri" w:hAnsi="Calibri" w:cs="Arial"/>
                <w:szCs w:val="22"/>
              </w:rPr>
            </w:pPr>
            <w:r w:rsidRPr="00967F60">
              <w:rPr>
                <w:rFonts w:ascii="Calibri" w:hAnsi="Calibri" w:cs="Arial"/>
                <w:szCs w:val="22"/>
              </w:rPr>
              <w:t>To comply with the school’s Health and Safety Policy</w:t>
            </w:r>
          </w:p>
          <w:p w14:paraId="488B8880" w14:textId="77777777" w:rsidR="00967F60" w:rsidRPr="00967F60" w:rsidRDefault="00967F60" w:rsidP="00281283">
            <w:pPr>
              <w:rPr>
                <w:rFonts w:ascii="Calibri" w:hAnsi="Calibri" w:cs="Arial"/>
                <w:szCs w:val="22"/>
              </w:rPr>
            </w:pPr>
          </w:p>
          <w:p w14:paraId="68396069" w14:textId="41D916BF" w:rsidR="00281283" w:rsidRPr="00967F60" w:rsidRDefault="00281283" w:rsidP="00281283">
            <w:pPr>
              <w:rPr>
                <w:rFonts w:ascii="Calibri" w:hAnsi="Calibri" w:cs="Arial"/>
                <w:szCs w:val="22"/>
              </w:rPr>
            </w:pPr>
            <w:r w:rsidRPr="00967F60">
              <w:rPr>
                <w:rFonts w:ascii="Calibri" w:hAnsi="Calibri" w:cs="Arial"/>
                <w:szCs w:val="22"/>
              </w:rPr>
              <w:t>Comply with school’s safe</w:t>
            </w:r>
            <w:r w:rsidR="00C6053D">
              <w:rPr>
                <w:rFonts w:ascii="Calibri" w:hAnsi="Calibri" w:cs="Arial"/>
                <w:szCs w:val="22"/>
              </w:rPr>
              <w:t xml:space="preserve"> </w:t>
            </w:r>
            <w:r w:rsidRPr="00967F60">
              <w:rPr>
                <w:rFonts w:ascii="Calibri" w:hAnsi="Calibri" w:cs="Arial"/>
                <w:szCs w:val="22"/>
              </w:rPr>
              <w:t>guarding procedures</w:t>
            </w:r>
          </w:p>
          <w:p w14:paraId="4135B2E4" w14:textId="441C9950" w:rsidR="00281283" w:rsidRPr="00967F60" w:rsidRDefault="00281283" w:rsidP="00281283">
            <w:pPr>
              <w:rPr>
                <w:rFonts w:ascii="Calibri" w:hAnsi="Calibri" w:cs="Arial"/>
                <w:szCs w:val="22"/>
              </w:rPr>
            </w:pPr>
          </w:p>
          <w:p w14:paraId="65F25AE6" w14:textId="131219C9" w:rsidR="003871B2" w:rsidRPr="00967F60" w:rsidRDefault="003871B2" w:rsidP="00281283">
            <w:pPr>
              <w:rPr>
                <w:rFonts w:ascii="Calibri" w:hAnsi="Calibri" w:cs="Arial"/>
                <w:szCs w:val="22"/>
              </w:rPr>
            </w:pPr>
          </w:p>
        </w:tc>
      </w:tr>
      <w:tr w:rsidR="00AF3851" w:rsidRPr="00412AEA" w14:paraId="35287BFC" w14:textId="77777777" w:rsidTr="000B5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910" w:type="dxa"/>
            <w:gridSpan w:val="3"/>
            <w:tcBorders>
              <w:top w:val="single" w:sz="0" w:space="0" w:color="000000" w:themeColor="text1"/>
              <w:left w:val="single" w:sz="6" w:space="0" w:color="auto"/>
              <w:bottom w:val="single" w:sz="6" w:space="0" w:color="auto"/>
              <w:right w:val="single" w:sz="6" w:space="0" w:color="auto"/>
            </w:tcBorders>
          </w:tcPr>
          <w:p w14:paraId="43F241BA" w14:textId="77777777" w:rsidR="003871B2" w:rsidRDefault="003871B2" w:rsidP="00313B89">
            <w:pPr>
              <w:rPr>
                <w:rFonts w:ascii="Calibri" w:hAnsi="Calibri" w:cs="Calibri"/>
                <w:sz w:val="24"/>
                <w:szCs w:val="24"/>
              </w:rPr>
            </w:pPr>
          </w:p>
          <w:p w14:paraId="353537C7" w14:textId="77777777" w:rsidR="00AF3851" w:rsidRDefault="00AF3851" w:rsidP="00313B89">
            <w:pPr>
              <w:rPr>
                <w:rFonts w:ascii="Calibri" w:hAnsi="Calibri" w:cs="Calibri"/>
                <w:sz w:val="24"/>
                <w:szCs w:val="24"/>
              </w:rPr>
            </w:pPr>
            <w:r w:rsidRPr="00412AEA">
              <w:rPr>
                <w:rFonts w:ascii="Calibri" w:hAnsi="Calibri" w:cs="Calibri"/>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p w14:paraId="3FD04D0B" w14:textId="11A9ABEC" w:rsidR="00FB6FF1" w:rsidRPr="00412AEA" w:rsidRDefault="00FB6FF1" w:rsidP="00313B89">
            <w:pPr>
              <w:rPr>
                <w:rFonts w:ascii="Calibri" w:hAnsi="Calibri" w:cs="Calibri"/>
                <w:sz w:val="24"/>
                <w:szCs w:val="24"/>
              </w:rPr>
            </w:pPr>
          </w:p>
        </w:tc>
      </w:tr>
    </w:tbl>
    <w:p w14:paraId="69410C3A" w14:textId="465B5D0D" w:rsidR="00FB6FF1" w:rsidRDefault="00FB6FF1" w:rsidP="00AF3851"/>
    <w:tbl>
      <w:tblPr>
        <w:tblStyle w:val="TableGrid"/>
        <w:tblW w:w="10774" w:type="dxa"/>
        <w:tblInd w:w="-856" w:type="dxa"/>
        <w:tblLook w:val="04A0" w:firstRow="1" w:lastRow="0" w:firstColumn="1" w:lastColumn="0" w:noHBand="0" w:noVBand="1"/>
      </w:tblPr>
      <w:tblGrid>
        <w:gridCol w:w="3861"/>
        <w:gridCol w:w="3005"/>
        <w:gridCol w:w="3908"/>
      </w:tblGrid>
      <w:tr w:rsidR="00FB6FF1" w14:paraId="532B64E9" w14:textId="77777777" w:rsidTr="00FB6FF1">
        <w:trPr>
          <w:trHeight w:val="851"/>
        </w:trPr>
        <w:tc>
          <w:tcPr>
            <w:tcW w:w="3861" w:type="dxa"/>
          </w:tcPr>
          <w:p w14:paraId="26C0C578" w14:textId="72A6EB94" w:rsidR="00FB6FF1" w:rsidRDefault="00FB6FF1" w:rsidP="00AF3851">
            <w:r>
              <w:br/>
              <w:t xml:space="preserve">Person </w:t>
            </w:r>
            <w:proofErr w:type="spellStart"/>
            <w:r>
              <w:t>Sepcification</w:t>
            </w:r>
            <w:proofErr w:type="spellEnd"/>
          </w:p>
        </w:tc>
        <w:tc>
          <w:tcPr>
            <w:tcW w:w="3005" w:type="dxa"/>
          </w:tcPr>
          <w:p w14:paraId="4C645CEB" w14:textId="08A8742C" w:rsidR="00FB6FF1" w:rsidRDefault="00FB6FF1" w:rsidP="00AF3851">
            <w:r>
              <w:br/>
              <w:t>Essential</w:t>
            </w:r>
          </w:p>
        </w:tc>
        <w:tc>
          <w:tcPr>
            <w:tcW w:w="3908" w:type="dxa"/>
          </w:tcPr>
          <w:p w14:paraId="414D726C" w14:textId="417D6293" w:rsidR="00FB6FF1" w:rsidRDefault="00FB6FF1" w:rsidP="00AF3851">
            <w:r>
              <w:br/>
              <w:t>Desirable</w:t>
            </w:r>
          </w:p>
        </w:tc>
      </w:tr>
      <w:tr w:rsidR="00FB6FF1" w14:paraId="513AE578" w14:textId="77777777" w:rsidTr="00FB6FF1">
        <w:trPr>
          <w:trHeight w:val="567"/>
        </w:trPr>
        <w:tc>
          <w:tcPr>
            <w:tcW w:w="3861" w:type="dxa"/>
          </w:tcPr>
          <w:p w14:paraId="3C560954" w14:textId="77777777" w:rsidR="00FB6FF1" w:rsidRDefault="00FB6FF1" w:rsidP="00AF3851"/>
          <w:p w14:paraId="4AB23ABB" w14:textId="77777777" w:rsidR="00FB6FF1" w:rsidRDefault="00FB6FF1" w:rsidP="00AF3851">
            <w:r>
              <w:t>QTS</w:t>
            </w:r>
          </w:p>
          <w:p w14:paraId="42CB2A04" w14:textId="48003306" w:rsidR="00FB6FF1" w:rsidRDefault="00FB6FF1" w:rsidP="00AF3851"/>
        </w:tc>
        <w:tc>
          <w:tcPr>
            <w:tcW w:w="3005" w:type="dxa"/>
          </w:tcPr>
          <w:p w14:paraId="0717C076" w14:textId="6313CB71" w:rsidR="00FB6FF1" w:rsidRDefault="00676E51" w:rsidP="00AF3851">
            <w:r>
              <w:t>X</w:t>
            </w:r>
          </w:p>
        </w:tc>
        <w:tc>
          <w:tcPr>
            <w:tcW w:w="3908" w:type="dxa"/>
          </w:tcPr>
          <w:p w14:paraId="353F1CA6" w14:textId="4DE2F8D0" w:rsidR="00FB6FF1" w:rsidRDefault="00FB6FF1" w:rsidP="00AF3851"/>
        </w:tc>
      </w:tr>
      <w:tr w:rsidR="00E256BE" w14:paraId="3163BB24" w14:textId="77777777" w:rsidTr="00FB6FF1">
        <w:trPr>
          <w:trHeight w:val="567"/>
        </w:trPr>
        <w:tc>
          <w:tcPr>
            <w:tcW w:w="3861" w:type="dxa"/>
          </w:tcPr>
          <w:p w14:paraId="2CC8B514" w14:textId="46AD9FE5" w:rsidR="00E256BE" w:rsidRDefault="00E256BE" w:rsidP="00AF3851">
            <w:r>
              <w:t>Outstanding classroom teacher</w:t>
            </w:r>
          </w:p>
        </w:tc>
        <w:tc>
          <w:tcPr>
            <w:tcW w:w="3005" w:type="dxa"/>
          </w:tcPr>
          <w:p w14:paraId="2AD78580" w14:textId="0DDBDF59" w:rsidR="00E256BE" w:rsidRDefault="00E256BE" w:rsidP="00AF3851">
            <w:r>
              <w:t>X</w:t>
            </w:r>
          </w:p>
        </w:tc>
        <w:tc>
          <w:tcPr>
            <w:tcW w:w="3908" w:type="dxa"/>
          </w:tcPr>
          <w:p w14:paraId="2929530C" w14:textId="77777777" w:rsidR="00E256BE" w:rsidRDefault="00E256BE" w:rsidP="00AF3851"/>
        </w:tc>
      </w:tr>
      <w:tr w:rsidR="009808CB" w14:paraId="578A02AD" w14:textId="77777777" w:rsidTr="00FB6FF1">
        <w:trPr>
          <w:trHeight w:val="567"/>
        </w:trPr>
        <w:tc>
          <w:tcPr>
            <w:tcW w:w="3861" w:type="dxa"/>
          </w:tcPr>
          <w:p w14:paraId="3B0608FD" w14:textId="1AB5693E" w:rsidR="009808CB" w:rsidRDefault="009808CB" w:rsidP="00AF3851">
            <w:r>
              <w:t>Experience of monitoring teaching and learning in a department or the wider school.</w:t>
            </w:r>
          </w:p>
        </w:tc>
        <w:tc>
          <w:tcPr>
            <w:tcW w:w="3005" w:type="dxa"/>
          </w:tcPr>
          <w:p w14:paraId="71939CB0" w14:textId="3C9337E8" w:rsidR="009808CB" w:rsidRDefault="009808CB" w:rsidP="00AF3851">
            <w:r>
              <w:t>X</w:t>
            </w:r>
          </w:p>
        </w:tc>
        <w:tc>
          <w:tcPr>
            <w:tcW w:w="3908" w:type="dxa"/>
          </w:tcPr>
          <w:p w14:paraId="46EEF06B" w14:textId="77777777" w:rsidR="009808CB" w:rsidRDefault="009808CB" w:rsidP="00AF3851"/>
        </w:tc>
      </w:tr>
      <w:tr w:rsidR="00FB6FF1" w14:paraId="58DDA583" w14:textId="77777777" w:rsidTr="00FB6FF1">
        <w:trPr>
          <w:trHeight w:val="567"/>
        </w:trPr>
        <w:tc>
          <w:tcPr>
            <w:tcW w:w="3861" w:type="dxa"/>
          </w:tcPr>
          <w:p w14:paraId="64DD3345" w14:textId="77777777" w:rsidR="00FB6FF1" w:rsidRDefault="00FB6FF1" w:rsidP="00AF3851"/>
          <w:p w14:paraId="1C1DE6B6" w14:textId="7DD6294E" w:rsidR="00FB6FF1" w:rsidRDefault="004A73AD" w:rsidP="00AF3851">
            <w:r>
              <w:t>Recent CPD relating to leadership</w:t>
            </w:r>
          </w:p>
          <w:p w14:paraId="1873D71A" w14:textId="61A899B7" w:rsidR="00FB6FF1" w:rsidRDefault="00FB6FF1" w:rsidP="00AF3851"/>
        </w:tc>
        <w:tc>
          <w:tcPr>
            <w:tcW w:w="3005" w:type="dxa"/>
          </w:tcPr>
          <w:p w14:paraId="2F0FD078" w14:textId="04D40F22" w:rsidR="00FB6FF1" w:rsidRDefault="00676E51" w:rsidP="00AF3851">
            <w:r>
              <w:t>X</w:t>
            </w:r>
          </w:p>
        </w:tc>
        <w:tc>
          <w:tcPr>
            <w:tcW w:w="3908" w:type="dxa"/>
          </w:tcPr>
          <w:p w14:paraId="0CBD6523" w14:textId="0ADC2ABC" w:rsidR="00FB6FF1" w:rsidRDefault="00FB6FF1" w:rsidP="00AF3851"/>
        </w:tc>
      </w:tr>
      <w:tr w:rsidR="00FB6FF1" w14:paraId="3E095524" w14:textId="77777777" w:rsidTr="00FB6FF1">
        <w:trPr>
          <w:trHeight w:val="567"/>
        </w:trPr>
        <w:tc>
          <w:tcPr>
            <w:tcW w:w="3861" w:type="dxa"/>
          </w:tcPr>
          <w:p w14:paraId="6F285DB6" w14:textId="77777777" w:rsidR="00FB6FF1" w:rsidRDefault="00FB6FF1" w:rsidP="00AF3851"/>
          <w:p w14:paraId="7A09B66E" w14:textId="14883C79" w:rsidR="00FB6FF1" w:rsidRDefault="00FB6FF1" w:rsidP="00FB6FF1">
            <w:r>
              <w:t xml:space="preserve">Thorough grasp of current </w:t>
            </w:r>
            <w:r w:rsidR="00C35DB7">
              <w:t>teaching and learning/</w:t>
            </w:r>
            <w:r>
              <w:t>curriculum issues</w:t>
            </w:r>
          </w:p>
          <w:p w14:paraId="4A237C77" w14:textId="01E645A0" w:rsidR="00FB6FF1" w:rsidRDefault="00FB6FF1" w:rsidP="00FB6FF1"/>
        </w:tc>
        <w:tc>
          <w:tcPr>
            <w:tcW w:w="3005" w:type="dxa"/>
          </w:tcPr>
          <w:p w14:paraId="4E6AADF5" w14:textId="7713C690" w:rsidR="00FB6FF1" w:rsidRDefault="00C35DB7" w:rsidP="00AF3851">
            <w:r>
              <w:t>X</w:t>
            </w:r>
          </w:p>
        </w:tc>
        <w:tc>
          <w:tcPr>
            <w:tcW w:w="3908" w:type="dxa"/>
          </w:tcPr>
          <w:p w14:paraId="6DA069D7" w14:textId="77777777" w:rsidR="00FB6FF1" w:rsidRDefault="00FB6FF1" w:rsidP="00AF3851"/>
        </w:tc>
      </w:tr>
      <w:tr w:rsidR="00FB6FF1" w14:paraId="78013260" w14:textId="77777777" w:rsidTr="00FB6FF1">
        <w:trPr>
          <w:trHeight w:val="567"/>
        </w:trPr>
        <w:tc>
          <w:tcPr>
            <w:tcW w:w="3861" w:type="dxa"/>
          </w:tcPr>
          <w:p w14:paraId="495FF0C3" w14:textId="77777777" w:rsidR="00FB6FF1" w:rsidRDefault="00FB6FF1" w:rsidP="00AF3851"/>
          <w:p w14:paraId="07141F9F" w14:textId="2CC55FD1" w:rsidR="00FB6FF1" w:rsidRDefault="00FB6FF1" w:rsidP="00AF3851">
            <w:r>
              <w:t xml:space="preserve">A commitment to teamwork </w:t>
            </w:r>
          </w:p>
        </w:tc>
        <w:tc>
          <w:tcPr>
            <w:tcW w:w="3005" w:type="dxa"/>
          </w:tcPr>
          <w:p w14:paraId="2A0DCC90" w14:textId="4984A27B" w:rsidR="00FB6FF1" w:rsidRDefault="00C35DB7" w:rsidP="00AF3851">
            <w:r>
              <w:t>X</w:t>
            </w:r>
          </w:p>
        </w:tc>
        <w:tc>
          <w:tcPr>
            <w:tcW w:w="3908" w:type="dxa"/>
          </w:tcPr>
          <w:p w14:paraId="6E6D73D2" w14:textId="77777777" w:rsidR="00FB6FF1" w:rsidRDefault="00FB6FF1" w:rsidP="00AF3851"/>
        </w:tc>
      </w:tr>
      <w:tr w:rsidR="00FB6FF1" w14:paraId="7EF80707" w14:textId="77777777" w:rsidTr="00FB6FF1">
        <w:trPr>
          <w:trHeight w:val="567"/>
        </w:trPr>
        <w:tc>
          <w:tcPr>
            <w:tcW w:w="3861" w:type="dxa"/>
          </w:tcPr>
          <w:p w14:paraId="4F03B30A" w14:textId="5F2DC9DD" w:rsidR="00FB6FF1" w:rsidRDefault="00FB6FF1" w:rsidP="00AF3851"/>
          <w:p w14:paraId="7AA605D0" w14:textId="005A2F31" w:rsidR="00AA7892" w:rsidRDefault="00AA7892" w:rsidP="00AF3851">
            <w:r>
              <w:t xml:space="preserve">Willingness to take part in the </w:t>
            </w:r>
            <w:proofErr w:type="spellStart"/>
            <w:r>
              <w:t>extra curricular</w:t>
            </w:r>
            <w:proofErr w:type="spellEnd"/>
            <w:r>
              <w:t xml:space="preserve"> life of the school</w:t>
            </w:r>
          </w:p>
          <w:p w14:paraId="60F68D13" w14:textId="155D8A14" w:rsidR="00FB6FF1" w:rsidRDefault="00FB6FF1" w:rsidP="00AF3851"/>
        </w:tc>
        <w:tc>
          <w:tcPr>
            <w:tcW w:w="3005" w:type="dxa"/>
          </w:tcPr>
          <w:p w14:paraId="6D8F0A03" w14:textId="1ED10A7F" w:rsidR="00AA7892" w:rsidRDefault="00C35DB7" w:rsidP="00AF3851">
            <w:r>
              <w:t>X</w:t>
            </w:r>
          </w:p>
        </w:tc>
        <w:tc>
          <w:tcPr>
            <w:tcW w:w="3908" w:type="dxa"/>
          </w:tcPr>
          <w:p w14:paraId="237FF573" w14:textId="77777777" w:rsidR="00FB6FF1" w:rsidRDefault="00FB6FF1" w:rsidP="00AF3851"/>
        </w:tc>
      </w:tr>
      <w:tr w:rsidR="00FB6FF1" w14:paraId="06962EB9" w14:textId="77777777" w:rsidTr="00FB6FF1">
        <w:trPr>
          <w:trHeight w:val="567"/>
        </w:trPr>
        <w:tc>
          <w:tcPr>
            <w:tcW w:w="3861" w:type="dxa"/>
          </w:tcPr>
          <w:p w14:paraId="0C3297F9" w14:textId="13A16066" w:rsidR="00FB6FF1" w:rsidRDefault="00C35DB7" w:rsidP="00AF3851">
            <w:r>
              <w:t>Resilience</w:t>
            </w:r>
            <w:r w:rsidR="00FB6FF1">
              <w:br/>
            </w:r>
            <w:r w:rsidR="00FB6FF1">
              <w:br/>
            </w:r>
          </w:p>
        </w:tc>
        <w:tc>
          <w:tcPr>
            <w:tcW w:w="3005" w:type="dxa"/>
          </w:tcPr>
          <w:p w14:paraId="0BFCEBD3" w14:textId="09B3633C" w:rsidR="00FB6FF1" w:rsidRDefault="00C35DB7" w:rsidP="00AF3851">
            <w:r>
              <w:t>X</w:t>
            </w:r>
          </w:p>
        </w:tc>
        <w:tc>
          <w:tcPr>
            <w:tcW w:w="3908" w:type="dxa"/>
          </w:tcPr>
          <w:p w14:paraId="00EFB242" w14:textId="77777777" w:rsidR="00FB6FF1" w:rsidRDefault="00FB6FF1" w:rsidP="00AF3851"/>
        </w:tc>
      </w:tr>
      <w:tr w:rsidR="00C35DB7" w14:paraId="359AF95F" w14:textId="77777777" w:rsidTr="00FB6FF1">
        <w:trPr>
          <w:trHeight w:val="567"/>
        </w:trPr>
        <w:tc>
          <w:tcPr>
            <w:tcW w:w="3861" w:type="dxa"/>
          </w:tcPr>
          <w:p w14:paraId="0940C1FC" w14:textId="6E10F29F" w:rsidR="00C35DB7" w:rsidRDefault="004A73AD" w:rsidP="00AF3851">
            <w:r>
              <w:t>Excellent communication skills</w:t>
            </w:r>
          </w:p>
        </w:tc>
        <w:tc>
          <w:tcPr>
            <w:tcW w:w="3005" w:type="dxa"/>
          </w:tcPr>
          <w:p w14:paraId="145E9DC4" w14:textId="1BFB9CCF" w:rsidR="00C35DB7" w:rsidRDefault="004A73AD" w:rsidP="00AF3851">
            <w:r>
              <w:t>X</w:t>
            </w:r>
          </w:p>
        </w:tc>
        <w:tc>
          <w:tcPr>
            <w:tcW w:w="3908" w:type="dxa"/>
          </w:tcPr>
          <w:p w14:paraId="0CD72B0B" w14:textId="77777777" w:rsidR="00C35DB7" w:rsidRDefault="00C35DB7" w:rsidP="00AF3851"/>
        </w:tc>
      </w:tr>
      <w:tr w:rsidR="00E256BE" w14:paraId="1DB53107" w14:textId="77777777" w:rsidTr="00FB6FF1">
        <w:trPr>
          <w:trHeight w:val="567"/>
        </w:trPr>
        <w:tc>
          <w:tcPr>
            <w:tcW w:w="3861" w:type="dxa"/>
          </w:tcPr>
          <w:p w14:paraId="5F81F6E8" w14:textId="00898606" w:rsidR="00E256BE" w:rsidRDefault="00F00B21" w:rsidP="00AF3851">
            <w:r>
              <w:t xml:space="preserve">Experienced user of sims, </w:t>
            </w:r>
            <w:proofErr w:type="spellStart"/>
            <w:r>
              <w:t>sisra</w:t>
            </w:r>
            <w:proofErr w:type="spellEnd"/>
            <w:r>
              <w:t xml:space="preserve">, </w:t>
            </w:r>
            <w:proofErr w:type="spellStart"/>
            <w:r>
              <w:t>Bluesky</w:t>
            </w:r>
            <w:proofErr w:type="spellEnd"/>
            <w:r>
              <w:t xml:space="preserve"> and excel</w:t>
            </w:r>
          </w:p>
        </w:tc>
        <w:tc>
          <w:tcPr>
            <w:tcW w:w="3005" w:type="dxa"/>
          </w:tcPr>
          <w:p w14:paraId="17E9F8D4" w14:textId="77777777" w:rsidR="00E256BE" w:rsidRDefault="00E256BE" w:rsidP="00AF3851"/>
        </w:tc>
        <w:tc>
          <w:tcPr>
            <w:tcW w:w="3908" w:type="dxa"/>
          </w:tcPr>
          <w:p w14:paraId="05FB88A1" w14:textId="0261D9AA" w:rsidR="00E256BE" w:rsidRDefault="00F00B21" w:rsidP="00AF3851">
            <w:r>
              <w:t>X</w:t>
            </w:r>
          </w:p>
        </w:tc>
      </w:tr>
    </w:tbl>
    <w:p w14:paraId="5E6ADB8D" w14:textId="44759B12" w:rsidR="00FB6FF1" w:rsidRDefault="00FB6FF1" w:rsidP="00AF3851"/>
    <w:p w14:paraId="6ECADC20" w14:textId="77777777" w:rsidR="00FB6FF1" w:rsidRDefault="00FB6FF1" w:rsidP="00AF3851"/>
    <w:sectPr w:rsidR="00FB6FF1" w:rsidSect="000B512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400FE" w14:textId="77777777" w:rsidR="005D0067" w:rsidRDefault="005D0067" w:rsidP="00AF3851">
      <w:r>
        <w:separator/>
      </w:r>
    </w:p>
  </w:endnote>
  <w:endnote w:type="continuationSeparator" w:id="0">
    <w:p w14:paraId="5E3BC265" w14:textId="77777777" w:rsidR="005D0067" w:rsidRDefault="005D0067" w:rsidP="00A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41C00" w14:textId="77777777" w:rsidR="005D0067" w:rsidRDefault="005D0067" w:rsidP="00AF3851">
      <w:r>
        <w:separator/>
      </w:r>
    </w:p>
  </w:footnote>
  <w:footnote w:type="continuationSeparator" w:id="0">
    <w:p w14:paraId="7B31B750" w14:textId="77777777" w:rsidR="005D0067" w:rsidRDefault="005D0067" w:rsidP="00AF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F05F" w14:textId="77777777" w:rsidR="00F276D4" w:rsidRDefault="008C4ABA">
    <w:pPr>
      <w:pStyle w:val="Header"/>
    </w:pPr>
    <w:r>
      <w:rPr>
        <w:noProof/>
      </w:rPr>
      <w:drawing>
        <wp:anchor distT="0" distB="0" distL="114300" distR="114300" simplePos="0" relativeHeight="251658240" behindDoc="1" locked="0" layoutInCell="1" allowOverlap="1" wp14:anchorId="6564FC36" wp14:editId="6E2C907C">
          <wp:simplePos x="0" y="0"/>
          <wp:positionH relativeFrom="column">
            <wp:posOffset>2047875</wp:posOffset>
          </wp:positionH>
          <wp:positionV relativeFrom="paragraph">
            <wp:posOffset>26670</wp:posOffset>
          </wp:positionV>
          <wp:extent cx="1861820" cy="956310"/>
          <wp:effectExtent l="0" t="0" r="5080"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82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78EA"/>
    <w:multiLevelType w:val="hybridMultilevel"/>
    <w:tmpl w:val="EF84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63A6B"/>
    <w:multiLevelType w:val="hybridMultilevel"/>
    <w:tmpl w:val="CDE0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40D24"/>
    <w:multiLevelType w:val="hybridMultilevel"/>
    <w:tmpl w:val="81AA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6C37B7"/>
    <w:multiLevelType w:val="hybridMultilevel"/>
    <w:tmpl w:val="4EB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C624F5"/>
    <w:multiLevelType w:val="hybridMultilevel"/>
    <w:tmpl w:val="8EA2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CBF3B75"/>
    <w:multiLevelType w:val="hybridMultilevel"/>
    <w:tmpl w:val="C1B86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1104FA1"/>
    <w:multiLevelType w:val="hybridMultilevel"/>
    <w:tmpl w:val="32BA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0F1416"/>
    <w:multiLevelType w:val="hybridMultilevel"/>
    <w:tmpl w:val="ADE2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0B946B2"/>
    <w:multiLevelType w:val="hybridMultilevel"/>
    <w:tmpl w:val="A0488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5"/>
  </w:num>
  <w:num w:numId="5">
    <w:abstractNumId w:val="2"/>
  </w:num>
  <w:num w:numId="6">
    <w:abstractNumId w:val="4"/>
  </w:num>
  <w:num w:numId="7">
    <w:abstractNumId w:val="7"/>
  </w:num>
  <w:num w:numId="8">
    <w:abstractNumId w:val="0"/>
  </w:num>
  <w:num w:numId="9">
    <w:abstractNumId w:val="3"/>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51"/>
    <w:rsid w:val="000618CA"/>
    <w:rsid w:val="0006565F"/>
    <w:rsid w:val="00085E3F"/>
    <w:rsid w:val="000B512F"/>
    <w:rsid w:val="00137E4C"/>
    <w:rsid w:val="001405CD"/>
    <w:rsid w:val="00144EC2"/>
    <w:rsid w:val="001518BA"/>
    <w:rsid w:val="00170DE3"/>
    <w:rsid w:val="00191231"/>
    <w:rsid w:val="002044EC"/>
    <w:rsid w:val="00245A46"/>
    <w:rsid w:val="002613A5"/>
    <w:rsid w:val="00281283"/>
    <w:rsid w:val="002D6476"/>
    <w:rsid w:val="00313B89"/>
    <w:rsid w:val="003423E9"/>
    <w:rsid w:val="003871B2"/>
    <w:rsid w:val="003F3C3C"/>
    <w:rsid w:val="003F7BE0"/>
    <w:rsid w:val="00410DF1"/>
    <w:rsid w:val="00412A80"/>
    <w:rsid w:val="004576B6"/>
    <w:rsid w:val="00457D22"/>
    <w:rsid w:val="004A73AD"/>
    <w:rsid w:val="004D79E3"/>
    <w:rsid w:val="00510671"/>
    <w:rsid w:val="0051243E"/>
    <w:rsid w:val="005269FA"/>
    <w:rsid w:val="00541DDB"/>
    <w:rsid w:val="00556D0C"/>
    <w:rsid w:val="005D0067"/>
    <w:rsid w:val="005D204D"/>
    <w:rsid w:val="005F62C2"/>
    <w:rsid w:val="00610F2C"/>
    <w:rsid w:val="00676E51"/>
    <w:rsid w:val="006D2AA6"/>
    <w:rsid w:val="007139B7"/>
    <w:rsid w:val="00757F63"/>
    <w:rsid w:val="0076174D"/>
    <w:rsid w:val="00764809"/>
    <w:rsid w:val="00794CF3"/>
    <w:rsid w:val="007A2D81"/>
    <w:rsid w:val="007F11ED"/>
    <w:rsid w:val="00821A30"/>
    <w:rsid w:val="008B5BD9"/>
    <w:rsid w:val="008C4ABA"/>
    <w:rsid w:val="008D1963"/>
    <w:rsid w:val="00963536"/>
    <w:rsid w:val="00967F60"/>
    <w:rsid w:val="00973CF8"/>
    <w:rsid w:val="009808CB"/>
    <w:rsid w:val="00985272"/>
    <w:rsid w:val="00993436"/>
    <w:rsid w:val="00A23A5E"/>
    <w:rsid w:val="00A25D48"/>
    <w:rsid w:val="00A616B7"/>
    <w:rsid w:val="00A65A31"/>
    <w:rsid w:val="00AA7892"/>
    <w:rsid w:val="00AE4A41"/>
    <w:rsid w:val="00AF3851"/>
    <w:rsid w:val="00B50C94"/>
    <w:rsid w:val="00B673D1"/>
    <w:rsid w:val="00B772B8"/>
    <w:rsid w:val="00B92399"/>
    <w:rsid w:val="00B9753D"/>
    <w:rsid w:val="00BA3035"/>
    <w:rsid w:val="00C302C2"/>
    <w:rsid w:val="00C35DB7"/>
    <w:rsid w:val="00C6053D"/>
    <w:rsid w:val="00CA02D9"/>
    <w:rsid w:val="00CC5D01"/>
    <w:rsid w:val="00CD7F98"/>
    <w:rsid w:val="00CF0168"/>
    <w:rsid w:val="00D03D70"/>
    <w:rsid w:val="00D16A99"/>
    <w:rsid w:val="00D325F2"/>
    <w:rsid w:val="00D627E4"/>
    <w:rsid w:val="00D738B7"/>
    <w:rsid w:val="00D740C9"/>
    <w:rsid w:val="00D76BD5"/>
    <w:rsid w:val="00D968F2"/>
    <w:rsid w:val="00E237D6"/>
    <w:rsid w:val="00E256BE"/>
    <w:rsid w:val="00E76958"/>
    <w:rsid w:val="00EC5D25"/>
    <w:rsid w:val="00F00B21"/>
    <w:rsid w:val="00F276D4"/>
    <w:rsid w:val="00F45667"/>
    <w:rsid w:val="00F507DE"/>
    <w:rsid w:val="00F92EB1"/>
    <w:rsid w:val="00FB6FF1"/>
    <w:rsid w:val="0118A04B"/>
    <w:rsid w:val="05BD30DE"/>
    <w:rsid w:val="0C2C2764"/>
    <w:rsid w:val="0F0E95BF"/>
    <w:rsid w:val="1455D4A6"/>
    <w:rsid w:val="1F9DA081"/>
    <w:rsid w:val="2079CC50"/>
    <w:rsid w:val="23E6CFEF"/>
    <w:rsid w:val="285C29C2"/>
    <w:rsid w:val="31320997"/>
    <w:rsid w:val="386CD38B"/>
    <w:rsid w:val="3A5B3F2F"/>
    <w:rsid w:val="3F2D296B"/>
    <w:rsid w:val="5708CF3A"/>
    <w:rsid w:val="5BDC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690448"/>
  <w15:docId w15:val="{32145A81-9D89-4E63-893F-0ABFBEA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5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F3851"/>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3851"/>
    <w:rPr>
      <w:rFonts w:ascii="Arial" w:eastAsia="Times New Roman" w:hAnsi="Arial" w:cs="Times New Roman"/>
      <w:b/>
      <w:szCs w:val="20"/>
      <w:lang w:eastAsia="en-GB"/>
    </w:rPr>
  </w:style>
  <w:style w:type="paragraph" w:styleId="Header">
    <w:name w:val="header"/>
    <w:basedOn w:val="Normal"/>
    <w:link w:val="HeaderChar"/>
    <w:rsid w:val="00AF3851"/>
    <w:pPr>
      <w:tabs>
        <w:tab w:val="center" w:pos="4153"/>
        <w:tab w:val="right" w:pos="8306"/>
      </w:tabs>
    </w:pPr>
  </w:style>
  <w:style w:type="character" w:customStyle="1" w:styleId="HeaderChar">
    <w:name w:val="Header Char"/>
    <w:basedOn w:val="DefaultParagraphFont"/>
    <w:link w:val="Header"/>
    <w:rsid w:val="00AF3851"/>
    <w:rPr>
      <w:rFonts w:ascii="Arial" w:eastAsia="Times New Roman" w:hAnsi="Arial" w:cs="Times New Roman"/>
      <w:szCs w:val="20"/>
      <w:lang w:eastAsia="en-GB"/>
    </w:rPr>
  </w:style>
  <w:style w:type="paragraph" w:styleId="BodyTextIndent">
    <w:name w:val="Body Text Indent"/>
    <w:basedOn w:val="Normal"/>
    <w:link w:val="BodyTextIndentChar"/>
    <w:rsid w:val="00AF3851"/>
    <w:pPr>
      <w:ind w:left="720" w:hanging="720"/>
    </w:pPr>
    <w:rPr>
      <w:rFonts w:ascii="CG Omega" w:hAnsi="CG Omega"/>
    </w:rPr>
  </w:style>
  <w:style w:type="character" w:customStyle="1" w:styleId="BodyTextIndentChar">
    <w:name w:val="Body Text Indent Char"/>
    <w:basedOn w:val="DefaultParagraphFont"/>
    <w:link w:val="BodyTextIndent"/>
    <w:rsid w:val="00AF3851"/>
    <w:rPr>
      <w:rFonts w:ascii="CG Omega" w:eastAsia="Times New Roman" w:hAnsi="CG Omega" w:cs="Times New Roman"/>
      <w:szCs w:val="20"/>
      <w:lang w:eastAsia="en-GB"/>
    </w:rPr>
  </w:style>
  <w:style w:type="paragraph" w:styleId="BalloonText">
    <w:name w:val="Balloon Text"/>
    <w:basedOn w:val="Normal"/>
    <w:link w:val="BalloonTextChar"/>
    <w:uiPriority w:val="99"/>
    <w:semiHidden/>
    <w:unhideWhenUsed/>
    <w:rsid w:val="00AF3851"/>
    <w:rPr>
      <w:rFonts w:ascii="Tahoma" w:hAnsi="Tahoma" w:cs="Tahoma"/>
      <w:sz w:val="16"/>
      <w:szCs w:val="16"/>
    </w:rPr>
  </w:style>
  <w:style w:type="character" w:customStyle="1" w:styleId="BalloonTextChar">
    <w:name w:val="Balloon Text Char"/>
    <w:basedOn w:val="DefaultParagraphFont"/>
    <w:link w:val="BalloonText"/>
    <w:uiPriority w:val="99"/>
    <w:semiHidden/>
    <w:rsid w:val="00AF3851"/>
    <w:rPr>
      <w:rFonts w:ascii="Tahoma" w:eastAsia="Times New Roman" w:hAnsi="Tahoma" w:cs="Tahoma"/>
      <w:sz w:val="16"/>
      <w:szCs w:val="16"/>
      <w:lang w:eastAsia="en-GB"/>
    </w:rPr>
  </w:style>
  <w:style w:type="paragraph" w:styleId="Footer">
    <w:name w:val="footer"/>
    <w:basedOn w:val="Normal"/>
    <w:link w:val="FooterChar"/>
    <w:uiPriority w:val="99"/>
    <w:unhideWhenUsed/>
    <w:rsid w:val="00AF3851"/>
    <w:pPr>
      <w:tabs>
        <w:tab w:val="center" w:pos="4513"/>
        <w:tab w:val="right" w:pos="9026"/>
      </w:tabs>
    </w:pPr>
  </w:style>
  <w:style w:type="character" w:customStyle="1" w:styleId="FooterChar">
    <w:name w:val="Footer Char"/>
    <w:basedOn w:val="DefaultParagraphFont"/>
    <w:link w:val="Footer"/>
    <w:uiPriority w:val="99"/>
    <w:rsid w:val="00AF3851"/>
    <w:rPr>
      <w:rFonts w:ascii="Arial" w:eastAsia="Times New Roman" w:hAnsi="Arial" w:cs="Times New Roman"/>
      <w:szCs w:val="20"/>
      <w:lang w:eastAsia="en-GB"/>
    </w:rPr>
  </w:style>
  <w:style w:type="paragraph" w:styleId="ListParagraph">
    <w:name w:val="List Paragraph"/>
    <w:basedOn w:val="Normal"/>
    <w:uiPriority w:val="34"/>
    <w:qFormat/>
    <w:rsid w:val="00EC5D25"/>
    <w:pPr>
      <w:ind w:left="720"/>
      <w:contextualSpacing/>
    </w:pPr>
  </w:style>
  <w:style w:type="table" w:styleId="TableGrid">
    <w:name w:val="Table Grid"/>
    <w:basedOn w:val="TableNormal"/>
    <w:uiPriority w:val="59"/>
    <w:rsid w:val="00FB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7266-BDD8-43AC-ACAF-E4E644BF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Debbie Webley</cp:lastModifiedBy>
  <cp:revision>2</cp:revision>
  <dcterms:created xsi:type="dcterms:W3CDTF">2020-02-10T07:58:00Z</dcterms:created>
  <dcterms:modified xsi:type="dcterms:W3CDTF">2020-02-10T07:58:00Z</dcterms:modified>
</cp:coreProperties>
</file>