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CA3F" w14:textId="77777777" w:rsidR="0026005F" w:rsidRPr="0026005F" w:rsidRDefault="0026005F" w:rsidP="0026005F">
      <w:pPr>
        <w:tabs>
          <w:tab w:val="left" w:pos="620"/>
        </w:tabs>
        <w:spacing w:after="0"/>
        <w:jc w:val="center"/>
        <w:rPr>
          <w:rFonts w:ascii="Arial" w:eastAsia="Century Gothic" w:hAnsi="Arial" w:cs="Arial"/>
          <w:b/>
          <w:sz w:val="28"/>
          <w:szCs w:val="28"/>
        </w:rPr>
      </w:pPr>
      <w:r w:rsidRPr="0026005F">
        <w:rPr>
          <w:rFonts w:ascii="Arial" w:eastAsia="Century Gothic" w:hAnsi="Arial" w:cs="Arial"/>
          <w:b/>
          <w:sz w:val="28"/>
          <w:szCs w:val="28"/>
        </w:rPr>
        <w:t>Finham Park 2</w:t>
      </w:r>
    </w:p>
    <w:p w14:paraId="10847CD3" w14:textId="5D5DE072" w:rsidR="00D94DE8" w:rsidRDefault="00867508" w:rsidP="00CF096B">
      <w:pPr>
        <w:tabs>
          <w:tab w:val="left" w:pos="620"/>
        </w:tabs>
        <w:spacing w:after="0"/>
        <w:jc w:val="center"/>
        <w:rPr>
          <w:rFonts w:ascii="Arial" w:eastAsia="Century Gothic" w:hAnsi="Arial" w:cs="Arial"/>
          <w:b/>
          <w:sz w:val="28"/>
          <w:szCs w:val="28"/>
        </w:rPr>
      </w:pPr>
      <w:r>
        <w:rPr>
          <w:rFonts w:ascii="Arial" w:eastAsia="Century Gothic" w:hAnsi="Arial" w:cs="Arial"/>
          <w:b/>
          <w:sz w:val="28"/>
          <w:szCs w:val="28"/>
        </w:rPr>
        <w:t>TEACHING ASSISTANT</w:t>
      </w:r>
    </w:p>
    <w:p w14:paraId="084027FE" w14:textId="4C4BF25A" w:rsidR="0026005F" w:rsidRPr="0026005F" w:rsidRDefault="00867508" w:rsidP="0026005F">
      <w:pPr>
        <w:tabs>
          <w:tab w:val="left" w:pos="620"/>
        </w:tabs>
        <w:spacing w:after="0"/>
        <w:jc w:val="center"/>
        <w:rPr>
          <w:rFonts w:ascii="Arial" w:eastAsia="Century Gothic" w:hAnsi="Arial" w:cs="Arial"/>
          <w:b/>
          <w:sz w:val="28"/>
          <w:szCs w:val="28"/>
        </w:rPr>
      </w:pPr>
      <w:r>
        <w:rPr>
          <w:rFonts w:ascii="Arial" w:eastAsia="Century Gothic" w:hAnsi="Arial" w:cs="Arial"/>
          <w:b/>
          <w:sz w:val="28"/>
          <w:szCs w:val="28"/>
        </w:rPr>
        <w:t>Grade</w:t>
      </w:r>
      <w:r w:rsidR="0026005F" w:rsidRPr="0026005F">
        <w:rPr>
          <w:rFonts w:ascii="Arial" w:eastAsia="Century Gothic" w:hAnsi="Arial" w:cs="Arial"/>
          <w:b/>
          <w:sz w:val="28"/>
          <w:szCs w:val="28"/>
        </w:rPr>
        <w:t xml:space="preserve"> </w:t>
      </w:r>
      <w:r>
        <w:rPr>
          <w:rFonts w:ascii="Arial" w:eastAsia="Century Gothic" w:hAnsi="Arial" w:cs="Arial"/>
          <w:b/>
          <w:sz w:val="28"/>
          <w:szCs w:val="28"/>
        </w:rPr>
        <w:t>3</w:t>
      </w:r>
      <w:r w:rsidR="0026005F" w:rsidRPr="0026005F">
        <w:rPr>
          <w:rFonts w:ascii="Arial" w:eastAsia="Century Gothic" w:hAnsi="Arial" w:cs="Arial"/>
          <w:b/>
          <w:sz w:val="28"/>
          <w:szCs w:val="28"/>
        </w:rPr>
        <w:t xml:space="preserve"> (£</w:t>
      </w:r>
      <w:r w:rsidR="00B526C7">
        <w:rPr>
          <w:rFonts w:ascii="Arial" w:eastAsia="Century Gothic" w:hAnsi="Arial" w:cs="Arial"/>
          <w:b/>
          <w:sz w:val="28"/>
          <w:szCs w:val="28"/>
        </w:rPr>
        <w:t>21,189</w:t>
      </w:r>
      <w:r w:rsidR="00D276D8">
        <w:rPr>
          <w:rFonts w:ascii="Arial" w:eastAsia="Century Gothic" w:hAnsi="Arial" w:cs="Arial"/>
          <w:b/>
          <w:sz w:val="28"/>
          <w:szCs w:val="28"/>
        </w:rPr>
        <w:t xml:space="preserve"> - £22,369</w:t>
      </w:r>
      <w:r w:rsidR="0026005F" w:rsidRPr="0026005F">
        <w:rPr>
          <w:rFonts w:ascii="Arial" w:eastAsia="Century Gothic" w:hAnsi="Arial" w:cs="Arial"/>
          <w:b/>
          <w:sz w:val="28"/>
          <w:szCs w:val="28"/>
        </w:rPr>
        <w:t xml:space="preserve"> FTE)</w:t>
      </w:r>
    </w:p>
    <w:p w14:paraId="204AEA68" w14:textId="0F7BCA74" w:rsidR="0026005F" w:rsidRPr="0026005F" w:rsidRDefault="0026005F" w:rsidP="0026005F">
      <w:pPr>
        <w:tabs>
          <w:tab w:val="left" w:pos="620"/>
        </w:tabs>
        <w:spacing w:after="0"/>
        <w:jc w:val="center"/>
        <w:rPr>
          <w:rFonts w:ascii="Arial" w:eastAsia="Century Gothic" w:hAnsi="Arial" w:cs="Arial"/>
          <w:b/>
          <w:sz w:val="28"/>
          <w:szCs w:val="28"/>
        </w:rPr>
      </w:pPr>
      <w:r w:rsidRPr="0026005F">
        <w:rPr>
          <w:rFonts w:ascii="Arial" w:eastAsia="Century Gothic" w:hAnsi="Arial" w:cs="Arial"/>
          <w:b/>
          <w:sz w:val="28"/>
          <w:szCs w:val="28"/>
        </w:rPr>
        <w:t>3</w:t>
      </w:r>
      <w:r w:rsidR="00867508">
        <w:rPr>
          <w:rFonts w:ascii="Arial" w:eastAsia="Century Gothic" w:hAnsi="Arial" w:cs="Arial"/>
          <w:b/>
          <w:sz w:val="28"/>
          <w:szCs w:val="28"/>
        </w:rPr>
        <w:t>5.5</w:t>
      </w:r>
      <w:r w:rsidRPr="0026005F">
        <w:rPr>
          <w:rFonts w:ascii="Arial" w:eastAsia="Century Gothic" w:hAnsi="Arial" w:cs="Arial"/>
          <w:b/>
          <w:sz w:val="28"/>
          <w:szCs w:val="28"/>
        </w:rPr>
        <w:t xml:space="preserve"> hours per week, term time only, plus 1 week</w:t>
      </w:r>
    </w:p>
    <w:p w14:paraId="203DF0EF" w14:textId="2C0967C3" w:rsidR="00CC0FB6" w:rsidRDefault="0026005F" w:rsidP="0026005F">
      <w:pPr>
        <w:tabs>
          <w:tab w:val="left" w:pos="620"/>
        </w:tabs>
        <w:spacing w:after="0"/>
        <w:jc w:val="center"/>
        <w:rPr>
          <w:rFonts w:ascii="Arial" w:eastAsia="Century Gothic" w:hAnsi="Arial" w:cs="Arial"/>
          <w:b/>
          <w:sz w:val="28"/>
          <w:szCs w:val="28"/>
        </w:rPr>
      </w:pPr>
      <w:r w:rsidRPr="0026005F">
        <w:rPr>
          <w:rFonts w:ascii="Arial" w:eastAsia="Century Gothic" w:hAnsi="Arial" w:cs="Arial"/>
          <w:b/>
          <w:sz w:val="28"/>
          <w:szCs w:val="28"/>
        </w:rPr>
        <w:t>(Actual Salary £</w:t>
      </w:r>
      <w:r w:rsidR="00D276D8">
        <w:rPr>
          <w:rFonts w:ascii="Arial" w:eastAsia="Century Gothic" w:hAnsi="Arial" w:cs="Arial"/>
          <w:b/>
          <w:sz w:val="28"/>
          <w:szCs w:val="28"/>
        </w:rPr>
        <w:t>17,641</w:t>
      </w:r>
      <w:r w:rsidRPr="0026005F">
        <w:rPr>
          <w:rFonts w:ascii="Arial" w:eastAsia="Century Gothic" w:hAnsi="Arial" w:cs="Arial"/>
          <w:b/>
          <w:sz w:val="28"/>
          <w:szCs w:val="28"/>
        </w:rPr>
        <w:t>-£</w:t>
      </w:r>
      <w:r w:rsidR="00C425AB">
        <w:rPr>
          <w:rFonts w:ascii="Arial" w:eastAsia="Century Gothic" w:hAnsi="Arial" w:cs="Arial"/>
          <w:b/>
          <w:sz w:val="28"/>
          <w:szCs w:val="28"/>
        </w:rPr>
        <w:t>18,624</w:t>
      </w:r>
      <w:r w:rsidRPr="0026005F">
        <w:rPr>
          <w:rFonts w:ascii="Arial" w:eastAsia="Century Gothic" w:hAnsi="Arial" w:cs="Arial"/>
          <w:b/>
          <w:sz w:val="28"/>
          <w:szCs w:val="28"/>
        </w:rPr>
        <w:t>)</w:t>
      </w:r>
    </w:p>
    <w:p w14:paraId="1A507D37" w14:textId="0DCC9788" w:rsidR="00D94DE8" w:rsidRPr="0026005F" w:rsidRDefault="00D94DE8" w:rsidP="00D94DE8">
      <w:pPr>
        <w:tabs>
          <w:tab w:val="left" w:pos="620"/>
        </w:tabs>
        <w:spacing w:after="0"/>
        <w:jc w:val="center"/>
        <w:rPr>
          <w:rFonts w:ascii="Arial" w:eastAsia="Century Gothic" w:hAnsi="Arial" w:cs="Arial"/>
          <w:b/>
          <w:sz w:val="28"/>
          <w:szCs w:val="28"/>
        </w:rPr>
      </w:pPr>
      <w:r>
        <w:rPr>
          <w:rFonts w:ascii="Arial" w:eastAsia="Century Gothic" w:hAnsi="Arial" w:cs="Arial"/>
          <w:b/>
          <w:sz w:val="28"/>
          <w:szCs w:val="28"/>
        </w:rPr>
        <w:t>Permanent – starting September 2023</w:t>
      </w:r>
    </w:p>
    <w:p w14:paraId="30A3E337" w14:textId="77777777" w:rsidR="00D94DE8" w:rsidRPr="00507A08" w:rsidRDefault="00D94DE8" w:rsidP="0026005F">
      <w:pPr>
        <w:tabs>
          <w:tab w:val="left" w:pos="620"/>
        </w:tabs>
        <w:spacing w:after="0"/>
        <w:jc w:val="center"/>
        <w:rPr>
          <w:rFonts w:ascii="Arial" w:eastAsia="Century Gothic" w:hAnsi="Arial" w:cs="Arial"/>
          <w:b/>
          <w:sz w:val="26"/>
          <w:szCs w:val="26"/>
        </w:rPr>
      </w:pPr>
    </w:p>
    <w:p w14:paraId="0350C251" w14:textId="77777777" w:rsidR="00CC0FB6" w:rsidRPr="00507A08" w:rsidRDefault="00CC0FB6" w:rsidP="00C95F45">
      <w:pPr>
        <w:spacing w:after="0"/>
        <w:ind w:right="-397"/>
        <w:rPr>
          <w:rFonts w:ascii="Arial" w:eastAsia="Century Gothic" w:hAnsi="Arial" w:cs="Arial"/>
          <w:sz w:val="22"/>
          <w:szCs w:val="22"/>
        </w:rPr>
      </w:pPr>
    </w:p>
    <w:p w14:paraId="6C92A90C" w14:textId="77777777" w:rsidR="00867508" w:rsidRPr="00867508" w:rsidRDefault="00867508" w:rsidP="00867508">
      <w:pPr>
        <w:spacing w:after="0"/>
        <w:rPr>
          <w:rFonts w:ascii="Arial" w:eastAsia="Times New Roman" w:hAnsi="Arial" w:cs="Arial"/>
          <w:sz w:val="22"/>
          <w:szCs w:val="22"/>
          <w:lang w:val="en-GB" w:eastAsia="en-GB"/>
        </w:rPr>
      </w:pPr>
      <w:r w:rsidRPr="00867508">
        <w:rPr>
          <w:rFonts w:ascii="Arial" w:eastAsia="Times New Roman" w:hAnsi="Arial" w:cs="Arial"/>
          <w:sz w:val="22"/>
          <w:szCs w:val="22"/>
          <w:lang w:val="en-GB" w:eastAsia="en-GB"/>
        </w:rPr>
        <w:t>The Governors are seeking to appoint a professional and enthusiastic individual who will work both independently and alongside teachers, providing valuable support for Teaching and Learning activities, and eventually develop their own initiatives. The successful candidate will provide support in lessons but will also mentor students and teach small groups having the potential to help students through some of the most difficult stages of their education and lives. They will also use specialist knowledge for planning lessons and developing support materials, and provide care and supervision to young people.</w:t>
      </w:r>
    </w:p>
    <w:p w14:paraId="516C2679" w14:textId="77777777" w:rsidR="00867508" w:rsidRPr="00867508" w:rsidRDefault="00867508" w:rsidP="00867508">
      <w:pPr>
        <w:spacing w:after="0"/>
        <w:rPr>
          <w:rFonts w:ascii="Arial" w:eastAsia="Times New Roman" w:hAnsi="Arial" w:cs="Arial"/>
          <w:sz w:val="22"/>
          <w:szCs w:val="22"/>
          <w:lang w:val="en-GB" w:eastAsia="en-GB"/>
        </w:rPr>
      </w:pPr>
    </w:p>
    <w:p w14:paraId="3D0CC633" w14:textId="77777777" w:rsidR="00867508" w:rsidRPr="00867508" w:rsidRDefault="00867508" w:rsidP="00867508">
      <w:pPr>
        <w:spacing w:after="0"/>
        <w:rPr>
          <w:rFonts w:ascii="Arial" w:eastAsia="Times New Roman" w:hAnsi="Arial" w:cs="Arial"/>
          <w:sz w:val="22"/>
          <w:szCs w:val="22"/>
          <w:lang w:val="en-GB" w:eastAsia="en-GB"/>
        </w:rPr>
      </w:pPr>
      <w:r w:rsidRPr="00867508">
        <w:rPr>
          <w:rFonts w:ascii="Arial" w:eastAsia="Times New Roman" w:hAnsi="Arial" w:cs="Arial"/>
          <w:sz w:val="22"/>
          <w:szCs w:val="22"/>
          <w:lang w:val="en-GB" w:eastAsia="en-GB"/>
        </w:rPr>
        <w:t xml:space="preserve">The role will work across all subjects and year groups but the successful candidate will also have the opportunity to work with students of all abilities. The role will need to develop relationships with these students to maximize their learning potential over their school career. </w:t>
      </w:r>
    </w:p>
    <w:p w14:paraId="19314FE4" w14:textId="77777777" w:rsidR="00CC0FB6" w:rsidRPr="00507A08" w:rsidRDefault="00CC0FB6" w:rsidP="00CC0FB6">
      <w:pPr>
        <w:spacing w:after="0"/>
        <w:rPr>
          <w:rFonts w:ascii="Arial" w:eastAsia="Times New Roman" w:hAnsi="Arial" w:cs="Arial"/>
          <w:sz w:val="22"/>
          <w:szCs w:val="22"/>
          <w:lang w:val="en-GB" w:eastAsia="en-GB"/>
        </w:rPr>
      </w:pPr>
    </w:p>
    <w:p w14:paraId="13D29607" w14:textId="77777777" w:rsidR="00CC0FB6" w:rsidRPr="00507A08" w:rsidRDefault="00CC0FB6" w:rsidP="00CC0FB6">
      <w:pPr>
        <w:spacing w:after="0"/>
        <w:rPr>
          <w:rFonts w:ascii="Arial" w:eastAsia="Times New Roman" w:hAnsi="Arial" w:cs="Arial"/>
          <w:sz w:val="22"/>
          <w:szCs w:val="22"/>
          <w:lang w:val="en-GB" w:eastAsia="en-GB"/>
        </w:rPr>
      </w:pPr>
      <w:r w:rsidRPr="00507A08">
        <w:rPr>
          <w:rFonts w:ascii="Arial" w:eastAsia="Times New Roman" w:hAnsi="Arial" w:cs="Arial"/>
          <w:sz w:val="22"/>
          <w:szCs w:val="22"/>
          <w:lang w:val="en-GB" w:eastAsia="en-GB"/>
        </w:rPr>
        <w:t xml:space="preserve">Finham Park 2 is an exciting co-educational academy in Coventry that opened in September 2015. Already an extremely popular choice with local parents, we are significantly over-subscribed with a full cohort of Year 7 to 13 students. Our students are smart, thoughtful, inquisitive, well-behaved and polite. </w:t>
      </w:r>
    </w:p>
    <w:p w14:paraId="10D246DD" w14:textId="77777777" w:rsidR="00CC0FB6" w:rsidRPr="00507A08" w:rsidRDefault="00CC0FB6" w:rsidP="00CC0FB6">
      <w:pPr>
        <w:spacing w:after="0"/>
        <w:rPr>
          <w:rFonts w:ascii="Arial" w:eastAsia="Times New Roman" w:hAnsi="Arial" w:cs="Arial"/>
          <w:sz w:val="22"/>
          <w:szCs w:val="22"/>
          <w:lang w:val="en-GB" w:eastAsia="en-GB"/>
        </w:rPr>
      </w:pPr>
    </w:p>
    <w:p w14:paraId="6DF5483A" w14:textId="77777777" w:rsidR="00CC0FB6" w:rsidRPr="00507A08" w:rsidRDefault="00CC0FB6" w:rsidP="00CC0FB6">
      <w:pPr>
        <w:spacing w:after="0"/>
        <w:rPr>
          <w:rFonts w:ascii="Arial" w:eastAsia="Times New Roman" w:hAnsi="Arial" w:cs="Arial"/>
          <w:sz w:val="22"/>
          <w:szCs w:val="22"/>
          <w:lang w:val="en-GB" w:eastAsia="en-GB"/>
        </w:rPr>
      </w:pPr>
      <w:r w:rsidRPr="00507A08">
        <w:rPr>
          <w:rFonts w:ascii="Arial" w:eastAsia="Times New Roman" w:hAnsi="Arial" w:cs="Arial"/>
          <w:sz w:val="22"/>
          <w:szCs w:val="22"/>
          <w:lang w:val="en-GB" w:eastAsia="en-GB"/>
        </w:rPr>
        <w:t xml:space="preserve">The school was set up by leaders from the ‘Outstanding’ (2015) Finham Park School and we moved into our newly refurbished, high quality building in September 2016. We are proud to be part of and supported by the Finham Park Multi Academy Trust. </w:t>
      </w:r>
    </w:p>
    <w:p w14:paraId="75E0BEE5" w14:textId="77777777" w:rsidR="00CC0FB6" w:rsidRPr="00507A08" w:rsidRDefault="00CC0FB6" w:rsidP="00CC0FB6">
      <w:pPr>
        <w:spacing w:after="0"/>
        <w:rPr>
          <w:rFonts w:ascii="Arial" w:eastAsia="Times New Roman" w:hAnsi="Arial" w:cs="Arial"/>
          <w:sz w:val="22"/>
          <w:szCs w:val="22"/>
          <w:lang w:val="en-GB" w:eastAsia="en-GB"/>
        </w:rPr>
      </w:pPr>
    </w:p>
    <w:p w14:paraId="4A0851B3" w14:textId="77777777" w:rsidR="00CC0FB6" w:rsidRPr="00507A08" w:rsidRDefault="00CC0FB6" w:rsidP="00CC0FB6">
      <w:pPr>
        <w:spacing w:after="0"/>
        <w:rPr>
          <w:rFonts w:ascii="Arial" w:eastAsia="Times New Roman" w:hAnsi="Arial" w:cs="Arial"/>
          <w:sz w:val="22"/>
          <w:szCs w:val="22"/>
          <w:lang w:val="en-GB" w:eastAsia="en-GB"/>
        </w:rPr>
      </w:pPr>
      <w:r w:rsidRPr="00507A08">
        <w:rPr>
          <w:rFonts w:ascii="Arial" w:eastAsia="Times New Roman" w:hAnsi="Arial" w:cs="Arial"/>
          <w:sz w:val="22"/>
          <w:szCs w:val="22"/>
          <w:lang w:val="en-GB" w:eastAsia="en-GB"/>
        </w:rPr>
        <w:t xml:space="preserve">Already a ‘good’ school (Ofsted 2018), our aim is to be a ‘world class’ secondary school for parents and children in Coventry with the highest expectations; where we nurture every child’s unique talents and ensure children have the time of their lives. The school is built on the traditional values of </w:t>
      </w:r>
      <w:r w:rsidRPr="00507A08">
        <w:rPr>
          <w:rFonts w:ascii="Arial" w:eastAsia="Times New Roman" w:hAnsi="Arial" w:cs="Arial"/>
          <w:b/>
          <w:sz w:val="22"/>
          <w:szCs w:val="22"/>
          <w:lang w:val="en-GB" w:eastAsia="en-GB"/>
        </w:rPr>
        <w:t>PRIDE</w:t>
      </w:r>
      <w:r w:rsidRPr="00507A08">
        <w:rPr>
          <w:rFonts w:ascii="Arial" w:eastAsia="Times New Roman" w:hAnsi="Arial" w:cs="Arial"/>
          <w:sz w:val="22"/>
          <w:szCs w:val="22"/>
          <w:lang w:val="en-GB" w:eastAsia="en-GB"/>
        </w:rPr>
        <w:t xml:space="preserve">, </w:t>
      </w:r>
      <w:r w:rsidRPr="00507A08">
        <w:rPr>
          <w:rFonts w:ascii="Arial" w:eastAsia="Times New Roman" w:hAnsi="Arial" w:cs="Arial"/>
          <w:b/>
          <w:sz w:val="22"/>
          <w:szCs w:val="22"/>
          <w:lang w:val="en-GB" w:eastAsia="en-GB"/>
        </w:rPr>
        <w:t>RESPECT</w:t>
      </w:r>
      <w:r w:rsidRPr="00507A08">
        <w:rPr>
          <w:rFonts w:ascii="Arial" w:eastAsia="Times New Roman" w:hAnsi="Arial" w:cs="Arial"/>
          <w:sz w:val="22"/>
          <w:szCs w:val="22"/>
          <w:lang w:val="en-GB" w:eastAsia="en-GB"/>
        </w:rPr>
        <w:t xml:space="preserve">, and </w:t>
      </w:r>
      <w:r w:rsidRPr="00507A08">
        <w:rPr>
          <w:rFonts w:ascii="Arial" w:eastAsia="Times New Roman" w:hAnsi="Arial" w:cs="Arial"/>
          <w:b/>
          <w:sz w:val="22"/>
          <w:szCs w:val="22"/>
          <w:lang w:val="en-GB" w:eastAsia="en-GB"/>
        </w:rPr>
        <w:t>RESPONSIBILITY</w:t>
      </w:r>
      <w:r w:rsidRPr="00507A08">
        <w:rPr>
          <w:rFonts w:ascii="Arial" w:eastAsia="Times New Roman" w:hAnsi="Arial" w:cs="Arial"/>
          <w:sz w:val="22"/>
          <w:szCs w:val="22"/>
          <w:lang w:val="en-GB" w:eastAsia="en-GB"/>
        </w:rPr>
        <w:t>. Pivotal to this is a positive ethos and culture of learning and success for all students.</w:t>
      </w:r>
    </w:p>
    <w:p w14:paraId="3C331944" w14:textId="77777777" w:rsidR="00CC0FB6" w:rsidRPr="00507A08" w:rsidRDefault="00CC0FB6" w:rsidP="00CC0FB6">
      <w:pPr>
        <w:spacing w:after="0"/>
        <w:rPr>
          <w:rFonts w:ascii="Arial" w:eastAsia="Times New Roman" w:hAnsi="Arial" w:cs="Arial"/>
          <w:sz w:val="22"/>
          <w:szCs w:val="22"/>
          <w:lang w:val="en-GB" w:eastAsia="en-GB"/>
        </w:rPr>
      </w:pPr>
    </w:p>
    <w:p w14:paraId="0F5D2C5C" w14:textId="77777777" w:rsidR="00CC0FB6" w:rsidRPr="00507A08" w:rsidRDefault="00CC0FB6" w:rsidP="00CC0FB6">
      <w:pPr>
        <w:spacing w:after="0"/>
        <w:jc w:val="both"/>
        <w:rPr>
          <w:rFonts w:ascii="Arial" w:eastAsia="Cambria" w:hAnsi="Arial" w:cs="Arial"/>
          <w:sz w:val="22"/>
          <w:szCs w:val="22"/>
        </w:rPr>
      </w:pPr>
      <w:r w:rsidRPr="00507A08">
        <w:rPr>
          <w:rFonts w:ascii="Arial" w:eastAsia="Cambria" w:hAnsi="Arial" w:cs="Arial"/>
          <w:sz w:val="22"/>
          <w:szCs w:val="22"/>
        </w:rPr>
        <w:t>How we do this:</w:t>
      </w:r>
    </w:p>
    <w:p w14:paraId="047B730F" w14:textId="77777777" w:rsidR="00CC0FB6" w:rsidRPr="00507A08" w:rsidRDefault="00CC0FB6" w:rsidP="00CC0FB6">
      <w:pPr>
        <w:spacing w:after="0"/>
        <w:jc w:val="both"/>
        <w:rPr>
          <w:rFonts w:ascii="Arial" w:eastAsia="Cambria" w:hAnsi="Arial" w:cs="Arial"/>
          <w:sz w:val="22"/>
          <w:szCs w:val="22"/>
        </w:rPr>
      </w:pPr>
    </w:p>
    <w:p w14:paraId="0EF9AB51"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Recognising students as individuals</w:t>
      </w:r>
    </w:p>
    <w:p w14:paraId="1B2E03FE"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Believing that all students can and will achieve their potential</w:t>
      </w:r>
    </w:p>
    <w:p w14:paraId="4F5BD847"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Developing aspirational, confident and resilient learners</w:t>
      </w:r>
    </w:p>
    <w:p w14:paraId="1184EDB1"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Providing innovative, evidence-based teaching</w:t>
      </w:r>
    </w:p>
    <w:p w14:paraId="339F673C"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lastRenderedPageBreak/>
        <w:t>Offering a broad, balanced, creative and enriching curriculum</w:t>
      </w:r>
    </w:p>
    <w:p w14:paraId="05482AAA"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Ensuring every student leaves school with the knowledge, qualifications and skills for the next stage of their lives</w:t>
      </w:r>
    </w:p>
    <w:p w14:paraId="3C996246"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Providing exceptional opportunities for students and staff</w:t>
      </w:r>
    </w:p>
    <w:p w14:paraId="635BD8D7"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Developing positive relationships across the school</w:t>
      </w:r>
    </w:p>
    <w:p w14:paraId="559A9FE6"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 xml:space="preserve">Recruiting, developing and retaining the best staff who go the ‘extra mile’ </w:t>
      </w:r>
    </w:p>
    <w:p w14:paraId="27F514B2"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Providing a safe, calm, purposeful, inclusive and positive learning environment</w:t>
      </w:r>
    </w:p>
    <w:p w14:paraId="0027B7DA"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 xml:space="preserve">Developing strong, valued partnerships with parents/ carers, governors and the local community to support and develop the culture and ethos of the school </w:t>
      </w:r>
    </w:p>
    <w:p w14:paraId="0EC4C8BE" w14:textId="77777777" w:rsidR="00CC0FB6" w:rsidRPr="00507A08" w:rsidRDefault="00CC0FB6" w:rsidP="00CC0FB6">
      <w:pPr>
        <w:numPr>
          <w:ilvl w:val="0"/>
          <w:numId w:val="16"/>
        </w:numPr>
        <w:shd w:val="clear" w:color="auto" w:fill="FFFFFF"/>
        <w:spacing w:after="0"/>
        <w:rPr>
          <w:rFonts w:ascii="Arial" w:eastAsia="Times New Roman" w:hAnsi="Arial" w:cs="Arial"/>
          <w:color w:val="333333"/>
          <w:sz w:val="22"/>
          <w:szCs w:val="22"/>
          <w:lang w:val="en-GB" w:eastAsia="en-GB"/>
        </w:rPr>
      </w:pPr>
      <w:r w:rsidRPr="00507A08">
        <w:rPr>
          <w:rFonts w:ascii="Arial" w:eastAsia="Times New Roman" w:hAnsi="Arial" w:cs="Arial"/>
          <w:color w:val="333333"/>
          <w:sz w:val="22"/>
          <w:szCs w:val="22"/>
          <w:lang w:val="en-GB" w:eastAsia="en-GB"/>
        </w:rPr>
        <w:t>Ensuring students follow our 2 simple school rules: be polite; do as you are asked, when you are asked</w:t>
      </w:r>
    </w:p>
    <w:p w14:paraId="2E55CA63" w14:textId="77777777" w:rsidR="00CC0FB6" w:rsidRPr="00507A08" w:rsidRDefault="00CC0FB6" w:rsidP="00CC0FB6">
      <w:pPr>
        <w:spacing w:after="0"/>
        <w:jc w:val="both"/>
        <w:rPr>
          <w:rFonts w:ascii="Arial" w:eastAsia="Times New Roman" w:hAnsi="Arial" w:cs="Arial"/>
          <w:color w:val="333333"/>
          <w:sz w:val="22"/>
          <w:szCs w:val="22"/>
          <w:lang w:val="en-GB" w:eastAsia="en-GB"/>
        </w:rPr>
      </w:pPr>
    </w:p>
    <w:p w14:paraId="4D5E9F3B" w14:textId="27E3176F" w:rsidR="00CC0FB6" w:rsidRPr="00507A08" w:rsidRDefault="00CC0FB6" w:rsidP="00CC0FB6">
      <w:pPr>
        <w:rPr>
          <w:rFonts w:ascii="Arial" w:eastAsia="Times New Roman" w:hAnsi="Arial" w:cs="Arial"/>
          <w:sz w:val="22"/>
          <w:szCs w:val="22"/>
          <w:lang w:val="en-GB" w:eastAsia="en-GB"/>
        </w:rPr>
      </w:pPr>
      <w:r w:rsidRPr="00507A08">
        <w:rPr>
          <w:rFonts w:ascii="Arial" w:eastAsia="Times New Roman" w:hAnsi="Arial" w:cs="Arial"/>
          <w:sz w:val="22"/>
          <w:szCs w:val="22"/>
          <w:lang w:val="en-GB" w:eastAsia="en-GB"/>
        </w:rPr>
        <w:t xml:space="preserve">Finham Park 2 is committed to the personal development of all of their staff and can offer: </w:t>
      </w:r>
    </w:p>
    <w:p w14:paraId="420F65E3"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Outstanding professional development</w:t>
      </w:r>
    </w:p>
    <w:p w14:paraId="63C48BEE"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Supportive staff and a strong team ethos</w:t>
      </w:r>
    </w:p>
    <w:p w14:paraId="06391AD5"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Supportive leadership</w:t>
      </w:r>
    </w:p>
    <w:p w14:paraId="57C70A09"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Potential progression opportunities in a growing Multi Academy Trust</w:t>
      </w:r>
    </w:p>
    <w:p w14:paraId="09D8DF01" w14:textId="77777777" w:rsidR="00CC0FB6" w:rsidRPr="00507A08" w:rsidRDefault="00CC0FB6" w:rsidP="00CC0FB6">
      <w:pPr>
        <w:numPr>
          <w:ilvl w:val="0"/>
          <w:numId w:val="15"/>
        </w:numPr>
        <w:spacing w:after="0"/>
        <w:contextualSpacing/>
        <w:rPr>
          <w:rFonts w:ascii="Arial" w:eastAsia="Times New Roman" w:hAnsi="Arial" w:cs="Arial"/>
          <w:sz w:val="22"/>
          <w:szCs w:val="22"/>
          <w:lang w:bidi="en-US"/>
        </w:rPr>
      </w:pPr>
      <w:r w:rsidRPr="00507A08">
        <w:rPr>
          <w:rFonts w:ascii="Arial" w:eastAsia="Times New Roman" w:hAnsi="Arial" w:cs="Arial"/>
          <w:sz w:val="22"/>
          <w:szCs w:val="22"/>
          <w:lang w:bidi="en-US"/>
        </w:rPr>
        <w:t>Superb facilities</w:t>
      </w:r>
    </w:p>
    <w:p w14:paraId="5FEFD3C5" w14:textId="77777777" w:rsidR="00CC0FB6" w:rsidRPr="00507A08" w:rsidRDefault="00CC0FB6" w:rsidP="00CC0FB6">
      <w:pPr>
        <w:rPr>
          <w:rFonts w:ascii="Arial" w:eastAsia="Century Gothic" w:hAnsi="Arial" w:cs="Arial"/>
        </w:rPr>
      </w:pPr>
    </w:p>
    <w:p w14:paraId="0E9C256E" w14:textId="51450F46" w:rsidR="00CC0FB6" w:rsidRPr="00507A08" w:rsidRDefault="00CC0FB6" w:rsidP="00CC0FB6">
      <w:pPr>
        <w:rPr>
          <w:rFonts w:ascii="Arial" w:eastAsia="Century Gothic" w:hAnsi="Arial" w:cs="Arial"/>
          <w:b/>
          <w:sz w:val="22"/>
          <w:szCs w:val="22"/>
        </w:rPr>
      </w:pPr>
      <w:r w:rsidRPr="00507A08">
        <w:rPr>
          <w:rFonts w:ascii="Arial" w:eastAsia="Century Gothic" w:hAnsi="Arial" w:cs="Arial"/>
          <w:b/>
          <w:sz w:val="22"/>
          <w:szCs w:val="22"/>
        </w:rPr>
        <w:t xml:space="preserve">Closing Date: </w:t>
      </w:r>
      <w:r w:rsidR="0026005F">
        <w:rPr>
          <w:rFonts w:ascii="Arial" w:eastAsia="Century Gothic" w:hAnsi="Arial" w:cs="Arial"/>
          <w:b/>
          <w:sz w:val="22"/>
          <w:szCs w:val="22"/>
        </w:rPr>
        <w:t xml:space="preserve">Wednesday </w:t>
      </w:r>
      <w:r w:rsidR="00867508">
        <w:rPr>
          <w:rFonts w:ascii="Arial" w:eastAsia="Century Gothic" w:hAnsi="Arial" w:cs="Arial"/>
          <w:b/>
          <w:sz w:val="22"/>
          <w:szCs w:val="22"/>
        </w:rPr>
        <w:t>7</w:t>
      </w:r>
      <w:r w:rsidR="00867508">
        <w:rPr>
          <w:rFonts w:ascii="Arial" w:eastAsia="Century Gothic" w:hAnsi="Arial" w:cs="Arial"/>
          <w:b/>
          <w:sz w:val="22"/>
          <w:szCs w:val="22"/>
          <w:vertAlign w:val="superscript"/>
        </w:rPr>
        <w:t xml:space="preserve">th </w:t>
      </w:r>
      <w:r w:rsidR="00867508">
        <w:rPr>
          <w:rFonts w:ascii="Arial" w:eastAsia="Century Gothic" w:hAnsi="Arial" w:cs="Arial"/>
          <w:b/>
          <w:sz w:val="22"/>
          <w:szCs w:val="22"/>
        </w:rPr>
        <w:t>June</w:t>
      </w:r>
      <w:r w:rsidR="0026005F">
        <w:rPr>
          <w:rFonts w:ascii="Arial" w:eastAsia="Century Gothic" w:hAnsi="Arial" w:cs="Arial"/>
          <w:b/>
          <w:sz w:val="22"/>
          <w:szCs w:val="22"/>
        </w:rPr>
        <w:t xml:space="preserve"> 2023</w:t>
      </w:r>
      <w:r w:rsidR="00AF6FB8" w:rsidRPr="00507A08">
        <w:rPr>
          <w:rFonts w:ascii="Arial" w:eastAsia="Century Gothic" w:hAnsi="Arial" w:cs="Arial"/>
          <w:b/>
          <w:sz w:val="22"/>
          <w:szCs w:val="22"/>
        </w:rPr>
        <w:t xml:space="preserve"> at 9am</w:t>
      </w:r>
    </w:p>
    <w:p w14:paraId="17549FEA" w14:textId="77777777" w:rsidR="00CC0FB6" w:rsidRPr="00507A08" w:rsidRDefault="00CC0FB6" w:rsidP="00CC0FB6">
      <w:pPr>
        <w:rPr>
          <w:rFonts w:ascii="Arial" w:eastAsia="Century Gothic" w:hAnsi="Arial" w:cs="Arial"/>
          <w:b/>
          <w:sz w:val="22"/>
          <w:szCs w:val="22"/>
        </w:rPr>
      </w:pPr>
      <w:r w:rsidRPr="00507A08">
        <w:rPr>
          <w:rFonts w:ascii="Arial" w:eastAsia="Century Gothic" w:hAnsi="Arial" w:cs="Arial"/>
          <w:b/>
          <w:sz w:val="22"/>
          <w:szCs w:val="22"/>
        </w:rPr>
        <w:t>Interview Date: TBC</w:t>
      </w:r>
    </w:p>
    <w:p w14:paraId="24879B44" w14:textId="77777777" w:rsidR="00CC0FB6" w:rsidRPr="00507A08" w:rsidRDefault="00CC0FB6" w:rsidP="00CC0FB6">
      <w:pPr>
        <w:rPr>
          <w:rFonts w:ascii="Arial" w:eastAsia="Century Gothic" w:hAnsi="Arial" w:cs="Arial"/>
          <w:b/>
          <w:sz w:val="22"/>
          <w:szCs w:val="22"/>
        </w:rPr>
      </w:pPr>
    </w:p>
    <w:p w14:paraId="015C4F95"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 xml:space="preserve">Completed application forms should be returned to </w:t>
      </w:r>
      <w:hyperlink r:id="rId10" w:history="1">
        <w:r w:rsidRPr="00507A08">
          <w:rPr>
            <w:rFonts w:ascii="Arial" w:eastAsia="Century Gothic" w:hAnsi="Arial" w:cs="Arial"/>
            <w:color w:val="0000FF"/>
            <w:sz w:val="22"/>
            <w:szCs w:val="22"/>
            <w:u w:val="single"/>
          </w:rPr>
          <w:t>apply@finhampark.co.uk</w:t>
        </w:r>
      </w:hyperlink>
      <w:r w:rsidRPr="00507A08">
        <w:rPr>
          <w:rFonts w:ascii="Arial" w:eastAsia="Century Gothic" w:hAnsi="Arial" w:cs="Arial"/>
          <w:sz w:val="22"/>
          <w:szCs w:val="22"/>
        </w:rPr>
        <w:t xml:space="preserve">  </w:t>
      </w:r>
    </w:p>
    <w:p w14:paraId="4D65AC5E" w14:textId="77777777" w:rsidR="00CC0FB6" w:rsidRPr="00507A08" w:rsidRDefault="00CC0FB6" w:rsidP="00CC0FB6">
      <w:pPr>
        <w:widowControl w:val="0"/>
        <w:spacing w:after="0"/>
        <w:jc w:val="both"/>
        <w:rPr>
          <w:rFonts w:ascii="Arial" w:eastAsia="Century Gothic" w:hAnsi="Arial" w:cs="Arial"/>
          <w:sz w:val="22"/>
          <w:szCs w:val="22"/>
        </w:rPr>
      </w:pPr>
    </w:p>
    <w:p w14:paraId="5092768E"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HR Manager</w:t>
      </w:r>
    </w:p>
    <w:p w14:paraId="1DDAF3D0"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Finham Park MAT</w:t>
      </w:r>
    </w:p>
    <w:p w14:paraId="73C83E50"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Torrington Avenue</w:t>
      </w:r>
    </w:p>
    <w:p w14:paraId="640B7567"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Coventry</w:t>
      </w:r>
    </w:p>
    <w:p w14:paraId="26A3D174"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CV4 9WT</w:t>
      </w:r>
    </w:p>
    <w:p w14:paraId="75A70B3B" w14:textId="77777777" w:rsidR="00CC0FB6" w:rsidRPr="00507A08" w:rsidRDefault="00CC0FB6" w:rsidP="00CC0FB6">
      <w:pPr>
        <w:widowControl w:val="0"/>
        <w:spacing w:after="0"/>
        <w:jc w:val="both"/>
        <w:rPr>
          <w:rFonts w:ascii="Arial" w:eastAsia="Century Gothic" w:hAnsi="Arial" w:cs="Arial"/>
          <w:sz w:val="22"/>
          <w:szCs w:val="22"/>
        </w:rPr>
      </w:pPr>
    </w:p>
    <w:p w14:paraId="2466CA33" w14:textId="77777777" w:rsidR="00CC0FB6" w:rsidRPr="00507A08" w:rsidRDefault="00CC0FB6" w:rsidP="00CC0FB6">
      <w:pPr>
        <w:widowControl w:val="0"/>
        <w:spacing w:after="0"/>
        <w:jc w:val="both"/>
        <w:rPr>
          <w:rFonts w:ascii="Arial" w:eastAsia="Century Gothic" w:hAnsi="Arial" w:cs="Arial"/>
          <w:sz w:val="22"/>
          <w:szCs w:val="22"/>
        </w:rPr>
      </w:pPr>
      <w:r w:rsidRPr="00507A08">
        <w:rPr>
          <w:rFonts w:ascii="Arial" w:eastAsia="Century Gothic" w:hAnsi="Arial" w:cs="Arial"/>
          <w:sz w:val="22"/>
          <w:szCs w:val="22"/>
        </w:rPr>
        <w:tab/>
      </w:r>
    </w:p>
    <w:p w14:paraId="1667D26F" w14:textId="77777777" w:rsidR="00CC0FB6" w:rsidRPr="00507A08" w:rsidRDefault="00CC0FB6" w:rsidP="00CC0FB6">
      <w:pPr>
        <w:widowControl w:val="0"/>
        <w:spacing w:after="0"/>
        <w:jc w:val="both"/>
        <w:rPr>
          <w:rFonts w:ascii="Arial" w:eastAsia="Century Gothic" w:hAnsi="Arial" w:cs="Arial"/>
        </w:rPr>
      </w:pPr>
      <w:r w:rsidRPr="00507A08">
        <w:rPr>
          <w:rFonts w:ascii="Arial" w:eastAsia="Century Gothic" w:hAnsi="Arial" w:cs="Arial"/>
        </w:rPr>
        <w:tab/>
      </w:r>
    </w:p>
    <w:p w14:paraId="28009FE0" w14:textId="77777777" w:rsidR="00CC0FB6" w:rsidRPr="00507A08" w:rsidRDefault="00CC0FB6" w:rsidP="00CC0FB6">
      <w:pPr>
        <w:widowControl w:val="0"/>
        <w:spacing w:after="0"/>
        <w:jc w:val="center"/>
        <w:rPr>
          <w:rFonts w:ascii="Arial" w:eastAsia="Century Gothic" w:hAnsi="Arial" w:cs="Arial"/>
          <w:i/>
          <w:sz w:val="20"/>
        </w:rPr>
      </w:pPr>
      <w:r w:rsidRPr="00507A08">
        <w:rPr>
          <w:rFonts w:ascii="Arial" w:eastAsia="Century Gothic" w:hAnsi="Arial" w:cs="Arial"/>
          <w:b/>
          <w:i/>
          <w:sz w:val="20"/>
        </w:rPr>
        <w:t>Finham Park 2 is committed to safeguarding and promoting the welfare of children and young people and expects all staff and volunteers to share this commitment.</w:t>
      </w:r>
    </w:p>
    <w:p w14:paraId="3B022D04" w14:textId="77777777" w:rsidR="00CC0FB6" w:rsidRPr="00507A08" w:rsidRDefault="00CC0FB6" w:rsidP="00CC0FB6">
      <w:pPr>
        <w:rPr>
          <w:rFonts w:ascii="Arial" w:eastAsia="Century Gothic" w:hAnsi="Arial" w:cs="Arial"/>
        </w:rPr>
      </w:pPr>
    </w:p>
    <w:p w14:paraId="1F5CA792" w14:textId="77777777" w:rsidR="00496EA2" w:rsidRPr="00CC0FB6" w:rsidRDefault="00496EA2" w:rsidP="00CC0FB6">
      <w:pPr>
        <w:rPr>
          <w:rFonts w:ascii="Century Gothic" w:hAnsi="Century Gothic"/>
        </w:rPr>
      </w:pPr>
    </w:p>
    <w:sectPr w:rsidR="00496EA2" w:rsidRPr="00CC0FB6" w:rsidSect="009767BF">
      <w:headerReference w:type="default" r:id="rId11"/>
      <w:footerReference w:type="default" r:id="rId12"/>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3462" w14:textId="77777777" w:rsidR="00935F00" w:rsidRDefault="00935F00">
      <w:pPr>
        <w:spacing w:after="0"/>
      </w:pPr>
      <w:r>
        <w:separator/>
      </w:r>
    </w:p>
  </w:endnote>
  <w:endnote w:type="continuationSeparator" w:id="0">
    <w:p w14:paraId="6581B8F6" w14:textId="77777777" w:rsidR="00935F00" w:rsidRDefault="00935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5D4A" w14:textId="77777777" w:rsidR="00935F00" w:rsidRDefault="00935F00">
      <w:pPr>
        <w:spacing w:after="0"/>
      </w:pPr>
      <w:r>
        <w:separator/>
      </w:r>
    </w:p>
  </w:footnote>
  <w:footnote w:type="continuationSeparator" w:id="0">
    <w:p w14:paraId="57FD742F" w14:textId="77777777" w:rsidR="00935F00" w:rsidRDefault="00935F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02CEE"/>
    <w:multiLevelType w:val="hybridMultilevel"/>
    <w:tmpl w:val="91D6411A"/>
    <w:lvl w:ilvl="0" w:tplc="D69A7AD4">
      <w:numFmt w:val="bullet"/>
      <w:lvlText w:val="-"/>
      <w:lvlJc w:val="left"/>
      <w:pPr>
        <w:ind w:left="360" w:hanging="360"/>
      </w:pPr>
      <w:rPr>
        <w:rFonts w:ascii="Century Gothic" w:eastAsia="Times New Roman" w:hAnsi="Century Gothic"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98449C"/>
    <w:multiLevelType w:val="hybridMultilevel"/>
    <w:tmpl w:val="A5727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1"/>
  </w:num>
  <w:num w:numId="8">
    <w:abstractNumId w:val="15"/>
  </w:num>
  <w:num w:numId="9">
    <w:abstractNumId w:val="2"/>
  </w:num>
  <w:num w:numId="10">
    <w:abstractNumId w:val="5"/>
  </w:num>
  <w:num w:numId="11">
    <w:abstractNumId w:val="12"/>
  </w:num>
  <w:num w:numId="12">
    <w:abstractNumId w:val="3"/>
  </w:num>
  <w:num w:numId="13">
    <w:abstractNumId w:val="10"/>
  </w:num>
  <w:num w:numId="14">
    <w:abstractNumId w:val="1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0E6E21"/>
    <w:rsid w:val="00100D31"/>
    <w:rsid w:val="001102CB"/>
    <w:rsid w:val="00115AB3"/>
    <w:rsid w:val="00182FD6"/>
    <w:rsid w:val="00193F67"/>
    <w:rsid w:val="001C6602"/>
    <w:rsid w:val="002506F5"/>
    <w:rsid w:val="0026005F"/>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07A08"/>
    <w:rsid w:val="005A648C"/>
    <w:rsid w:val="00682EB0"/>
    <w:rsid w:val="006D0F3A"/>
    <w:rsid w:val="00747F2B"/>
    <w:rsid w:val="007B0704"/>
    <w:rsid w:val="007D3CB6"/>
    <w:rsid w:val="007E6F9C"/>
    <w:rsid w:val="0082377D"/>
    <w:rsid w:val="00867508"/>
    <w:rsid w:val="00896DA4"/>
    <w:rsid w:val="008C5497"/>
    <w:rsid w:val="009032B3"/>
    <w:rsid w:val="009254C4"/>
    <w:rsid w:val="00935F00"/>
    <w:rsid w:val="00940765"/>
    <w:rsid w:val="009767BF"/>
    <w:rsid w:val="00A414D2"/>
    <w:rsid w:val="00AA36CA"/>
    <w:rsid w:val="00AA4954"/>
    <w:rsid w:val="00AD2B82"/>
    <w:rsid w:val="00AF6FB8"/>
    <w:rsid w:val="00B218BA"/>
    <w:rsid w:val="00B526C7"/>
    <w:rsid w:val="00C05511"/>
    <w:rsid w:val="00C425AB"/>
    <w:rsid w:val="00C52938"/>
    <w:rsid w:val="00C5403F"/>
    <w:rsid w:val="00C95F45"/>
    <w:rsid w:val="00CC0FB6"/>
    <w:rsid w:val="00CF096B"/>
    <w:rsid w:val="00D276D8"/>
    <w:rsid w:val="00D53F8D"/>
    <w:rsid w:val="00D55F5A"/>
    <w:rsid w:val="00D94DE8"/>
    <w:rsid w:val="00E2441C"/>
    <w:rsid w:val="00E25C18"/>
    <w:rsid w:val="00E33F91"/>
    <w:rsid w:val="00E56BD8"/>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41F63-5F9F-428B-A9F8-152FD6275C57}">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837223D8-C9BB-4384-8CCC-4C6C6F2C3039}">
  <ds:schemaRefs>
    <ds:schemaRef ds:uri="http://schemas.microsoft.com/sharepoint/v3/contenttype/forms"/>
  </ds:schemaRefs>
</ds:datastoreItem>
</file>

<file path=customXml/itemProps3.xml><?xml version="1.0" encoding="utf-8"?>
<ds:datastoreItem xmlns:ds="http://schemas.openxmlformats.org/officeDocument/2006/customXml" ds:itemID="{5BADBB0E-192A-484D-904E-85967FA86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8</cp:revision>
  <cp:lastPrinted>2016-02-04T08:37:00Z</cp:lastPrinted>
  <dcterms:created xsi:type="dcterms:W3CDTF">2023-05-24T12:16:00Z</dcterms:created>
  <dcterms:modified xsi:type="dcterms:W3CDTF">2023-05-24T14:35:00Z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