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C38F" w14:textId="77777777" w:rsidR="00E52F7B" w:rsidRPr="00E52F7B" w:rsidRDefault="00E52F7B" w:rsidP="00E52F7B">
      <w:pPr>
        <w:spacing w:after="160" w:line="259" w:lineRule="auto"/>
        <w:ind w:right="-755"/>
        <w:rPr>
          <w:rFonts w:ascii="Arial" w:eastAsia="Times New Roman" w:hAnsi="Arial" w:cs="Arial"/>
          <w:b/>
          <w:sz w:val="22"/>
          <w:szCs w:val="22"/>
          <w:lang w:eastAsia="en-GB"/>
        </w:rPr>
      </w:pPr>
      <w:r w:rsidRPr="00E52F7B">
        <w:rPr>
          <w:rFonts w:ascii="Arial" w:eastAsia="Times New Roman" w:hAnsi="Arial" w:cs="Arial"/>
          <w:b/>
          <w:sz w:val="22"/>
          <w:szCs w:val="22"/>
          <w:lang w:eastAsia="en-GB"/>
        </w:rPr>
        <w:t>ADMINISTRATION AND OPERATIONS MANAGER: JOB DESCRIPTION</w:t>
      </w:r>
    </w:p>
    <w:p w14:paraId="38A5FB46" w14:textId="77777777" w:rsidR="00E52F7B" w:rsidRPr="00E52F7B" w:rsidRDefault="00E52F7B" w:rsidP="00E52F7B">
      <w:pPr>
        <w:spacing w:after="200" w:line="276" w:lineRule="auto"/>
        <w:rPr>
          <w:rFonts w:ascii="Arial" w:eastAsia="Calibri" w:hAnsi="Arial" w:cs="Arial"/>
          <w:b/>
          <w:sz w:val="22"/>
          <w:lang w:val="en-US"/>
        </w:rPr>
      </w:pPr>
      <w:r w:rsidRPr="00E52F7B">
        <w:rPr>
          <w:rFonts w:ascii="Arial" w:eastAsia="Calibri" w:hAnsi="Arial" w:cs="Arial"/>
          <w:b/>
          <w:sz w:val="22"/>
          <w:lang w:val="en-US"/>
        </w:rPr>
        <w:t>Job Title:</w:t>
      </w:r>
      <w:r w:rsidRPr="00E52F7B">
        <w:rPr>
          <w:rFonts w:ascii="Arial" w:eastAsia="Calibri" w:hAnsi="Arial" w:cs="Arial"/>
          <w:b/>
          <w:sz w:val="22"/>
          <w:lang w:val="en-US"/>
        </w:rPr>
        <w:tab/>
      </w:r>
      <w:r w:rsidRPr="00E52F7B">
        <w:rPr>
          <w:rFonts w:ascii="Arial" w:eastAsia="Calibri" w:hAnsi="Arial" w:cs="Arial"/>
          <w:b/>
          <w:sz w:val="22"/>
          <w:lang w:val="en-US"/>
        </w:rPr>
        <w:tab/>
        <w:t>Administration and Operations Manager</w:t>
      </w:r>
    </w:p>
    <w:p w14:paraId="52A57A5B" w14:textId="61339E99" w:rsidR="00E52F7B" w:rsidRPr="00E52F7B" w:rsidRDefault="00E52F7B" w:rsidP="00E52F7B">
      <w:pPr>
        <w:spacing w:after="120" w:line="276" w:lineRule="auto"/>
        <w:rPr>
          <w:rFonts w:ascii="Arial" w:eastAsia="Calibri" w:hAnsi="Arial" w:cs="Arial"/>
          <w:b/>
          <w:sz w:val="22"/>
          <w:lang w:val="en-US"/>
        </w:rPr>
      </w:pPr>
      <w:r w:rsidRPr="00E52F7B">
        <w:rPr>
          <w:rFonts w:ascii="Arial" w:eastAsia="Calibri" w:hAnsi="Arial" w:cs="Arial"/>
          <w:b/>
          <w:sz w:val="22"/>
          <w:lang w:val="en-US"/>
        </w:rPr>
        <w:t>Grade:</w:t>
      </w:r>
      <w:r w:rsidRPr="00E52F7B">
        <w:rPr>
          <w:rFonts w:ascii="Arial" w:eastAsia="Calibri" w:hAnsi="Arial" w:cs="Arial"/>
          <w:b/>
          <w:sz w:val="22"/>
          <w:lang w:val="en-US"/>
        </w:rPr>
        <w:tab/>
      </w:r>
      <w:r w:rsidRPr="00E52F7B">
        <w:rPr>
          <w:rFonts w:ascii="Arial" w:eastAsia="Calibri" w:hAnsi="Arial" w:cs="Arial"/>
          <w:b/>
          <w:sz w:val="22"/>
          <w:lang w:val="en-US"/>
        </w:rPr>
        <w:tab/>
        <w:t xml:space="preserve">            SO2 </w:t>
      </w:r>
      <w:r w:rsidR="007D30B4">
        <w:rPr>
          <w:rFonts w:ascii="Arial" w:eastAsia="Calibri" w:hAnsi="Arial" w:cs="Arial"/>
          <w:b/>
          <w:sz w:val="22"/>
          <w:lang w:val="en-US"/>
        </w:rPr>
        <w:t xml:space="preserve">SCP 26-28 </w:t>
      </w:r>
    </w:p>
    <w:p w14:paraId="3153CB4D" w14:textId="77777777" w:rsidR="00E52F7B" w:rsidRPr="00E52F7B" w:rsidRDefault="00E52F7B" w:rsidP="00E52F7B">
      <w:pPr>
        <w:spacing w:after="200" w:line="276" w:lineRule="auto"/>
        <w:rPr>
          <w:rFonts w:ascii="Arial" w:eastAsia="Calibri" w:hAnsi="Arial" w:cs="Arial"/>
          <w:b/>
          <w:sz w:val="22"/>
          <w:lang w:val="en-US"/>
        </w:rPr>
      </w:pPr>
      <w:r w:rsidRPr="00E52F7B">
        <w:rPr>
          <w:rFonts w:ascii="Arial" w:eastAsia="Calibri" w:hAnsi="Arial" w:cs="Arial"/>
          <w:b/>
          <w:sz w:val="22"/>
          <w:lang w:val="en-US"/>
        </w:rPr>
        <w:t>Hours:</w:t>
      </w:r>
      <w:r w:rsidRPr="00E52F7B">
        <w:rPr>
          <w:rFonts w:ascii="Arial" w:eastAsia="Calibri" w:hAnsi="Arial" w:cs="Arial"/>
          <w:b/>
          <w:sz w:val="22"/>
          <w:lang w:val="en-US"/>
        </w:rPr>
        <w:tab/>
      </w:r>
      <w:r w:rsidRPr="00E52F7B">
        <w:rPr>
          <w:rFonts w:ascii="Arial" w:eastAsia="Calibri" w:hAnsi="Arial" w:cs="Arial"/>
          <w:b/>
          <w:sz w:val="22"/>
          <w:lang w:val="en-US"/>
        </w:rPr>
        <w:tab/>
      </w:r>
      <w:r w:rsidRPr="00E52F7B">
        <w:rPr>
          <w:rFonts w:ascii="Arial" w:eastAsia="Calibri" w:hAnsi="Arial" w:cs="Arial"/>
          <w:b/>
          <w:sz w:val="22"/>
          <w:lang w:val="en-US"/>
        </w:rPr>
        <w:tab/>
        <w:t xml:space="preserve"> 37 hours per week (TTO + 20)</w:t>
      </w:r>
    </w:p>
    <w:p w14:paraId="76AB256E" w14:textId="77777777" w:rsidR="00E52F7B" w:rsidRPr="00E52F7B" w:rsidRDefault="00E52F7B" w:rsidP="00E52F7B">
      <w:pPr>
        <w:spacing w:after="200" w:line="276" w:lineRule="auto"/>
        <w:rPr>
          <w:rFonts w:ascii="Arial" w:eastAsia="Calibri" w:hAnsi="Arial" w:cs="Arial"/>
          <w:b/>
          <w:sz w:val="22"/>
          <w:lang w:val="en-US"/>
        </w:rPr>
      </w:pPr>
      <w:r w:rsidRPr="00E52F7B">
        <w:rPr>
          <w:rFonts w:ascii="Arial" w:eastAsia="Calibri" w:hAnsi="Arial" w:cs="Arial"/>
          <w:b/>
          <w:sz w:val="22"/>
          <w:lang w:val="en-US"/>
        </w:rPr>
        <w:t xml:space="preserve">Responsible to: </w:t>
      </w:r>
      <w:r w:rsidRPr="00E52F7B">
        <w:rPr>
          <w:rFonts w:ascii="Arial" w:eastAsia="Calibri" w:hAnsi="Arial" w:cs="Arial"/>
          <w:b/>
          <w:sz w:val="22"/>
          <w:lang w:val="en-US"/>
        </w:rPr>
        <w:tab/>
        <w:t xml:space="preserve"> The Principal</w:t>
      </w:r>
    </w:p>
    <w:p w14:paraId="1EC7F2B6" w14:textId="77777777" w:rsidR="00E52F7B" w:rsidRPr="00E52F7B" w:rsidRDefault="00E52F7B" w:rsidP="00E52F7B">
      <w:pPr>
        <w:ind w:left="-709"/>
        <w:rPr>
          <w:rFonts w:ascii="Arial" w:eastAsia="Calibri" w:hAnsi="Arial" w:cs="Arial"/>
          <w:b/>
          <w:sz w:val="22"/>
          <w:szCs w:val="22"/>
        </w:rPr>
      </w:pPr>
    </w:p>
    <w:p w14:paraId="77B6EC6E" w14:textId="77777777" w:rsidR="00E52F7B" w:rsidRPr="00E52F7B" w:rsidRDefault="00E52F7B" w:rsidP="00E52F7B">
      <w:pPr>
        <w:rPr>
          <w:rFonts w:ascii="Arial" w:eastAsia="Calibri" w:hAnsi="Arial" w:cs="Arial"/>
          <w:b/>
          <w:sz w:val="22"/>
          <w:szCs w:val="22"/>
        </w:rPr>
      </w:pPr>
      <w:r w:rsidRPr="00E52F7B">
        <w:rPr>
          <w:rFonts w:ascii="Arial" w:eastAsia="Calibri" w:hAnsi="Arial" w:cs="Arial"/>
          <w:b/>
          <w:sz w:val="22"/>
          <w:szCs w:val="22"/>
        </w:rPr>
        <w:t>Purpose of Role</w:t>
      </w:r>
    </w:p>
    <w:p w14:paraId="3F9940A1" w14:textId="77777777" w:rsidR="00E52F7B" w:rsidRPr="00E52F7B" w:rsidRDefault="00E52F7B" w:rsidP="00E52F7B">
      <w:pPr>
        <w:jc w:val="both"/>
        <w:rPr>
          <w:rFonts w:ascii="Arial" w:eastAsia="Calibri" w:hAnsi="Arial" w:cs="Arial"/>
          <w:sz w:val="22"/>
          <w:szCs w:val="22"/>
        </w:rPr>
      </w:pPr>
      <w:r w:rsidRPr="00E52F7B">
        <w:rPr>
          <w:rFonts w:ascii="Arial" w:eastAsia="Calibri" w:hAnsi="Arial" w:cs="Arial"/>
          <w:sz w:val="22"/>
          <w:szCs w:val="22"/>
        </w:rPr>
        <w:t>To ensure the academy makes best use of resources through effective forward planning and financial consideration; working as part of the Senior Leadership Team (SLT) and advising the Principal and Governing Body (GB) on the non- teaching activities of the academy.</w:t>
      </w:r>
    </w:p>
    <w:p w14:paraId="75514650" w14:textId="26F97325" w:rsidR="00E52F7B" w:rsidRDefault="00E52F7B" w:rsidP="00E52F7B">
      <w:pPr>
        <w:ind w:left="-709"/>
        <w:rPr>
          <w:rFonts w:ascii="Arial" w:eastAsia="Calibri" w:hAnsi="Arial" w:cs="Arial"/>
          <w:sz w:val="22"/>
          <w:szCs w:val="22"/>
        </w:rPr>
      </w:pPr>
    </w:p>
    <w:p w14:paraId="4AC30B9D" w14:textId="77777777" w:rsidR="00105DCF" w:rsidRPr="00E52F7B" w:rsidRDefault="00105DCF" w:rsidP="00E52F7B">
      <w:pPr>
        <w:ind w:left="-709"/>
        <w:rPr>
          <w:rFonts w:ascii="Arial" w:eastAsia="Calibri" w:hAnsi="Arial" w:cs="Arial"/>
          <w:sz w:val="22"/>
          <w:szCs w:val="22"/>
        </w:rPr>
      </w:pPr>
    </w:p>
    <w:p w14:paraId="4A03657F" w14:textId="77777777" w:rsidR="00E52F7B" w:rsidRPr="00E52F7B" w:rsidRDefault="00E52F7B" w:rsidP="00E52F7B">
      <w:pPr>
        <w:rPr>
          <w:rFonts w:ascii="Arial" w:eastAsia="Calibri" w:hAnsi="Arial" w:cs="Arial"/>
          <w:b/>
          <w:sz w:val="22"/>
          <w:szCs w:val="22"/>
        </w:rPr>
      </w:pPr>
      <w:r w:rsidRPr="00E52F7B">
        <w:rPr>
          <w:rFonts w:ascii="Arial" w:eastAsia="Calibri" w:hAnsi="Arial" w:cs="Arial"/>
          <w:b/>
          <w:sz w:val="22"/>
          <w:szCs w:val="22"/>
        </w:rPr>
        <w:t>Summary – the Administration and Operations Manager will:</w:t>
      </w:r>
    </w:p>
    <w:p w14:paraId="7F598B7B" w14:textId="77777777" w:rsidR="00E52F7B" w:rsidRPr="00E52F7B" w:rsidRDefault="00E52F7B" w:rsidP="00E52F7B">
      <w:pPr>
        <w:rPr>
          <w:rFonts w:ascii="Arial" w:eastAsia="Calibri" w:hAnsi="Arial" w:cs="Arial"/>
          <w:b/>
          <w:sz w:val="22"/>
          <w:szCs w:val="22"/>
        </w:rPr>
      </w:pPr>
    </w:p>
    <w:p w14:paraId="2948DF6D" w14:textId="77777777" w:rsidR="00E52F7B" w:rsidRPr="00E52F7B" w:rsidRDefault="00E52F7B" w:rsidP="00E52F7B">
      <w:pPr>
        <w:numPr>
          <w:ilvl w:val="0"/>
          <w:numId w:val="24"/>
        </w:numPr>
        <w:spacing w:after="200" w:line="276" w:lineRule="auto"/>
        <w:ind w:left="-284" w:firstLine="425"/>
        <w:rPr>
          <w:rFonts w:ascii="Arial" w:eastAsia="Calibri" w:hAnsi="Arial" w:cs="Arial"/>
          <w:b/>
          <w:sz w:val="22"/>
          <w:szCs w:val="22"/>
        </w:rPr>
      </w:pPr>
      <w:r w:rsidRPr="00E52F7B">
        <w:rPr>
          <w:rFonts w:ascii="Arial" w:eastAsia="Calibri" w:hAnsi="Arial" w:cs="Arial"/>
          <w:sz w:val="22"/>
          <w:szCs w:val="22"/>
        </w:rPr>
        <w:t>Be routinely involved in day to day issues and one off projects.</w:t>
      </w:r>
    </w:p>
    <w:p w14:paraId="6BB0283E" w14:textId="77777777" w:rsidR="00E52F7B" w:rsidRPr="00E52F7B" w:rsidRDefault="00E52F7B" w:rsidP="00E52F7B">
      <w:pPr>
        <w:numPr>
          <w:ilvl w:val="0"/>
          <w:numId w:val="17"/>
        </w:numPr>
        <w:spacing w:after="200" w:line="276" w:lineRule="auto"/>
        <w:ind w:left="-284" w:firstLine="425"/>
        <w:rPr>
          <w:rFonts w:ascii="Arial" w:eastAsia="Calibri" w:hAnsi="Arial" w:cs="Arial"/>
          <w:sz w:val="22"/>
          <w:szCs w:val="22"/>
        </w:rPr>
      </w:pPr>
      <w:r w:rsidRPr="00E52F7B">
        <w:rPr>
          <w:rFonts w:ascii="Arial" w:eastAsia="Calibri" w:hAnsi="Arial" w:cs="Arial"/>
          <w:sz w:val="22"/>
          <w:szCs w:val="22"/>
        </w:rPr>
        <w:t xml:space="preserve">Offer advice, guidance and recommendations to SLT and GB on non -teaching aspects. </w:t>
      </w:r>
    </w:p>
    <w:p w14:paraId="6004D5F2" w14:textId="77777777" w:rsidR="00E52F7B" w:rsidRPr="00E52F7B" w:rsidRDefault="00E52F7B" w:rsidP="00E52F7B">
      <w:pPr>
        <w:numPr>
          <w:ilvl w:val="0"/>
          <w:numId w:val="17"/>
        </w:numPr>
        <w:spacing w:after="200" w:line="276" w:lineRule="auto"/>
        <w:ind w:left="-284" w:firstLine="425"/>
        <w:rPr>
          <w:rFonts w:ascii="Arial" w:eastAsia="Calibri" w:hAnsi="Arial" w:cs="Arial"/>
          <w:sz w:val="22"/>
          <w:szCs w:val="22"/>
        </w:rPr>
      </w:pPr>
      <w:r w:rsidRPr="00E52F7B">
        <w:rPr>
          <w:rFonts w:ascii="Arial" w:eastAsia="Calibri" w:hAnsi="Arial" w:cs="Arial"/>
          <w:sz w:val="22"/>
          <w:szCs w:val="22"/>
        </w:rPr>
        <w:t>Prepare proposals and costings for projects/initiatives/grants for the Principal and GB.</w:t>
      </w:r>
    </w:p>
    <w:p w14:paraId="02CEA954" w14:textId="77777777" w:rsidR="00E52F7B" w:rsidRDefault="00E52F7B" w:rsidP="00E52F7B">
      <w:pPr>
        <w:numPr>
          <w:ilvl w:val="0"/>
          <w:numId w:val="17"/>
        </w:numPr>
        <w:spacing w:after="200" w:line="276" w:lineRule="auto"/>
        <w:ind w:left="-284" w:firstLine="425"/>
        <w:rPr>
          <w:rFonts w:ascii="Arial" w:eastAsia="Calibri" w:hAnsi="Arial" w:cs="Arial"/>
          <w:sz w:val="22"/>
          <w:szCs w:val="22"/>
        </w:rPr>
      </w:pPr>
      <w:r w:rsidRPr="00E52F7B">
        <w:rPr>
          <w:rFonts w:ascii="Arial" w:eastAsia="Calibri" w:hAnsi="Arial" w:cs="Arial"/>
          <w:sz w:val="22"/>
          <w:szCs w:val="22"/>
        </w:rPr>
        <w:t>Attend whole GB and committee meetings as appropriate.</w:t>
      </w:r>
    </w:p>
    <w:p w14:paraId="23B01006" w14:textId="77777777" w:rsidR="00E52F7B" w:rsidRDefault="00E52F7B" w:rsidP="00E52F7B">
      <w:pPr>
        <w:numPr>
          <w:ilvl w:val="0"/>
          <w:numId w:val="17"/>
        </w:numPr>
        <w:spacing w:after="200" w:line="276" w:lineRule="auto"/>
        <w:ind w:left="-284" w:firstLine="425"/>
        <w:rPr>
          <w:rFonts w:ascii="Arial" w:eastAsia="Calibri" w:hAnsi="Arial" w:cs="Arial"/>
          <w:sz w:val="22"/>
          <w:szCs w:val="22"/>
        </w:rPr>
      </w:pPr>
      <w:r w:rsidRPr="00E52F7B">
        <w:rPr>
          <w:rFonts w:ascii="Arial" w:eastAsia="Calibri" w:hAnsi="Arial" w:cs="Arial"/>
          <w:sz w:val="22"/>
          <w:szCs w:val="22"/>
        </w:rPr>
        <w:t>Handle difficult/sensitive s</w:t>
      </w:r>
      <w:r>
        <w:rPr>
          <w:rFonts w:ascii="Arial" w:eastAsia="Calibri" w:hAnsi="Arial" w:cs="Arial"/>
          <w:sz w:val="22"/>
          <w:szCs w:val="22"/>
        </w:rPr>
        <w:t>ituations without supervision.</w:t>
      </w:r>
    </w:p>
    <w:p w14:paraId="4F030581" w14:textId="77777777" w:rsidR="00E52F7B" w:rsidRDefault="00E52F7B" w:rsidP="00E52F7B">
      <w:pPr>
        <w:numPr>
          <w:ilvl w:val="0"/>
          <w:numId w:val="17"/>
        </w:numPr>
        <w:spacing w:after="200" w:line="276" w:lineRule="auto"/>
        <w:ind w:left="-284" w:firstLine="425"/>
        <w:rPr>
          <w:rFonts w:ascii="Arial" w:eastAsia="Calibri" w:hAnsi="Arial" w:cs="Arial"/>
          <w:sz w:val="22"/>
          <w:szCs w:val="22"/>
        </w:rPr>
      </w:pPr>
      <w:r w:rsidRPr="00E52F7B">
        <w:rPr>
          <w:rFonts w:ascii="Arial" w:eastAsia="Calibri" w:hAnsi="Arial" w:cs="Arial"/>
          <w:sz w:val="22"/>
          <w:szCs w:val="22"/>
        </w:rPr>
        <w:t>Be expected to contribute to the management of change within the academy.</w:t>
      </w:r>
    </w:p>
    <w:p w14:paraId="3CE9FBD2" w14:textId="67C94A82" w:rsidR="00E52F7B" w:rsidRDefault="00E52F7B" w:rsidP="00E52F7B">
      <w:pPr>
        <w:numPr>
          <w:ilvl w:val="0"/>
          <w:numId w:val="17"/>
        </w:numPr>
        <w:spacing w:after="200" w:line="276" w:lineRule="auto"/>
        <w:ind w:left="709" w:hanging="567"/>
        <w:rPr>
          <w:rFonts w:ascii="Arial" w:eastAsia="Calibri" w:hAnsi="Arial" w:cs="Arial"/>
          <w:sz w:val="22"/>
          <w:szCs w:val="22"/>
        </w:rPr>
      </w:pPr>
      <w:r w:rsidRPr="00E52F7B">
        <w:rPr>
          <w:rFonts w:ascii="Arial" w:eastAsia="Calibri" w:hAnsi="Arial" w:cs="Arial"/>
          <w:sz w:val="22"/>
          <w:szCs w:val="22"/>
        </w:rPr>
        <w:t>Ensure the successful and smooth running of the academy in many areas, particularly the supervision of all admin support, budget and statistical control, personnel management and premises maintenance and lettings and Health and Safety.</w:t>
      </w:r>
    </w:p>
    <w:p w14:paraId="303C4BAC" w14:textId="77777777" w:rsidR="00105DCF" w:rsidRPr="00E52F7B" w:rsidRDefault="00105DCF" w:rsidP="00105DCF">
      <w:pPr>
        <w:spacing w:after="200" w:line="276" w:lineRule="auto"/>
        <w:ind w:left="709"/>
        <w:rPr>
          <w:rFonts w:ascii="Arial" w:eastAsia="Calibri" w:hAnsi="Arial" w:cs="Arial"/>
          <w:sz w:val="22"/>
          <w:szCs w:val="22"/>
        </w:rPr>
      </w:pPr>
    </w:p>
    <w:p w14:paraId="776E8EE9"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Line Management</w:t>
      </w:r>
    </w:p>
    <w:p w14:paraId="676D88DD" w14:textId="77777777" w:rsidR="00E52F7B" w:rsidRPr="00E52F7B" w:rsidRDefault="00E52F7B" w:rsidP="00E52F7B">
      <w:pPr>
        <w:spacing w:after="200" w:line="276" w:lineRule="auto"/>
        <w:contextualSpacing/>
        <w:rPr>
          <w:rFonts w:ascii="Arial" w:eastAsia="Calibri" w:hAnsi="Arial" w:cs="Arial"/>
          <w:sz w:val="22"/>
          <w:szCs w:val="22"/>
        </w:rPr>
      </w:pPr>
      <w:r w:rsidRPr="00E52F7B">
        <w:rPr>
          <w:rFonts w:ascii="Arial" w:eastAsia="Calibri" w:hAnsi="Arial" w:cs="Arial"/>
          <w:sz w:val="22"/>
          <w:szCs w:val="22"/>
        </w:rPr>
        <w:t>To line manage admin, premises and cleaning staff, to include performance management and day to day organisation and management.</w:t>
      </w:r>
    </w:p>
    <w:p w14:paraId="702868D0" w14:textId="77777777" w:rsidR="00E52F7B" w:rsidRPr="00E52F7B" w:rsidRDefault="00E52F7B" w:rsidP="00E52F7B">
      <w:pPr>
        <w:spacing w:after="200" w:line="276" w:lineRule="auto"/>
        <w:ind w:left="360" w:hanging="1069"/>
        <w:contextualSpacing/>
        <w:rPr>
          <w:rFonts w:ascii="Arial" w:eastAsia="Calibri" w:hAnsi="Arial" w:cs="Arial"/>
          <w:b/>
          <w:sz w:val="22"/>
          <w:szCs w:val="22"/>
        </w:rPr>
      </w:pPr>
    </w:p>
    <w:p w14:paraId="5949EE4B"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Duties include:</w:t>
      </w:r>
    </w:p>
    <w:p w14:paraId="0447A178" w14:textId="77777777" w:rsidR="00E52F7B" w:rsidRPr="00E52F7B" w:rsidRDefault="00E52F7B" w:rsidP="00E52F7B">
      <w:pPr>
        <w:numPr>
          <w:ilvl w:val="0"/>
          <w:numId w:val="18"/>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t>Training and development of the administration team.</w:t>
      </w:r>
    </w:p>
    <w:p w14:paraId="4B0A337D" w14:textId="77777777" w:rsidR="00E52F7B" w:rsidRPr="00E52F7B" w:rsidRDefault="00E52F7B" w:rsidP="00E52F7B">
      <w:pPr>
        <w:numPr>
          <w:ilvl w:val="0"/>
          <w:numId w:val="18"/>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t>Delegating duties as appropriate.</w:t>
      </w:r>
    </w:p>
    <w:p w14:paraId="61661368" w14:textId="77777777" w:rsidR="00E52F7B" w:rsidRPr="00E52F7B" w:rsidRDefault="00E52F7B" w:rsidP="00E52F7B">
      <w:pPr>
        <w:numPr>
          <w:ilvl w:val="0"/>
          <w:numId w:val="18"/>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t>Setting priorities for other staff including timescales.</w:t>
      </w:r>
    </w:p>
    <w:p w14:paraId="2403642F" w14:textId="77777777" w:rsidR="00E52F7B" w:rsidRPr="00E52F7B" w:rsidRDefault="00E52F7B" w:rsidP="00E52F7B">
      <w:pPr>
        <w:numPr>
          <w:ilvl w:val="0"/>
          <w:numId w:val="18"/>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lastRenderedPageBreak/>
        <w:t>Providing an induction and training plan for support staff.</w:t>
      </w:r>
    </w:p>
    <w:p w14:paraId="31272C07" w14:textId="77777777" w:rsidR="00E52F7B" w:rsidRPr="00E52F7B" w:rsidRDefault="00E52F7B" w:rsidP="00E52F7B">
      <w:pPr>
        <w:numPr>
          <w:ilvl w:val="0"/>
          <w:numId w:val="18"/>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t>Managing systems related to attendance, absence, cover and holidays.</w:t>
      </w:r>
    </w:p>
    <w:p w14:paraId="46D0D0EC" w14:textId="77777777" w:rsidR="00E52F7B" w:rsidRPr="00E52F7B" w:rsidRDefault="00E52F7B" w:rsidP="00E52F7B">
      <w:pPr>
        <w:numPr>
          <w:ilvl w:val="0"/>
          <w:numId w:val="18"/>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Ensuring clear communication within the academy.</w:t>
      </w:r>
    </w:p>
    <w:p w14:paraId="53EBD968" w14:textId="77777777" w:rsidR="00E52F7B" w:rsidRPr="00E52F7B" w:rsidRDefault="00E52F7B" w:rsidP="00E52F7B">
      <w:pPr>
        <w:numPr>
          <w:ilvl w:val="0"/>
          <w:numId w:val="18"/>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Recruiting admin and non- teaching staff (including preparation of adverts etc) and assisting with the admin process for teaching staff recruitment.</w:t>
      </w:r>
    </w:p>
    <w:p w14:paraId="1A00454C" w14:textId="77777777" w:rsidR="00E52F7B" w:rsidRPr="00E52F7B" w:rsidRDefault="00E52F7B" w:rsidP="00E52F7B">
      <w:pPr>
        <w:numPr>
          <w:ilvl w:val="0"/>
          <w:numId w:val="18"/>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 xml:space="preserve">Quality assuring the effectiveness of non-teaching colleagues, alongside the relevant manager for that role. </w:t>
      </w:r>
    </w:p>
    <w:p w14:paraId="176F3846" w14:textId="77777777" w:rsidR="00E52F7B" w:rsidRPr="00E52F7B" w:rsidRDefault="00E52F7B" w:rsidP="00E52F7B">
      <w:pPr>
        <w:numPr>
          <w:ilvl w:val="0"/>
          <w:numId w:val="18"/>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 xml:space="preserve">Preparing staff rotas, timetables etc. </w:t>
      </w:r>
    </w:p>
    <w:p w14:paraId="20CE89BB" w14:textId="77777777" w:rsidR="00E52F7B" w:rsidRPr="00E52F7B" w:rsidRDefault="00E52F7B" w:rsidP="00E52F7B">
      <w:pPr>
        <w:numPr>
          <w:ilvl w:val="0"/>
          <w:numId w:val="18"/>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Arranging the staffing and smooth running of academy lettings.</w:t>
      </w:r>
    </w:p>
    <w:p w14:paraId="2E869C88" w14:textId="77777777" w:rsidR="00E52F7B" w:rsidRPr="00E52F7B" w:rsidRDefault="00E52F7B" w:rsidP="00E52F7B">
      <w:pPr>
        <w:numPr>
          <w:ilvl w:val="0"/>
          <w:numId w:val="18"/>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Liaising with external catering agency in order to provide smooth operation of the service on a day to day basis.</w:t>
      </w:r>
    </w:p>
    <w:p w14:paraId="7D2FDFD3" w14:textId="77777777" w:rsidR="00E52F7B" w:rsidRPr="00E52F7B" w:rsidRDefault="00E52F7B" w:rsidP="00E52F7B">
      <w:pPr>
        <w:spacing w:after="200" w:line="276" w:lineRule="auto"/>
        <w:ind w:hanging="284"/>
        <w:contextualSpacing/>
        <w:rPr>
          <w:rFonts w:ascii="Arial" w:eastAsia="Calibri" w:hAnsi="Arial" w:cs="Arial"/>
          <w:sz w:val="22"/>
          <w:szCs w:val="22"/>
        </w:rPr>
      </w:pPr>
    </w:p>
    <w:p w14:paraId="30AA9A5D"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Whole Academy Administration</w:t>
      </w:r>
    </w:p>
    <w:p w14:paraId="1BF0AD3E" w14:textId="77777777" w:rsidR="00E52F7B" w:rsidRPr="00E52F7B" w:rsidRDefault="00E52F7B" w:rsidP="00E52F7B">
      <w:pPr>
        <w:spacing w:after="200" w:line="276" w:lineRule="auto"/>
        <w:contextualSpacing/>
        <w:rPr>
          <w:rFonts w:ascii="Arial" w:eastAsia="Calibri" w:hAnsi="Arial" w:cs="Arial"/>
          <w:sz w:val="22"/>
          <w:szCs w:val="22"/>
        </w:rPr>
      </w:pPr>
      <w:r w:rsidRPr="00E52F7B">
        <w:rPr>
          <w:rFonts w:ascii="Arial" w:eastAsia="Calibri" w:hAnsi="Arial" w:cs="Arial"/>
          <w:sz w:val="22"/>
          <w:szCs w:val="22"/>
        </w:rPr>
        <w:t>To ensure that all school wide admin systems are current and efficient and then advising the GB as appropriate.</w:t>
      </w:r>
    </w:p>
    <w:p w14:paraId="7B32D3A0" w14:textId="77777777" w:rsidR="00E52F7B" w:rsidRPr="00E52F7B" w:rsidRDefault="00E52F7B" w:rsidP="00E52F7B">
      <w:pPr>
        <w:spacing w:after="200" w:line="276" w:lineRule="auto"/>
        <w:ind w:left="360" w:hanging="927"/>
        <w:contextualSpacing/>
        <w:rPr>
          <w:rFonts w:ascii="Arial" w:eastAsia="Calibri" w:hAnsi="Arial" w:cs="Arial"/>
          <w:b/>
          <w:sz w:val="22"/>
          <w:szCs w:val="22"/>
        </w:rPr>
      </w:pPr>
    </w:p>
    <w:p w14:paraId="67ED927D"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Duties include:</w:t>
      </w:r>
    </w:p>
    <w:p w14:paraId="2019BEDF" w14:textId="77777777" w:rsidR="00E52F7B" w:rsidRP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Managing admission procedures.</w:t>
      </w:r>
    </w:p>
    <w:p w14:paraId="16BC3559" w14:textId="77777777" w:rsidR="00E52F7B" w:rsidRP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Managing the academy admin functions (and training other admin staff) including phone systems, records, secretarial support.</w:t>
      </w:r>
    </w:p>
    <w:p w14:paraId="4D5763FC" w14:textId="77777777" w:rsidR="00E52F7B" w:rsidRP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Preparing and producing academy records.</w:t>
      </w:r>
    </w:p>
    <w:p w14:paraId="2CA38D6B" w14:textId="77777777" w:rsidR="00E52F7B" w:rsidRP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Directing and managing the upkeep of student records.</w:t>
      </w:r>
    </w:p>
    <w:p w14:paraId="197517AB" w14:textId="77777777" w:rsidR="00E52F7B" w:rsidRP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Overseeing the preparation and production of reports and returns to the LA, DFE and Governors including the CENSUS and pupil numbers and performance data.</w:t>
      </w:r>
    </w:p>
    <w:p w14:paraId="3C19ADC6" w14:textId="77777777" w:rsidR="00E52F7B" w:rsidRP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Acting as point of contact for academy records and returns.</w:t>
      </w:r>
    </w:p>
    <w:p w14:paraId="402C56AD" w14:textId="77777777" w:rsidR="00E52F7B" w:rsidRP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Ensuring service contracts are placed and performance standards monitored; preparing relevant reports to the Governing Body.</w:t>
      </w:r>
    </w:p>
    <w:p w14:paraId="00060B36" w14:textId="18571A92" w:rsidR="00E52F7B" w:rsidRDefault="00E52F7B" w:rsidP="00E52F7B">
      <w:pPr>
        <w:numPr>
          <w:ilvl w:val="0"/>
          <w:numId w:val="23"/>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Any other duties at the reasonable request of the Principal.</w:t>
      </w:r>
    </w:p>
    <w:p w14:paraId="60A30BAF" w14:textId="77777777" w:rsidR="00105DCF" w:rsidRPr="00E52F7B" w:rsidRDefault="00105DCF" w:rsidP="00105DCF">
      <w:pPr>
        <w:spacing w:after="200" w:line="276" w:lineRule="auto"/>
        <w:ind w:left="709"/>
        <w:contextualSpacing/>
        <w:rPr>
          <w:rFonts w:ascii="Arial" w:eastAsia="Calibri" w:hAnsi="Arial" w:cs="Arial"/>
          <w:sz w:val="22"/>
          <w:szCs w:val="22"/>
        </w:rPr>
      </w:pPr>
    </w:p>
    <w:p w14:paraId="02E8BA5D" w14:textId="77777777" w:rsidR="00E52F7B" w:rsidRPr="00E52F7B" w:rsidRDefault="00E52F7B" w:rsidP="00E52F7B">
      <w:pPr>
        <w:spacing w:after="200" w:line="276" w:lineRule="auto"/>
        <w:ind w:hanging="709"/>
        <w:contextualSpacing/>
        <w:rPr>
          <w:rFonts w:ascii="Arial" w:eastAsia="Calibri" w:hAnsi="Arial" w:cs="Arial"/>
          <w:b/>
          <w:sz w:val="22"/>
          <w:szCs w:val="22"/>
        </w:rPr>
      </w:pPr>
    </w:p>
    <w:p w14:paraId="3542278D"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Financial Management</w:t>
      </w:r>
    </w:p>
    <w:p w14:paraId="45F42255" w14:textId="77777777" w:rsidR="00E52F7B" w:rsidRPr="00E52F7B" w:rsidRDefault="00E52F7B" w:rsidP="00E52F7B">
      <w:pPr>
        <w:spacing w:after="200" w:line="276" w:lineRule="auto"/>
        <w:contextualSpacing/>
        <w:rPr>
          <w:rFonts w:ascii="Arial" w:eastAsia="Calibri" w:hAnsi="Arial" w:cs="Arial"/>
          <w:sz w:val="22"/>
          <w:szCs w:val="22"/>
        </w:rPr>
      </w:pPr>
      <w:r w:rsidRPr="00E52F7B">
        <w:rPr>
          <w:rFonts w:ascii="Arial" w:eastAsia="Calibri" w:hAnsi="Arial" w:cs="Arial"/>
          <w:sz w:val="22"/>
          <w:szCs w:val="22"/>
        </w:rPr>
        <w:t>To ensure the smooth operation of financial systems. Liaising with TGAT central finance officers to ensure that income and expenditure are managed properly.</w:t>
      </w:r>
    </w:p>
    <w:p w14:paraId="41D603E6" w14:textId="2D3F5618" w:rsidR="00E52F7B" w:rsidRDefault="00E52F7B" w:rsidP="00E52F7B">
      <w:pPr>
        <w:spacing w:after="200" w:line="276" w:lineRule="auto"/>
        <w:ind w:hanging="709"/>
        <w:contextualSpacing/>
        <w:rPr>
          <w:rFonts w:ascii="Arial" w:eastAsia="Calibri" w:hAnsi="Arial" w:cs="Arial"/>
          <w:sz w:val="22"/>
          <w:szCs w:val="22"/>
        </w:rPr>
      </w:pPr>
    </w:p>
    <w:p w14:paraId="71D6A671" w14:textId="77777777" w:rsidR="00105DCF" w:rsidRPr="00E52F7B" w:rsidRDefault="00105DCF" w:rsidP="00E52F7B">
      <w:pPr>
        <w:spacing w:after="200" w:line="276" w:lineRule="auto"/>
        <w:ind w:hanging="709"/>
        <w:contextualSpacing/>
        <w:rPr>
          <w:rFonts w:ascii="Arial" w:eastAsia="Calibri" w:hAnsi="Arial" w:cs="Arial"/>
          <w:sz w:val="22"/>
          <w:szCs w:val="22"/>
        </w:rPr>
      </w:pPr>
    </w:p>
    <w:p w14:paraId="4A607368"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Duties include:</w:t>
      </w:r>
    </w:p>
    <w:p w14:paraId="7138495A" w14:textId="77777777" w:rsidR="00E52F7B" w:rsidRPr="00E52F7B" w:rsidRDefault="00E52F7B" w:rsidP="00E52F7B">
      <w:pPr>
        <w:numPr>
          <w:ilvl w:val="0"/>
          <w:numId w:val="19"/>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Managing financial administrative procedures.</w:t>
      </w:r>
    </w:p>
    <w:p w14:paraId="1762E31B" w14:textId="77777777" w:rsidR="00E52F7B" w:rsidRPr="00E52F7B" w:rsidRDefault="00E52F7B" w:rsidP="00E52F7B">
      <w:pPr>
        <w:numPr>
          <w:ilvl w:val="0"/>
          <w:numId w:val="19"/>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Overseeing and monitoring the payroll system for all staff, reporting any errors etc.</w:t>
      </w:r>
    </w:p>
    <w:p w14:paraId="47AF3B61" w14:textId="77777777" w:rsidR="00E52F7B" w:rsidRPr="00E52F7B" w:rsidRDefault="00E52F7B" w:rsidP="00E52F7B">
      <w:pPr>
        <w:numPr>
          <w:ilvl w:val="0"/>
          <w:numId w:val="19"/>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Ensuring all financial returns meet deadlines.</w:t>
      </w:r>
    </w:p>
    <w:p w14:paraId="2885D766" w14:textId="77777777" w:rsidR="00E52F7B" w:rsidRPr="00E52F7B" w:rsidRDefault="00E52F7B" w:rsidP="00E52F7B">
      <w:pPr>
        <w:numPr>
          <w:ilvl w:val="0"/>
          <w:numId w:val="19"/>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Managing procurement and bidding procedures as requested by the SLT and GB.</w:t>
      </w:r>
    </w:p>
    <w:p w14:paraId="31A531C2" w14:textId="77777777" w:rsidR="00E52F7B" w:rsidRPr="00E52F7B" w:rsidRDefault="00E52F7B" w:rsidP="00E52F7B">
      <w:pPr>
        <w:numPr>
          <w:ilvl w:val="0"/>
          <w:numId w:val="19"/>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Supporting and advising delegated budget holders in controlling their budgets.</w:t>
      </w:r>
    </w:p>
    <w:p w14:paraId="2972A0D1" w14:textId="21750B91" w:rsidR="00E52F7B" w:rsidRDefault="00E52F7B" w:rsidP="00E52F7B">
      <w:pPr>
        <w:numPr>
          <w:ilvl w:val="0"/>
          <w:numId w:val="19"/>
        </w:numPr>
        <w:spacing w:after="200" w:line="276" w:lineRule="auto"/>
        <w:ind w:left="709" w:hanging="567"/>
        <w:contextualSpacing/>
        <w:rPr>
          <w:rFonts w:ascii="Arial" w:eastAsia="Calibri" w:hAnsi="Arial" w:cs="Arial"/>
          <w:sz w:val="22"/>
          <w:szCs w:val="22"/>
        </w:rPr>
      </w:pPr>
      <w:r w:rsidRPr="00E52F7B">
        <w:rPr>
          <w:rFonts w:ascii="Arial" w:eastAsia="Calibri" w:hAnsi="Arial" w:cs="Arial"/>
          <w:sz w:val="22"/>
          <w:szCs w:val="22"/>
        </w:rPr>
        <w:t>Providing accurate and up to date reports for the Principal and Governing Body as required.</w:t>
      </w:r>
    </w:p>
    <w:p w14:paraId="2249716D" w14:textId="77777777" w:rsidR="00105DCF" w:rsidRPr="00E52F7B" w:rsidRDefault="00105DCF" w:rsidP="00105DCF">
      <w:pPr>
        <w:spacing w:after="200" w:line="276" w:lineRule="auto"/>
        <w:ind w:left="709"/>
        <w:contextualSpacing/>
        <w:rPr>
          <w:rFonts w:ascii="Arial" w:eastAsia="Calibri" w:hAnsi="Arial" w:cs="Arial"/>
          <w:sz w:val="22"/>
          <w:szCs w:val="22"/>
        </w:rPr>
      </w:pPr>
      <w:bookmarkStart w:id="0" w:name="_GoBack"/>
      <w:bookmarkEnd w:id="0"/>
    </w:p>
    <w:p w14:paraId="2D903463" w14:textId="77777777" w:rsidR="00E52F7B" w:rsidRPr="00E52F7B" w:rsidRDefault="00E52F7B" w:rsidP="00E52F7B">
      <w:pPr>
        <w:spacing w:after="200" w:line="276" w:lineRule="auto"/>
        <w:ind w:hanging="1069"/>
        <w:contextualSpacing/>
        <w:rPr>
          <w:rFonts w:ascii="Arial" w:eastAsia="Calibri" w:hAnsi="Arial" w:cs="Arial"/>
          <w:sz w:val="22"/>
          <w:szCs w:val="22"/>
        </w:rPr>
      </w:pPr>
    </w:p>
    <w:p w14:paraId="1036983A" w14:textId="4B5501F8" w:rsid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lastRenderedPageBreak/>
        <w:t>HR and Staffing</w:t>
      </w:r>
    </w:p>
    <w:p w14:paraId="17395639" w14:textId="77777777" w:rsidR="00105DCF" w:rsidRPr="00E52F7B" w:rsidRDefault="00105DCF" w:rsidP="00E52F7B">
      <w:pPr>
        <w:spacing w:after="200" w:line="276" w:lineRule="auto"/>
        <w:contextualSpacing/>
        <w:rPr>
          <w:rFonts w:ascii="Arial" w:eastAsia="Calibri" w:hAnsi="Arial" w:cs="Arial"/>
          <w:b/>
          <w:sz w:val="22"/>
          <w:szCs w:val="22"/>
        </w:rPr>
      </w:pPr>
    </w:p>
    <w:p w14:paraId="197AAFE1" w14:textId="77777777" w:rsidR="00E52F7B" w:rsidRPr="00E52F7B" w:rsidRDefault="00E52F7B" w:rsidP="00E52F7B">
      <w:pPr>
        <w:spacing w:after="200" w:line="276" w:lineRule="auto"/>
        <w:contextualSpacing/>
        <w:rPr>
          <w:rFonts w:ascii="Arial" w:eastAsia="Calibri" w:hAnsi="Arial" w:cs="Arial"/>
          <w:sz w:val="22"/>
          <w:szCs w:val="22"/>
        </w:rPr>
      </w:pPr>
      <w:r w:rsidRPr="00E52F7B">
        <w:rPr>
          <w:rFonts w:ascii="Arial" w:eastAsia="Calibri" w:hAnsi="Arial" w:cs="Arial"/>
          <w:sz w:val="22"/>
          <w:szCs w:val="22"/>
        </w:rPr>
        <w:t>To liaise with Leeds City Council’s Business Support Centre (BSC) and TGAT’s HR team to ensure contracts and payroll processes are correct and in line with best practice and employment law.</w:t>
      </w:r>
    </w:p>
    <w:p w14:paraId="12BA172B" w14:textId="77777777" w:rsidR="00E52F7B" w:rsidRPr="00E52F7B" w:rsidRDefault="00E52F7B" w:rsidP="00E52F7B">
      <w:pPr>
        <w:spacing w:after="200" w:line="276" w:lineRule="auto"/>
        <w:ind w:hanging="567"/>
        <w:contextualSpacing/>
        <w:rPr>
          <w:rFonts w:ascii="Arial" w:eastAsia="Calibri" w:hAnsi="Arial" w:cs="Arial"/>
          <w:b/>
          <w:sz w:val="22"/>
          <w:szCs w:val="22"/>
        </w:rPr>
      </w:pPr>
    </w:p>
    <w:p w14:paraId="08178A97" w14:textId="77777777" w:rsidR="00E52F7B" w:rsidRPr="00E52F7B" w:rsidRDefault="00E52F7B" w:rsidP="00E52F7B">
      <w:pPr>
        <w:spacing w:after="200" w:line="276" w:lineRule="auto"/>
        <w:contextualSpacing/>
        <w:rPr>
          <w:rFonts w:ascii="Arial" w:eastAsia="Calibri" w:hAnsi="Arial" w:cs="Arial"/>
          <w:b/>
          <w:sz w:val="22"/>
          <w:szCs w:val="22"/>
        </w:rPr>
      </w:pPr>
    </w:p>
    <w:p w14:paraId="0A2C7EA7"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Duties include:</w:t>
      </w:r>
    </w:p>
    <w:p w14:paraId="68037E32" w14:textId="77777777" w:rsidR="00E52F7B" w:rsidRPr="00E52F7B" w:rsidRDefault="00E52F7B" w:rsidP="00E52F7B">
      <w:pPr>
        <w:numPr>
          <w:ilvl w:val="0"/>
          <w:numId w:val="20"/>
        </w:numPr>
        <w:spacing w:after="200" w:line="276" w:lineRule="auto"/>
        <w:ind w:left="709" w:hanging="709"/>
        <w:contextualSpacing/>
        <w:rPr>
          <w:rFonts w:ascii="Arial" w:eastAsia="Calibri" w:hAnsi="Arial" w:cs="Arial"/>
          <w:sz w:val="22"/>
          <w:szCs w:val="22"/>
        </w:rPr>
      </w:pPr>
      <w:r w:rsidRPr="00E52F7B">
        <w:rPr>
          <w:rFonts w:ascii="Arial" w:eastAsia="Calibri" w:hAnsi="Arial" w:cs="Arial"/>
          <w:sz w:val="22"/>
          <w:szCs w:val="22"/>
        </w:rPr>
        <w:t>Managing the admin of personnel and payroll systems.</w:t>
      </w:r>
    </w:p>
    <w:p w14:paraId="690D2079" w14:textId="77777777" w:rsidR="00E52F7B" w:rsidRPr="00E52F7B" w:rsidRDefault="00E52F7B" w:rsidP="00E52F7B">
      <w:pPr>
        <w:numPr>
          <w:ilvl w:val="0"/>
          <w:numId w:val="20"/>
        </w:numPr>
        <w:spacing w:after="200" w:line="276" w:lineRule="auto"/>
        <w:ind w:left="709" w:hanging="709"/>
        <w:contextualSpacing/>
        <w:rPr>
          <w:rFonts w:ascii="Arial" w:eastAsia="Calibri" w:hAnsi="Arial" w:cs="Arial"/>
          <w:sz w:val="22"/>
          <w:szCs w:val="22"/>
        </w:rPr>
      </w:pPr>
      <w:r w:rsidRPr="00E52F7B">
        <w:rPr>
          <w:rFonts w:ascii="Arial" w:eastAsia="Calibri" w:hAnsi="Arial" w:cs="Arial"/>
          <w:sz w:val="22"/>
          <w:szCs w:val="22"/>
        </w:rPr>
        <w:t>Managing all aspects of employee/personnel administration.</w:t>
      </w:r>
    </w:p>
    <w:p w14:paraId="37A3B9C5" w14:textId="77777777" w:rsidR="00E52F7B" w:rsidRPr="00E52F7B" w:rsidRDefault="00E52F7B" w:rsidP="00E52F7B">
      <w:pPr>
        <w:numPr>
          <w:ilvl w:val="0"/>
          <w:numId w:val="20"/>
        </w:numPr>
        <w:spacing w:after="200" w:line="276" w:lineRule="auto"/>
        <w:ind w:left="709" w:hanging="709"/>
        <w:contextualSpacing/>
        <w:rPr>
          <w:rFonts w:ascii="Arial" w:eastAsia="Calibri" w:hAnsi="Arial" w:cs="Arial"/>
          <w:sz w:val="22"/>
          <w:szCs w:val="22"/>
        </w:rPr>
      </w:pPr>
      <w:r w:rsidRPr="00E52F7B">
        <w:rPr>
          <w:rFonts w:ascii="Arial" w:eastAsia="Calibri" w:hAnsi="Arial" w:cs="Arial"/>
          <w:sz w:val="22"/>
          <w:szCs w:val="22"/>
        </w:rPr>
        <w:t>Managing staff contracts and recruitment admin including references/pre-employment medicals/DBS checks etc.</w:t>
      </w:r>
    </w:p>
    <w:p w14:paraId="1F1A7F0E" w14:textId="77777777" w:rsidR="00E52F7B" w:rsidRPr="00E52F7B" w:rsidRDefault="00E52F7B" w:rsidP="00E52F7B">
      <w:pPr>
        <w:numPr>
          <w:ilvl w:val="0"/>
          <w:numId w:val="20"/>
        </w:numPr>
        <w:spacing w:after="200" w:line="276" w:lineRule="auto"/>
        <w:ind w:left="709" w:hanging="709"/>
        <w:contextualSpacing/>
        <w:rPr>
          <w:rFonts w:ascii="Arial" w:eastAsia="Calibri" w:hAnsi="Arial" w:cs="Arial"/>
          <w:sz w:val="22"/>
          <w:szCs w:val="22"/>
        </w:rPr>
      </w:pPr>
      <w:r w:rsidRPr="00E52F7B">
        <w:rPr>
          <w:rFonts w:ascii="Arial" w:eastAsia="Calibri" w:hAnsi="Arial" w:cs="Arial"/>
          <w:sz w:val="22"/>
          <w:szCs w:val="22"/>
        </w:rPr>
        <w:t>Coordinating and implementing procedures for following the academy’s policy for managing staff attendance including organising and leading return to work and formal sickness absence management meetings.</w:t>
      </w:r>
    </w:p>
    <w:p w14:paraId="5688F04F" w14:textId="77777777" w:rsidR="00E52F7B" w:rsidRPr="00E52F7B" w:rsidRDefault="00E52F7B" w:rsidP="00E52F7B">
      <w:pPr>
        <w:numPr>
          <w:ilvl w:val="0"/>
          <w:numId w:val="20"/>
        </w:numPr>
        <w:spacing w:after="200" w:line="276" w:lineRule="auto"/>
        <w:ind w:left="709" w:hanging="709"/>
        <w:contextualSpacing/>
        <w:rPr>
          <w:rFonts w:ascii="Arial" w:eastAsia="Calibri" w:hAnsi="Arial" w:cs="Arial"/>
          <w:sz w:val="22"/>
          <w:szCs w:val="22"/>
        </w:rPr>
      </w:pPr>
      <w:r w:rsidRPr="00E52F7B">
        <w:rPr>
          <w:rFonts w:ascii="Arial" w:eastAsia="Calibri" w:hAnsi="Arial" w:cs="Arial"/>
          <w:sz w:val="22"/>
          <w:szCs w:val="22"/>
        </w:rPr>
        <w:t>Managing the automated system for signing in and out.  Monitoring and addressing timekeeping issues for individuals in the first instance.  Preparing related information and reports for the Principal as necessary.</w:t>
      </w:r>
    </w:p>
    <w:p w14:paraId="5E77F7B1" w14:textId="77777777" w:rsidR="00E52F7B" w:rsidRPr="00E52F7B" w:rsidRDefault="00E52F7B" w:rsidP="00E52F7B">
      <w:pPr>
        <w:spacing w:after="200" w:line="276" w:lineRule="auto"/>
        <w:ind w:left="-567"/>
        <w:contextualSpacing/>
        <w:rPr>
          <w:rFonts w:ascii="Arial" w:eastAsia="Calibri" w:hAnsi="Arial" w:cs="Arial"/>
          <w:b/>
          <w:sz w:val="22"/>
          <w:szCs w:val="22"/>
        </w:rPr>
      </w:pPr>
    </w:p>
    <w:p w14:paraId="3B6617D8" w14:textId="77777777" w:rsidR="00E52F7B" w:rsidRPr="00E52F7B" w:rsidRDefault="00E52F7B" w:rsidP="00E52F7B">
      <w:pPr>
        <w:spacing w:after="200" w:line="276" w:lineRule="auto"/>
        <w:ind w:left="-567"/>
        <w:contextualSpacing/>
        <w:rPr>
          <w:rFonts w:ascii="Arial" w:eastAsia="Calibri" w:hAnsi="Arial" w:cs="Arial"/>
          <w:b/>
          <w:sz w:val="22"/>
          <w:szCs w:val="22"/>
        </w:rPr>
      </w:pPr>
    </w:p>
    <w:p w14:paraId="56AD8B70" w14:textId="77777777" w:rsidR="00E52F7B" w:rsidRPr="00E52F7B" w:rsidRDefault="00E52F7B" w:rsidP="00E52F7B">
      <w:pPr>
        <w:spacing w:after="200" w:line="276" w:lineRule="auto"/>
        <w:ind w:left="-567" w:firstLine="567"/>
        <w:contextualSpacing/>
        <w:rPr>
          <w:rFonts w:ascii="Arial" w:eastAsia="Calibri" w:hAnsi="Arial" w:cs="Arial"/>
          <w:b/>
          <w:sz w:val="22"/>
          <w:szCs w:val="22"/>
        </w:rPr>
      </w:pPr>
      <w:r w:rsidRPr="00E52F7B">
        <w:rPr>
          <w:rFonts w:ascii="Arial" w:eastAsia="Calibri" w:hAnsi="Arial" w:cs="Arial"/>
          <w:b/>
          <w:sz w:val="22"/>
          <w:szCs w:val="22"/>
        </w:rPr>
        <w:t>Premises Management</w:t>
      </w:r>
    </w:p>
    <w:p w14:paraId="5ACB3CF3" w14:textId="77777777" w:rsidR="00E52F7B" w:rsidRPr="00E52F7B" w:rsidRDefault="00E52F7B" w:rsidP="00E52F7B">
      <w:pPr>
        <w:spacing w:after="200" w:line="276" w:lineRule="auto"/>
        <w:contextualSpacing/>
        <w:rPr>
          <w:rFonts w:ascii="Arial" w:eastAsia="Calibri" w:hAnsi="Arial" w:cs="Arial"/>
          <w:sz w:val="22"/>
          <w:szCs w:val="22"/>
        </w:rPr>
      </w:pPr>
      <w:r w:rsidRPr="00E52F7B">
        <w:rPr>
          <w:rFonts w:ascii="Arial" w:eastAsia="Calibri" w:hAnsi="Arial" w:cs="Arial"/>
          <w:sz w:val="22"/>
          <w:szCs w:val="22"/>
        </w:rPr>
        <w:t>To manage the use and maintenance of the academy premises; ensuring the Health and Safety and smooth operation of the academy in liaison with site personnel.  To manage and arrange lettings for the academy in line with the Academy Lettings Procedure.</w:t>
      </w:r>
    </w:p>
    <w:p w14:paraId="41EE1A62" w14:textId="77777777" w:rsidR="00E52F7B" w:rsidRPr="00E52F7B" w:rsidRDefault="00E52F7B" w:rsidP="00E52F7B">
      <w:pPr>
        <w:spacing w:after="200" w:line="276" w:lineRule="auto"/>
        <w:ind w:left="-567"/>
        <w:contextualSpacing/>
        <w:rPr>
          <w:rFonts w:ascii="Arial" w:eastAsia="Calibri" w:hAnsi="Arial" w:cs="Arial"/>
          <w:b/>
          <w:sz w:val="22"/>
          <w:szCs w:val="22"/>
        </w:rPr>
      </w:pPr>
    </w:p>
    <w:p w14:paraId="6676EEDA" w14:textId="77777777" w:rsidR="00E52F7B" w:rsidRPr="00E52F7B" w:rsidRDefault="00E52F7B" w:rsidP="00E52F7B">
      <w:pPr>
        <w:spacing w:after="200" w:line="276" w:lineRule="auto"/>
        <w:contextualSpacing/>
        <w:rPr>
          <w:rFonts w:ascii="Arial" w:eastAsia="Calibri" w:hAnsi="Arial" w:cs="Arial"/>
          <w:b/>
          <w:sz w:val="22"/>
          <w:szCs w:val="22"/>
        </w:rPr>
      </w:pPr>
      <w:r w:rsidRPr="00E52F7B">
        <w:rPr>
          <w:rFonts w:ascii="Arial" w:eastAsia="Calibri" w:hAnsi="Arial" w:cs="Arial"/>
          <w:b/>
          <w:sz w:val="22"/>
          <w:szCs w:val="22"/>
        </w:rPr>
        <w:t>Duties include:</w:t>
      </w:r>
    </w:p>
    <w:p w14:paraId="7BB60572"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 xml:space="preserve">Working with the site and cleaning team to ensure that the building is maintained to a high standard. </w:t>
      </w:r>
    </w:p>
    <w:p w14:paraId="10FBE7F8"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Completing relevant Health and Safety training and maintain status through necessary refresher courses.</w:t>
      </w:r>
    </w:p>
    <w:p w14:paraId="2AFECAD2"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Liaising with the site team to ensure that evacuation and emergency procedures are in place and that necessary drills are carried out.</w:t>
      </w:r>
    </w:p>
    <w:p w14:paraId="0BB796D6"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Ensuring quotes and tenders are prepared in line with GB requests.</w:t>
      </w:r>
    </w:p>
    <w:p w14:paraId="1D223A3B"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Ensuring arrangements are in place for the booking, staffing and smooth running of academy lettings.</w:t>
      </w:r>
    </w:p>
    <w:p w14:paraId="45209C89"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Liaising with the site team to ensure the implementation of the Asset Management Plan</w:t>
      </w:r>
    </w:p>
    <w:p w14:paraId="0F2208F7"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Manage the administration of Smartlog across the academy.</w:t>
      </w:r>
    </w:p>
    <w:p w14:paraId="27BEB35D"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 xml:space="preserve">Ensuring adequate insurance cover and monitoring of admin claims. </w:t>
      </w:r>
    </w:p>
    <w:p w14:paraId="59F3C323" w14:textId="77777777" w:rsidR="00E52F7B" w:rsidRPr="00E52F7B" w:rsidRDefault="00E52F7B" w:rsidP="00E52F7B">
      <w:pPr>
        <w:numPr>
          <w:ilvl w:val="0"/>
          <w:numId w:val="21"/>
        </w:numPr>
        <w:spacing w:after="200" w:line="276" w:lineRule="auto"/>
        <w:ind w:left="851" w:hanging="851"/>
        <w:contextualSpacing/>
        <w:rPr>
          <w:rFonts w:ascii="Arial" w:eastAsia="Calibri" w:hAnsi="Arial" w:cs="Arial"/>
          <w:sz w:val="22"/>
          <w:szCs w:val="22"/>
        </w:rPr>
      </w:pPr>
      <w:r w:rsidRPr="00E52F7B">
        <w:rPr>
          <w:rFonts w:ascii="Arial" w:eastAsia="Calibri" w:hAnsi="Arial" w:cs="Arial"/>
          <w:sz w:val="22"/>
          <w:szCs w:val="22"/>
        </w:rPr>
        <w:t>Managing the academy inventory in line with audit requirements.</w:t>
      </w:r>
    </w:p>
    <w:p w14:paraId="7791F313" w14:textId="77777777" w:rsidR="00E52F7B" w:rsidRPr="00E52F7B" w:rsidRDefault="00E52F7B" w:rsidP="00E52F7B">
      <w:pPr>
        <w:spacing w:after="200" w:line="276" w:lineRule="auto"/>
        <w:ind w:left="360" w:hanging="360"/>
        <w:contextualSpacing/>
        <w:rPr>
          <w:rFonts w:ascii="Arial" w:eastAsia="Calibri" w:hAnsi="Arial" w:cs="Arial"/>
          <w:sz w:val="22"/>
          <w:szCs w:val="22"/>
        </w:rPr>
      </w:pPr>
    </w:p>
    <w:p w14:paraId="3527062E" w14:textId="77777777" w:rsidR="00E52F7B" w:rsidRPr="00E52F7B" w:rsidRDefault="00E52F7B" w:rsidP="00E52F7B">
      <w:pPr>
        <w:spacing w:after="200" w:line="276" w:lineRule="auto"/>
        <w:ind w:left="927" w:hanging="927"/>
        <w:contextualSpacing/>
        <w:rPr>
          <w:rFonts w:ascii="Arial" w:eastAsia="Calibri" w:hAnsi="Arial" w:cs="Arial"/>
          <w:b/>
          <w:sz w:val="22"/>
          <w:szCs w:val="22"/>
        </w:rPr>
      </w:pPr>
      <w:r w:rsidRPr="00E52F7B">
        <w:rPr>
          <w:rFonts w:ascii="Arial" w:eastAsia="Calibri" w:hAnsi="Arial" w:cs="Arial"/>
          <w:b/>
          <w:sz w:val="22"/>
          <w:szCs w:val="22"/>
        </w:rPr>
        <w:t>Hospitality and Promoting School Ethos</w:t>
      </w:r>
    </w:p>
    <w:p w14:paraId="3524EA4E" w14:textId="77777777" w:rsidR="00E52F7B" w:rsidRPr="00E52F7B" w:rsidRDefault="00E52F7B" w:rsidP="00E52F7B">
      <w:pPr>
        <w:spacing w:after="200" w:line="276" w:lineRule="auto"/>
        <w:ind w:left="927" w:hanging="927"/>
        <w:contextualSpacing/>
        <w:rPr>
          <w:rFonts w:ascii="Arial" w:eastAsia="Calibri" w:hAnsi="Arial" w:cs="Arial"/>
          <w:sz w:val="22"/>
          <w:szCs w:val="22"/>
        </w:rPr>
      </w:pPr>
      <w:r w:rsidRPr="00E52F7B">
        <w:rPr>
          <w:rFonts w:ascii="Arial" w:eastAsia="Calibri" w:hAnsi="Arial" w:cs="Arial"/>
          <w:sz w:val="22"/>
          <w:szCs w:val="22"/>
        </w:rPr>
        <w:t>Welcoming and advising parents and visitors as appropriate.</w:t>
      </w:r>
    </w:p>
    <w:p w14:paraId="643D72C6" w14:textId="77777777" w:rsidR="00E52F7B" w:rsidRPr="00E52F7B" w:rsidRDefault="00E52F7B" w:rsidP="00E52F7B">
      <w:pPr>
        <w:spacing w:after="200" w:line="276" w:lineRule="auto"/>
        <w:ind w:left="927" w:hanging="927"/>
        <w:contextualSpacing/>
        <w:rPr>
          <w:rFonts w:ascii="Arial" w:eastAsia="Calibri" w:hAnsi="Arial" w:cs="Arial"/>
          <w:b/>
          <w:sz w:val="22"/>
          <w:szCs w:val="22"/>
        </w:rPr>
      </w:pPr>
    </w:p>
    <w:p w14:paraId="2468F7DD" w14:textId="77777777" w:rsidR="00E52F7B" w:rsidRPr="00E52F7B" w:rsidRDefault="00E52F7B" w:rsidP="00E52F7B">
      <w:pPr>
        <w:spacing w:after="200" w:line="276" w:lineRule="auto"/>
        <w:ind w:left="927" w:hanging="927"/>
        <w:contextualSpacing/>
        <w:rPr>
          <w:rFonts w:ascii="Arial" w:eastAsia="Calibri" w:hAnsi="Arial" w:cs="Arial"/>
          <w:b/>
          <w:sz w:val="22"/>
          <w:szCs w:val="22"/>
        </w:rPr>
      </w:pPr>
      <w:r w:rsidRPr="00E52F7B">
        <w:rPr>
          <w:rFonts w:ascii="Arial" w:eastAsia="Calibri" w:hAnsi="Arial" w:cs="Arial"/>
          <w:b/>
          <w:sz w:val="22"/>
          <w:szCs w:val="22"/>
        </w:rPr>
        <w:t>Duties include:</w:t>
      </w:r>
    </w:p>
    <w:p w14:paraId="69F99C45" w14:textId="77777777" w:rsidR="00E52F7B" w:rsidRPr="00E52F7B" w:rsidRDefault="00E52F7B" w:rsidP="00E52F7B">
      <w:pPr>
        <w:numPr>
          <w:ilvl w:val="0"/>
          <w:numId w:val="22"/>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t>Assisting parents who visit the academy with application forms, general information, liaison with Leeds City Council and TGAT and any other assistance required.</w:t>
      </w:r>
    </w:p>
    <w:p w14:paraId="27ECEBBE" w14:textId="77777777" w:rsidR="00E52F7B" w:rsidRPr="00E52F7B" w:rsidRDefault="00E52F7B" w:rsidP="00E52F7B">
      <w:pPr>
        <w:numPr>
          <w:ilvl w:val="0"/>
          <w:numId w:val="22"/>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lastRenderedPageBreak/>
        <w:t>Ensuring front line welcome and assistance to all visitors.</w:t>
      </w:r>
    </w:p>
    <w:p w14:paraId="471CA859" w14:textId="77777777" w:rsidR="00E52F7B" w:rsidRPr="00E52F7B" w:rsidRDefault="00E52F7B" w:rsidP="00E52F7B">
      <w:pPr>
        <w:numPr>
          <w:ilvl w:val="0"/>
          <w:numId w:val="22"/>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t>Contributing to, and promoting the overall work/ethos/aims of the academy.</w:t>
      </w:r>
    </w:p>
    <w:p w14:paraId="31732D62" w14:textId="77777777" w:rsidR="00E52F7B" w:rsidRPr="00E52F7B" w:rsidRDefault="00E52F7B" w:rsidP="00E52F7B">
      <w:pPr>
        <w:numPr>
          <w:ilvl w:val="0"/>
          <w:numId w:val="22"/>
        </w:numPr>
        <w:spacing w:after="200" w:line="276" w:lineRule="auto"/>
        <w:ind w:left="851" w:hanging="709"/>
        <w:contextualSpacing/>
        <w:rPr>
          <w:rFonts w:ascii="Arial" w:eastAsia="Calibri" w:hAnsi="Arial" w:cs="Arial"/>
          <w:sz w:val="22"/>
          <w:szCs w:val="22"/>
        </w:rPr>
      </w:pPr>
      <w:r w:rsidRPr="00E52F7B">
        <w:rPr>
          <w:rFonts w:ascii="Arial" w:eastAsia="Calibri" w:hAnsi="Arial" w:cs="Arial"/>
          <w:sz w:val="22"/>
          <w:szCs w:val="22"/>
        </w:rPr>
        <w:t>Supporting, upholding and contributing to the development of academy policies.</w:t>
      </w:r>
    </w:p>
    <w:p w14:paraId="423F47F2" w14:textId="5C350122" w:rsidR="00376BBB" w:rsidRDefault="00376BBB" w:rsidP="00E52F7B"/>
    <w:p w14:paraId="09511562" w14:textId="77777777" w:rsidR="00105DCF" w:rsidRPr="002525A1" w:rsidRDefault="00105DCF" w:rsidP="00105DCF">
      <w:pPr>
        <w:rPr>
          <w:rFonts w:ascii="Arial" w:hAnsi="Arial" w:cs="Arial"/>
          <w:i/>
          <w:iCs/>
          <w:sz w:val="22"/>
          <w:szCs w:val="22"/>
          <w:lang w:val="en"/>
        </w:rPr>
      </w:pPr>
      <w:r w:rsidRPr="002525A1">
        <w:rPr>
          <w:rFonts w:ascii="Arial" w:eastAsia="Adobe Gothic Std B" w:hAnsi="Arial" w:cs="Arial"/>
          <w:i/>
          <w:sz w:val="22"/>
          <w:szCs w:val="22"/>
        </w:rPr>
        <w:t xml:space="preserve">Please be aware that The Ruth Gorse Academy is committed to safeguarding the welfare of children, and applicants will be subject to full employment checks, including DBS checks. </w:t>
      </w:r>
      <w:r w:rsidRPr="002525A1">
        <w:rPr>
          <w:rFonts w:ascii="Arial" w:hAnsi="Arial" w:cs="Arial"/>
          <w:i/>
          <w:iCs/>
          <w:sz w:val="22"/>
          <w:szCs w:val="22"/>
          <w:lang w:val="en"/>
        </w:rPr>
        <w:t>We promote diversity and aim to establish a workforce that reflects the population of Leeds.</w:t>
      </w:r>
    </w:p>
    <w:p w14:paraId="78795DE0" w14:textId="77777777" w:rsidR="00105DCF" w:rsidRPr="00E52F7B" w:rsidRDefault="00105DCF" w:rsidP="00E52F7B"/>
    <w:sectPr w:rsidR="00105DCF" w:rsidRPr="00E52F7B"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837D" w14:textId="77777777" w:rsidR="00337533" w:rsidRDefault="00337533" w:rsidP="00F40832">
      <w:r>
        <w:separator/>
      </w:r>
    </w:p>
  </w:endnote>
  <w:endnote w:type="continuationSeparator" w:id="0">
    <w:p w14:paraId="1B813115" w14:textId="77777777" w:rsidR="00337533" w:rsidRDefault="0033753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Gill Sans"/>
    <w:panose1 w:val="020B05020201040202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5FA37A5F"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05DCF">
      <w:rPr>
        <w:rFonts w:ascii="Arial" w:hAnsi="Arial" w:cs="Arial"/>
        <w:noProof/>
        <w:color w:val="808080" w:themeColor="background1" w:themeShade="80"/>
        <w:sz w:val="20"/>
        <w:szCs w:val="18"/>
        <w:shd w:val="clear" w:color="auto" w:fill="FFFFFF"/>
      </w:rPr>
      <w:t>4</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BF21238"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14:anchorId="660FF15B" wp14:editId="0CAB13CB">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F526" w14:textId="77777777" w:rsidR="00337533" w:rsidRDefault="00337533" w:rsidP="00F40832">
      <w:r>
        <w:separator/>
      </w:r>
    </w:p>
  </w:footnote>
  <w:footnote w:type="continuationSeparator" w:id="0">
    <w:p w14:paraId="45EB73EB" w14:textId="77777777" w:rsidR="00337533" w:rsidRDefault="00337533"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777777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140"/>
    <w:multiLevelType w:val="hybridMultilevel"/>
    <w:tmpl w:val="90B8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958FD"/>
    <w:multiLevelType w:val="hybridMultilevel"/>
    <w:tmpl w:val="324262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15:restartNumberingAfterBreak="0">
    <w:nsid w:val="17D610F9"/>
    <w:multiLevelType w:val="hybridMultilevel"/>
    <w:tmpl w:val="A2DC7462"/>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326B1"/>
    <w:multiLevelType w:val="multilevel"/>
    <w:tmpl w:val="345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657D8"/>
    <w:multiLevelType w:val="hybridMultilevel"/>
    <w:tmpl w:val="83D6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772E6"/>
    <w:multiLevelType w:val="hybridMultilevel"/>
    <w:tmpl w:val="820693E2"/>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0" w15:restartNumberingAfterBreak="0">
    <w:nsid w:val="2D611AC4"/>
    <w:multiLevelType w:val="hybridMultilevel"/>
    <w:tmpl w:val="11E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57F7"/>
    <w:multiLevelType w:val="hybridMultilevel"/>
    <w:tmpl w:val="DE9EF446"/>
    <w:lvl w:ilvl="0" w:tplc="04090001">
      <w:start w:val="1"/>
      <w:numFmt w:val="bullet"/>
      <w:lvlText w:val=""/>
      <w:lvlJc w:val="left"/>
      <w:pPr>
        <w:ind w:left="3861" w:hanging="360"/>
      </w:pPr>
      <w:rPr>
        <w:rFonts w:ascii="Symbol" w:hAnsi="Symbol" w:hint="default"/>
      </w:rPr>
    </w:lvl>
    <w:lvl w:ilvl="1" w:tplc="04090003" w:tentative="1">
      <w:start w:val="1"/>
      <w:numFmt w:val="bullet"/>
      <w:lvlText w:val="o"/>
      <w:lvlJc w:val="left"/>
      <w:pPr>
        <w:ind w:left="4581" w:hanging="360"/>
      </w:pPr>
      <w:rPr>
        <w:rFonts w:ascii="Courier New" w:hAnsi="Courier New" w:cs="Courier New" w:hint="default"/>
      </w:rPr>
    </w:lvl>
    <w:lvl w:ilvl="2" w:tplc="04090005" w:tentative="1">
      <w:start w:val="1"/>
      <w:numFmt w:val="bullet"/>
      <w:lvlText w:val=""/>
      <w:lvlJc w:val="left"/>
      <w:pPr>
        <w:ind w:left="5301" w:hanging="360"/>
      </w:pPr>
      <w:rPr>
        <w:rFonts w:ascii="Wingdings" w:hAnsi="Wingdings" w:hint="default"/>
      </w:rPr>
    </w:lvl>
    <w:lvl w:ilvl="3" w:tplc="04090001" w:tentative="1">
      <w:start w:val="1"/>
      <w:numFmt w:val="bullet"/>
      <w:lvlText w:val=""/>
      <w:lvlJc w:val="left"/>
      <w:pPr>
        <w:ind w:left="6021" w:hanging="360"/>
      </w:pPr>
      <w:rPr>
        <w:rFonts w:ascii="Symbol" w:hAnsi="Symbol" w:hint="default"/>
      </w:rPr>
    </w:lvl>
    <w:lvl w:ilvl="4" w:tplc="04090003" w:tentative="1">
      <w:start w:val="1"/>
      <w:numFmt w:val="bullet"/>
      <w:lvlText w:val="o"/>
      <w:lvlJc w:val="left"/>
      <w:pPr>
        <w:ind w:left="6741" w:hanging="360"/>
      </w:pPr>
      <w:rPr>
        <w:rFonts w:ascii="Courier New" w:hAnsi="Courier New" w:cs="Courier New" w:hint="default"/>
      </w:rPr>
    </w:lvl>
    <w:lvl w:ilvl="5" w:tplc="04090005" w:tentative="1">
      <w:start w:val="1"/>
      <w:numFmt w:val="bullet"/>
      <w:lvlText w:val=""/>
      <w:lvlJc w:val="left"/>
      <w:pPr>
        <w:ind w:left="7461" w:hanging="360"/>
      </w:pPr>
      <w:rPr>
        <w:rFonts w:ascii="Wingdings" w:hAnsi="Wingdings" w:hint="default"/>
      </w:rPr>
    </w:lvl>
    <w:lvl w:ilvl="6" w:tplc="04090001" w:tentative="1">
      <w:start w:val="1"/>
      <w:numFmt w:val="bullet"/>
      <w:lvlText w:val=""/>
      <w:lvlJc w:val="left"/>
      <w:pPr>
        <w:ind w:left="8181" w:hanging="360"/>
      </w:pPr>
      <w:rPr>
        <w:rFonts w:ascii="Symbol" w:hAnsi="Symbol" w:hint="default"/>
      </w:rPr>
    </w:lvl>
    <w:lvl w:ilvl="7" w:tplc="04090003" w:tentative="1">
      <w:start w:val="1"/>
      <w:numFmt w:val="bullet"/>
      <w:lvlText w:val="o"/>
      <w:lvlJc w:val="left"/>
      <w:pPr>
        <w:ind w:left="8901" w:hanging="360"/>
      </w:pPr>
      <w:rPr>
        <w:rFonts w:ascii="Courier New" w:hAnsi="Courier New" w:cs="Courier New" w:hint="default"/>
      </w:rPr>
    </w:lvl>
    <w:lvl w:ilvl="8" w:tplc="04090005" w:tentative="1">
      <w:start w:val="1"/>
      <w:numFmt w:val="bullet"/>
      <w:lvlText w:val=""/>
      <w:lvlJc w:val="left"/>
      <w:pPr>
        <w:ind w:left="9621" w:hanging="360"/>
      </w:pPr>
      <w:rPr>
        <w:rFonts w:ascii="Wingdings" w:hAnsi="Wingdings" w:hint="default"/>
      </w:rPr>
    </w:lvl>
  </w:abstractNum>
  <w:abstractNum w:abstractNumId="12" w15:restartNumberingAfterBreak="0">
    <w:nsid w:val="457A0C61"/>
    <w:multiLevelType w:val="hybridMultilevel"/>
    <w:tmpl w:val="258A63B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47443F04"/>
    <w:multiLevelType w:val="hybridMultilevel"/>
    <w:tmpl w:val="5D34000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F66CD"/>
    <w:multiLevelType w:val="hybridMultilevel"/>
    <w:tmpl w:val="380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101AD0"/>
    <w:multiLevelType w:val="hybridMultilevel"/>
    <w:tmpl w:val="F2E8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1A5D40"/>
    <w:multiLevelType w:val="hybridMultilevel"/>
    <w:tmpl w:val="55FC0F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19D0EC9"/>
    <w:multiLevelType w:val="hybridMultilevel"/>
    <w:tmpl w:val="14CAC8E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7376E1"/>
    <w:multiLevelType w:val="hybridMultilevel"/>
    <w:tmpl w:val="0F825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C4686B"/>
    <w:multiLevelType w:val="hybridMultilevel"/>
    <w:tmpl w:val="73CE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D83CEC"/>
    <w:multiLevelType w:val="hybridMultilevel"/>
    <w:tmpl w:val="2668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7"/>
  </w:num>
  <w:num w:numId="5">
    <w:abstractNumId w:val="6"/>
  </w:num>
  <w:num w:numId="6">
    <w:abstractNumId w:val="1"/>
  </w:num>
  <w:num w:numId="7">
    <w:abstractNumId w:val="20"/>
  </w:num>
  <w:num w:numId="8">
    <w:abstractNumId w:val="16"/>
  </w:num>
  <w:num w:numId="9">
    <w:abstractNumId w:val="3"/>
  </w:num>
  <w:num w:numId="10">
    <w:abstractNumId w:val="13"/>
  </w:num>
  <w:num w:numId="11">
    <w:abstractNumId w:val="10"/>
  </w:num>
  <w:num w:numId="12">
    <w:abstractNumId w:val="18"/>
  </w:num>
  <w:num w:numId="13">
    <w:abstractNumId w:val="22"/>
  </w:num>
  <w:num w:numId="14">
    <w:abstractNumId w:val="23"/>
  </w:num>
  <w:num w:numId="15">
    <w:abstractNumId w:val="4"/>
  </w:num>
  <w:num w:numId="16">
    <w:abstractNumId w:val="21"/>
  </w:num>
  <w:num w:numId="17">
    <w:abstractNumId w:val="5"/>
  </w:num>
  <w:num w:numId="18">
    <w:abstractNumId w:val="11"/>
  </w:num>
  <w:num w:numId="19">
    <w:abstractNumId w:val="8"/>
  </w:num>
  <w:num w:numId="20">
    <w:abstractNumId w:val="12"/>
  </w:num>
  <w:num w:numId="21">
    <w:abstractNumId w:val="15"/>
  </w:num>
  <w:num w:numId="22">
    <w:abstractNumId w:val="9"/>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C0NDA3Mzc0NDZV0lEKTi0uzszPAykwrwUASiqxsCwAAAA="/>
  </w:docVars>
  <w:rsids>
    <w:rsidRoot w:val="00F40832"/>
    <w:rsid w:val="000166B5"/>
    <w:rsid w:val="00054295"/>
    <w:rsid w:val="00075926"/>
    <w:rsid w:val="000B6991"/>
    <w:rsid w:val="000C2F4C"/>
    <w:rsid w:val="000D68BA"/>
    <w:rsid w:val="000F2A0A"/>
    <w:rsid w:val="000F49CA"/>
    <w:rsid w:val="000F6A42"/>
    <w:rsid w:val="00105DCF"/>
    <w:rsid w:val="001101C4"/>
    <w:rsid w:val="00170E04"/>
    <w:rsid w:val="00197491"/>
    <w:rsid w:val="001B1898"/>
    <w:rsid w:val="001C3744"/>
    <w:rsid w:val="001C7107"/>
    <w:rsid w:val="0021542B"/>
    <w:rsid w:val="00243C82"/>
    <w:rsid w:val="0027333F"/>
    <w:rsid w:val="00275AF3"/>
    <w:rsid w:val="0028427F"/>
    <w:rsid w:val="002863BA"/>
    <w:rsid w:val="002A69BE"/>
    <w:rsid w:val="002D1293"/>
    <w:rsid w:val="003300B2"/>
    <w:rsid w:val="00337533"/>
    <w:rsid w:val="00376BBB"/>
    <w:rsid w:val="00390118"/>
    <w:rsid w:val="003D67F7"/>
    <w:rsid w:val="00405D59"/>
    <w:rsid w:val="0042031E"/>
    <w:rsid w:val="00470A33"/>
    <w:rsid w:val="00470A99"/>
    <w:rsid w:val="00492451"/>
    <w:rsid w:val="004B21EF"/>
    <w:rsid w:val="004D3DD0"/>
    <w:rsid w:val="004F5E96"/>
    <w:rsid w:val="0050357F"/>
    <w:rsid w:val="00514351"/>
    <w:rsid w:val="0054471B"/>
    <w:rsid w:val="00554C37"/>
    <w:rsid w:val="00577DFC"/>
    <w:rsid w:val="00614967"/>
    <w:rsid w:val="00637F4E"/>
    <w:rsid w:val="00653B61"/>
    <w:rsid w:val="00696281"/>
    <w:rsid w:val="006A26CD"/>
    <w:rsid w:val="006A37A4"/>
    <w:rsid w:val="006B3BBF"/>
    <w:rsid w:val="00746FE4"/>
    <w:rsid w:val="00750714"/>
    <w:rsid w:val="00762A05"/>
    <w:rsid w:val="007A5BFD"/>
    <w:rsid w:val="007A6D8C"/>
    <w:rsid w:val="007C3AB2"/>
    <w:rsid w:val="007C3F46"/>
    <w:rsid w:val="007D30B4"/>
    <w:rsid w:val="007D34F3"/>
    <w:rsid w:val="007D79C0"/>
    <w:rsid w:val="007E60D7"/>
    <w:rsid w:val="007F0803"/>
    <w:rsid w:val="0084240C"/>
    <w:rsid w:val="00867543"/>
    <w:rsid w:val="00880F2F"/>
    <w:rsid w:val="00886903"/>
    <w:rsid w:val="008A6A3F"/>
    <w:rsid w:val="008D0083"/>
    <w:rsid w:val="008E1814"/>
    <w:rsid w:val="008E60CA"/>
    <w:rsid w:val="009003C0"/>
    <w:rsid w:val="0093444C"/>
    <w:rsid w:val="00936849"/>
    <w:rsid w:val="00980879"/>
    <w:rsid w:val="009A664C"/>
    <w:rsid w:val="009B0D5F"/>
    <w:rsid w:val="009C069D"/>
    <w:rsid w:val="00A10974"/>
    <w:rsid w:val="00A12538"/>
    <w:rsid w:val="00A13375"/>
    <w:rsid w:val="00A133A1"/>
    <w:rsid w:val="00A21853"/>
    <w:rsid w:val="00A35A7B"/>
    <w:rsid w:val="00A73560"/>
    <w:rsid w:val="00A9465A"/>
    <w:rsid w:val="00AB0541"/>
    <w:rsid w:val="00AE1431"/>
    <w:rsid w:val="00B17A95"/>
    <w:rsid w:val="00B21DD8"/>
    <w:rsid w:val="00B32C50"/>
    <w:rsid w:val="00B55275"/>
    <w:rsid w:val="00B61E15"/>
    <w:rsid w:val="00B8360C"/>
    <w:rsid w:val="00B95B37"/>
    <w:rsid w:val="00BB3A04"/>
    <w:rsid w:val="00C30A14"/>
    <w:rsid w:val="00C46FBB"/>
    <w:rsid w:val="00C545AC"/>
    <w:rsid w:val="00CA4E8E"/>
    <w:rsid w:val="00D70B62"/>
    <w:rsid w:val="00D835C2"/>
    <w:rsid w:val="00D9069B"/>
    <w:rsid w:val="00DA2D38"/>
    <w:rsid w:val="00E148BF"/>
    <w:rsid w:val="00E27C6B"/>
    <w:rsid w:val="00E52F7B"/>
    <w:rsid w:val="00E964E5"/>
    <w:rsid w:val="00F25E57"/>
    <w:rsid w:val="00F40832"/>
    <w:rsid w:val="00F575B0"/>
    <w:rsid w:val="00F70855"/>
    <w:rsid w:val="00FB1F5D"/>
    <w:rsid w:val="00FD14B0"/>
    <w:rsid w:val="00FF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table" w:customStyle="1" w:styleId="TableGrid1">
    <w:name w:val="Table Grid1"/>
    <w:basedOn w:val="TableNormal"/>
    <w:next w:val="TableGrid"/>
    <w:uiPriority w:val="39"/>
    <w:rsid w:val="0088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0F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80F2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162282415">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247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ebbe82-c2a2-4530-a37e-828a2b0516ff"/>
    <ds:schemaRef ds:uri="e168b4e3-737f-4bcd-ab94-c7ad1aee72f1"/>
    <ds:schemaRef ds:uri="http://www.w3.org/XML/1998/namespace"/>
    <ds:schemaRef ds:uri="http://purl.org/dc/dcmitype/"/>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2018-05-21T13:20:00Z</cp:lastPrinted>
  <dcterms:created xsi:type="dcterms:W3CDTF">2019-06-07T10:01:00Z</dcterms:created>
  <dcterms:modified xsi:type="dcterms:W3CDTF">2019-06-07T10:01:00Z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