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2F" w:rsidRDefault="00F11C2F" w:rsidP="00F11C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eastAsia="en-GB"/>
        </w:rPr>
      </w:pPr>
      <w:bookmarkStart w:id="0" w:name="_GoBack"/>
      <w:bookmarkEnd w:id="0"/>
      <w:r w:rsidRPr="007B161F">
        <w:rPr>
          <w:rFonts w:ascii="Calibri" w:eastAsia="Times New Roman" w:hAnsi="Calibri" w:cs="Times New Roman"/>
          <w:b/>
          <w:color w:val="000000"/>
          <w:sz w:val="32"/>
          <w:szCs w:val="32"/>
          <w:lang w:eastAsia="en-GB"/>
        </w:rPr>
        <w:t>JOB DESCRIPTION</w:t>
      </w:r>
    </w:p>
    <w:p w:rsidR="00817EB8" w:rsidRPr="00406F8D" w:rsidRDefault="00817EB8" w:rsidP="00F11C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eastAsia="en-GB"/>
        </w:rPr>
      </w:pPr>
    </w:p>
    <w:tbl>
      <w:tblPr>
        <w:tblStyle w:val="TableGrid"/>
        <w:tblW w:w="15174" w:type="dxa"/>
        <w:tblInd w:w="-289" w:type="dxa"/>
        <w:tblLook w:val="04A0" w:firstRow="1" w:lastRow="0" w:firstColumn="1" w:lastColumn="0" w:noHBand="0" w:noVBand="1"/>
      </w:tblPr>
      <w:tblGrid>
        <w:gridCol w:w="15174"/>
      </w:tblGrid>
      <w:tr w:rsidR="00F11C2F" w:rsidTr="00E06D05">
        <w:tc>
          <w:tcPr>
            <w:tcW w:w="15174" w:type="dxa"/>
          </w:tcPr>
          <w:p w:rsidR="00F11C2F" w:rsidRPr="00BA7613" w:rsidRDefault="00622CEA" w:rsidP="00BA7613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TRUST </w:t>
            </w:r>
            <w:r w:rsidR="001A6A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DEPUTY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HEADTEACHER</w:t>
            </w:r>
          </w:p>
        </w:tc>
      </w:tr>
      <w:tr w:rsidR="00F11C2F" w:rsidTr="00E06D05">
        <w:tc>
          <w:tcPr>
            <w:tcW w:w="15174" w:type="dxa"/>
          </w:tcPr>
          <w:p w:rsidR="00F11C2F" w:rsidRPr="00026D55" w:rsidRDefault="00622CEA" w:rsidP="00E06D05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Salary: Determined by school range and experience</w:t>
            </w:r>
          </w:p>
        </w:tc>
      </w:tr>
      <w:tr w:rsidR="00F11C2F" w:rsidTr="00E06D05">
        <w:tc>
          <w:tcPr>
            <w:tcW w:w="15174" w:type="dxa"/>
          </w:tcPr>
          <w:p w:rsidR="00F11C2F" w:rsidRPr="00026D55" w:rsidRDefault="001A6AC8" w:rsidP="00E06D05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Reporting to Headteacher</w:t>
            </w:r>
          </w:p>
        </w:tc>
      </w:tr>
      <w:tr w:rsidR="00F11C2F" w:rsidTr="00E06D05">
        <w:tc>
          <w:tcPr>
            <w:tcW w:w="15174" w:type="dxa"/>
          </w:tcPr>
          <w:p w:rsidR="0033006D" w:rsidRDefault="0033006D" w:rsidP="00E06D05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F11C2F" w:rsidRPr="00437FC6" w:rsidRDefault="0033006D" w:rsidP="00E06D05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Core Purpose of the P</w:t>
            </w:r>
            <w:r w:rsidR="00F11C2F" w:rsidRPr="00437FC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ost:</w:t>
            </w:r>
          </w:p>
          <w:p w:rsidR="001A6AC8" w:rsidRDefault="001A6AC8" w:rsidP="00E06D05">
            <w:pPr>
              <w:pStyle w:val="NoSpacing"/>
              <w:jc w:val="both"/>
              <w:rPr>
                <w:rFonts w:cs="Arial"/>
              </w:rPr>
            </w:pPr>
          </w:p>
          <w:p w:rsidR="001A6AC8" w:rsidRDefault="001A6AC8" w:rsidP="001A6AC8">
            <w:pPr>
              <w:pStyle w:val="NoSpacing"/>
              <w:jc w:val="both"/>
              <w:rPr>
                <w:rFonts w:cs="Arial"/>
              </w:rPr>
            </w:pPr>
            <w:r w:rsidRPr="00BA7613">
              <w:rPr>
                <w:rFonts w:cs="Arial"/>
              </w:rPr>
              <w:t>Our aim is to establish</w:t>
            </w:r>
            <w:r>
              <w:rPr>
                <w:rFonts w:cs="Arial"/>
              </w:rPr>
              <w:t xml:space="preserve"> a family of Trust schools that create ‘remarkable learning environments’ and outcomes for learners that place them within the top 20% of similar schools.</w:t>
            </w:r>
          </w:p>
          <w:p w:rsidR="001A6AC8" w:rsidRDefault="001A6AC8" w:rsidP="001A6AC8">
            <w:pPr>
              <w:pStyle w:val="NoSpacing"/>
              <w:jc w:val="both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1A6AC8">
              <w:rPr>
                <w:rFonts w:cs="Arial"/>
              </w:rPr>
              <w:t>he priorities</w:t>
            </w:r>
            <w:r>
              <w:rPr>
                <w:rFonts w:cs="Arial"/>
              </w:rPr>
              <w:t xml:space="preserve"> in principle for this job are t</w:t>
            </w:r>
            <w:r w:rsidRPr="001A6AC8">
              <w:rPr>
                <w:rFonts w:cs="Arial"/>
              </w:rPr>
              <w:t>o support and assist the Headteacher</w:t>
            </w:r>
            <w:r>
              <w:rPr>
                <w:rFonts w:cs="Arial"/>
              </w:rPr>
              <w:t>:</w:t>
            </w:r>
          </w:p>
          <w:p w:rsidR="001A6AC8" w:rsidRDefault="001A6AC8" w:rsidP="001A6AC8">
            <w:pPr>
              <w:pStyle w:val="NoSpacing"/>
              <w:jc w:val="both"/>
              <w:rPr>
                <w:rFonts w:cs="Arial"/>
              </w:rPr>
            </w:pPr>
          </w:p>
          <w:p w:rsidR="001A6AC8" w:rsidRP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 w:rsidRPr="001A6AC8">
              <w:t xml:space="preserve">by providing dynamic and professional leadership and management to reflect ‘policy in practice’ </w:t>
            </w:r>
          </w:p>
          <w:p w:rsidR="001A6AC8" w:rsidRP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 w:rsidRPr="001A6AC8">
              <w:t xml:space="preserve">by sharing and modelling the school’s vision and values in everyday work and practice; </w:t>
            </w:r>
          </w:p>
          <w:p w:rsidR="001A6AC8" w:rsidRP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 w:rsidRPr="001A6AC8">
              <w:t>developing and motivating staff</w:t>
            </w:r>
          </w:p>
          <w:p w:rsidR="001A6AC8" w:rsidRP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 w:rsidRPr="001A6AC8">
              <w:t>setting high expectations</w:t>
            </w:r>
          </w:p>
          <w:p w:rsidR="001A6AC8" w:rsidRP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 w:rsidRPr="001A6AC8">
              <w:t>embedding learning and teaching strategies and raising achievement</w:t>
            </w:r>
          </w:p>
          <w:p w:rsidR="001A6AC8" w:rsidRP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 w:rsidRPr="001A6AC8">
              <w:t xml:space="preserve">contributing to our rigorous and on-going self evaluation </w:t>
            </w:r>
          </w:p>
          <w:p w:rsid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 w:rsidRPr="001A6AC8">
              <w:t>taking responsibility for leading specific areas/initiatives to secure further school wide improvements.</w:t>
            </w:r>
          </w:p>
          <w:p w:rsidR="001A6AC8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 xml:space="preserve">Fulfil the core purpose of the Beckfoot Trust and maximise the value of being a part of a school led improvement system. </w:t>
            </w:r>
          </w:p>
          <w:p w:rsidR="005D3F73" w:rsidRPr="00622CEA" w:rsidRDefault="001A6AC8" w:rsidP="001A6A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1134"/>
            </w:pPr>
            <w:r>
              <w:t>To</w:t>
            </w:r>
            <w:r w:rsidRPr="00A46D3C">
              <w:t xml:space="preserve"> </w:t>
            </w:r>
            <w:r>
              <w:t>lead by example and be a genuine team player.</w:t>
            </w:r>
          </w:p>
        </w:tc>
      </w:tr>
      <w:tr w:rsidR="00F11C2F" w:rsidTr="00E06D05">
        <w:tc>
          <w:tcPr>
            <w:tcW w:w="15174" w:type="dxa"/>
          </w:tcPr>
          <w:p w:rsidR="00F11C2F" w:rsidRDefault="00F11C2F" w:rsidP="00E06D05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B161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MA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IN DUTIES AND RESPONSIBILITIES:</w:t>
            </w:r>
          </w:p>
          <w:p w:rsidR="00622CEA" w:rsidRDefault="00622CEA" w:rsidP="00E06D05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F15B26" w:rsidRPr="00437FC6" w:rsidRDefault="00F15B26" w:rsidP="00F15B26">
            <w:pPr>
              <w:spacing w:after="200" w:line="276" w:lineRule="auto"/>
              <w:rPr>
                <w:b/>
              </w:rPr>
            </w:pPr>
            <w:r w:rsidRPr="00437FC6">
              <w:rPr>
                <w:b/>
              </w:rPr>
              <w:t>Trust Leadership Expectations</w:t>
            </w:r>
            <w:r w:rsidR="00987324">
              <w:rPr>
                <w:b/>
              </w:rPr>
              <w:t xml:space="preserve"> of Senior Leaders in Schools</w:t>
            </w:r>
          </w:p>
          <w:p w:rsidR="00F11C2F" w:rsidRDefault="00F11C2F" w:rsidP="0033006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15B26">
              <w:rPr>
                <w:rFonts w:ascii="Calibri" w:eastAsia="Times New Roman" w:hAnsi="Calibri" w:cs="Times New Roman"/>
                <w:color w:val="000000"/>
                <w:lang w:eastAsia="en-GB"/>
              </w:rPr>
              <w:t>To undertake the full range of duties and responsibilities as</w:t>
            </w:r>
            <w:r w:rsidR="001A6AC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required by the Headteacher</w:t>
            </w:r>
            <w:r w:rsidRPr="00F15B2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as set out in The School Teachers Pay and Conditions of Service.</w:t>
            </w:r>
          </w:p>
          <w:p w:rsidR="00991C27" w:rsidRPr="00991C27" w:rsidRDefault="00991C27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A46D3C">
              <w:t>To model the kind of leadership and management approach expected of all within the school</w:t>
            </w:r>
            <w:r>
              <w:t xml:space="preserve"> and Trust</w:t>
            </w:r>
            <w:r w:rsidRPr="00A46D3C">
              <w:t>. Demonstrate a passionate commitment to the school, its pupils, staff, parents, carers and</w:t>
            </w:r>
            <w:r>
              <w:t xml:space="preserve"> community</w:t>
            </w:r>
            <w:r w:rsidR="005D3F73">
              <w:t>.</w:t>
            </w:r>
          </w:p>
          <w:p w:rsidR="00437FC6" w:rsidRPr="00437FC6" w:rsidRDefault="00437FC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To remain absolutely focussed on securing outcomes </w:t>
            </w:r>
            <w:r w:rsidR="00AD188D">
              <w:t xml:space="preserve">for all groups of learners </w:t>
            </w:r>
            <w:r>
              <w:t>that place the school within the top 20% of similar schools.</w:t>
            </w:r>
          </w:p>
          <w:p w:rsidR="00987324" w:rsidRDefault="00987324" w:rsidP="0047014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Fully understand the Trust vision for creating a </w:t>
            </w:r>
            <w:r w:rsidR="00AD188D">
              <w:t xml:space="preserve">‘remarkable learning environment’ within the school. </w:t>
            </w:r>
          </w:p>
          <w:p w:rsidR="00437FC6" w:rsidRPr="00437FC6" w:rsidRDefault="00AD188D" w:rsidP="0047014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lastRenderedPageBreak/>
              <w:t xml:space="preserve">Develop a culture that </w:t>
            </w:r>
            <w:r w:rsidR="00437FC6" w:rsidRPr="00A46D3C">
              <w:t xml:space="preserve">enables </w:t>
            </w:r>
            <w:r w:rsidR="00437FC6">
              <w:t xml:space="preserve">all staff </w:t>
            </w:r>
            <w:r w:rsidR="00437FC6" w:rsidRPr="00A46D3C">
              <w:t>to work collaboratively, share knowledge and understanding, celebrate success and accept responsibility for outcomes</w:t>
            </w:r>
            <w:r w:rsidR="00437FC6">
              <w:t xml:space="preserve">. </w:t>
            </w:r>
          </w:p>
          <w:p w:rsidR="00F15B26" w:rsidRDefault="00F15B26" w:rsidP="0033006D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A46D3C">
              <w:t xml:space="preserve">To </w:t>
            </w:r>
            <w:r w:rsidR="00987324">
              <w:t xml:space="preserve">contribute to the shaping of the school </w:t>
            </w:r>
            <w:r w:rsidRPr="00A46D3C">
              <w:t xml:space="preserve">3 year Strategic </w:t>
            </w:r>
            <w:r w:rsidR="00987324">
              <w:t>Vision, the annual Improvement</w:t>
            </w:r>
            <w:r>
              <w:t xml:space="preserve"> </w:t>
            </w:r>
            <w:r w:rsidRPr="00A46D3C">
              <w:t>Plan and Self Evaluation process which, through consultation, identifies appropriate priorities and targets for ensuring that pupils achieve high standards, make progress, are safe and enjoy their learning and work.</w:t>
            </w:r>
          </w:p>
          <w:p w:rsidR="00987324" w:rsidRDefault="00437FC6" w:rsidP="00D02211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 xml:space="preserve">To oversee </w:t>
            </w:r>
            <w:r w:rsidR="00987324">
              <w:t>and lead specific elements of the school improvement strategy as defined by the Headteacher: This could relate to teaching quality, curriculum and assessment, climate for learning or any other aspect of school improvement relevant to the post.</w:t>
            </w:r>
          </w:p>
          <w:p w:rsidR="00987324" w:rsidRDefault="00987324" w:rsidP="00D02211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Prepare reports for senior leadership and Trust audiences.</w:t>
            </w:r>
          </w:p>
          <w:p w:rsidR="00987324" w:rsidRDefault="00F15B26" w:rsidP="00DD2644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987324">
              <w:rPr>
                <w:color w:val="000000" w:themeColor="text1"/>
              </w:rPr>
              <w:t xml:space="preserve">To effectively line manage </w:t>
            </w:r>
            <w:r w:rsidR="00987324" w:rsidRPr="00987324">
              <w:rPr>
                <w:color w:val="000000" w:themeColor="text1"/>
              </w:rPr>
              <w:t>leaders and teams as identified by the Headteacher</w:t>
            </w:r>
            <w:r w:rsidR="00987324">
              <w:rPr>
                <w:color w:val="000000" w:themeColor="text1"/>
              </w:rPr>
              <w:t xml:space="preserve">, embed ambition, drive improvement, </w:t>
            </w:r>
            <w:r w:rsidRPr="00A46D3C">
              <w:t xml:space="preserve">quality assure </w:t>
            </w:r>
            <w:r w:rsidR="00987324">
              <w:t xml:space="preserve">their work and share accountability for </w:t>
            </w:r>
            <w:r w:rsidRPr="00A46D3C">
              <w:t>the</w:t>
            </w:r>
            <w:r w:rsidR="00987324">
              <w:t>ir</w:t>
            </w:r>
            <w:r w:rsidRPr="00A46D3C">
              <w:t xml:space="preserve"> effectivene</w:t>
            </w:r>
            <w:r w:rsidR="00987324">
              <w:t>ss</w:t>
            </w:r>
          </w:p>
          <w:p w:rsidR="00987324" w:rsidRDefault="00987324" w:rsidP="00987324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Leading specific initiatives and co-ordinating development programmes to ensure the school promotes and achieves the highest standards of learning and teaching;</w:t>
            </w:r>
          </w:p>
          <w:p w:rsidR="00F15B26" w:rsidRDefault="00F15B26" w:rsidP="00DD2644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T</w:t>
            </w:r>
            <w:r w:rsidRPr="007E085D">
              <w:t xml:space="preserve">o </w:t>
            </w:r>
            <w:r w:rsidR="00987324">
              <w:t xml:space="preserve">support the Headteacher in </w:t>
            </w:r>
            <w:r w:rsidRPr="007E085D">
              <w:t>lead</w:t>
            </w:r>
            <w:r w:rsidR="00987324">
              <w:t>ing</w:t>
            </w:r>
            <w:r w:rsidRPr="007E085D">
              <w:t xml:space="preserve"> the school through all external reviews and inspections.</w:t>
            </w:r>
          </w:p>
          <w:p w:rsidR="00987324" w:rsidRDefault="00F15B26" w:rsidP="006E268C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5F60F2">
              <w:t>To communicate effectively with all</w:t>
            </w:r>
            <w:r w:rsidR="00991C27">
              <w:t xml:space="preserve"> stakeholders within the school and to work very closely al</w:t>
            </w:r>
            <w:r w:rsidR="00E720F3">
              <w:t xml:space="preserve">ongside the </w:t>
            </w:r>
            <w:r w:rsidR="00987324">
              <w:t xml:space="preserve">Hedteacher, other senior leaders and Trust colleagues. </w:t>
            </w:r>
          </w:p>
          <w:p w:rsidR="00406F8D" w:rsidRDefault="00F15B26" w:rsidP="00987324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 w:rsidRPr="00155448">
              <w:t>To monitor, evaluate, analyse and review the effectiveness of the school’s policies</w:t>
            </w:r>
            <w:r w:rsidR="00987324">
              <w:t xml:space="preserve"> linked to the role. </w:t>
            </w:r>
          </w:p>
          <w:p w:rsidR="00987324" w:rsidRPr="00987324" w:rsidRDefault="00987324" w:rsidP="00987324">
            <w:pPr>
              <w:pStyle w:val="ListParagraph"/>
              <w:numPr>
                <w:ilvl w:val="0"/>
                <w:numId w:val="12"/>
              </w:numPr>
              <w:spacing w:after="200" w:line="276" w:lineRule="auto"/>
            </w:pPr>
            <w:r>
              <w:t>Deputise for the Headteacher in their absence.</w:t>
            </w:r>
          </w:p>
          <w:p w:rsidR="00406F8D" w:rsidRDefault="0033006D" w:rsidP="00406F8D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 xml:space="preserve">The </w:t>
            </w:r>
            <w:r w:rsidR="0098732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 xml:space="preserve">Deputy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Headteacher will always</w:t>
            </w:r>
            <w:r w:rsidR="00406F8D" w:rsidRPr="00406F8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:rsidR="0033006D" w:rsidRPr="00406F8D" w:rsidRDefault="0033006D" w:rsidP="00406F8D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4A0E82" w:rsidRPr="004A0E82" w:rsidRDefault="0033006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12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  <w:r w:rsidR="00406F8D"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ut ‘Stude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nts First’ in everything they </w:t>
            </w:r>
            <w:r w:rsid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do.</w:t>
            </w:r>
          </w:p>
          <w:p w:rsidR="004A0E82" w:rsidRPr="004A0E82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  <w:r w:rsidR="00406F8D"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e flexible in order to meet the constantly changing demands of the role.</w:t>
            </w:r>
          </w:p>
          <w:p w:rsidR="00817EB8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Be positive at all times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, be honest an</w:t>
            </w:r>
            <w:r w:rsidR="009873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 know the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staff.</w:t>
            </w:r>
          </w:p>
          <w:p w:rsidR="00817EB8" w:rsidRPr="00817EB8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Model wha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 they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expect to see from others.</w:t>
            </w:r>
          </w:p>
          <w:p w:rsidR="00406F8D" w:rsidRPr="00817EB8" w:rsidRDefault="00406F8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Contribute actively to the strategic development of the </w:t>
            </w:r>
            <w:r w:rsidR="009873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School and </w:t>
            </w: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Trust.</w:t>
            </w:r>
          </w:p>
          <w:p w:rsidR="00406F8D" w:rsidRPr="00817EB8" w:rsidRDefault="00406F8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Be a genuine team player. </w:t>
            </w:r>
          </w:p>
          <w:p w:rsidR="00406F8D" w:rsidRDefault="00817EB8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Be a learner: Listen to others and k</w:t>
            </w:r>
            <w:r w:rsidR="00406F8D"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eep up to date with educational development, strategy and thinking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  <w:p w:rsidR="00F11C2F" w:rsidRDefault="00406F8D" w:rsidP="004A0E82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40"/>
              <w:ind w:left="1173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7EB8">
              <w:rPr>
                <w:rFonts w:ascii="Calibri" w:eastAsia="Times New Roman" w:hAnsi="Calibri" w:cs="Times New Roman"/>
                <w:color w:val="000000"/>
                <w:lang w:eastAsia="en-GB"/>
              </w:rPr>
              <w:t>To show commitment to the rigorous co</w:t>
            </w:r>
            <w:r w:rsidR="005D3F73">
              <w:rPr>
                <w:rFonts w:ascii="Calibri" w:eastAsia="Times New Roman" w:hAnsi="Calibri" w:cs="Times New Roman"/>
                <w:color w:val="000000"/>
                <w:lang w:eastAsia="en-GB"/>
              </w:rPr>
              <w:t>ntinuous improvement of schools beyond their own school.</w:t>
            </w:r>
          </w:p>
          <w:p w:rsidR="00817EB8" w:rsidRDefault="00817EB8" w:rsidP="00817EB8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817EB8" w:rsidRPr="00817EB8" w:rsidRDefault="00817EB8" w:rsidP="00817EB8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991C27" w:rsidRDefault="00991C27" w:rsidP="00622CEA"/>
    <w:p w:rsidR="00C53C1E" w:rsidRDefault="008F7DAF"/>
    <w:sectPr w:rsidR="00C53C1E" w:rsidSect="00F11C2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37" w:rsidRDefault="00964C37" w:rsidP="002002F0">
      <w:pPr>
        <w:spacing w:after="0" w:line="240" w:lineRule="auto"/>
      </w:pPr>
      <w:r>
        <w:separator/>
      </w:r>
    </w:p>
  </w:endnote>
  <w:endnote w:type="continuationSeparator" w:id="0">
    <w:p w:rsidR="00964C37" w:rsidRDefault="00964C37" w:rsidP="002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37" w:rsidRDefault="00964C37" w:rsidP="002002F0">
      <w:pPr>
        <w:spacing w:after="0" w:line="240" w:lineRule="auto"/>
      </w:pPr>
      <w:r>
        <w:separator/>
      </w:r>
    </w:p>
  </w:footnote>
  <w:footnote w:type="continuationSeparator" w:id="0">
    <w:p w:rsidR="00964C37" w:rsidRDefault="00964C37" w:rsidP="002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2F0" w:rsidRDefault="002002F0" w:rsidP="002002F0">
    <w:pPr>
      <w:pStyle w:val="Header"/>
      <w:jc w:val="right"/>
    </w:pPr>
    <w:r w:rsidRPr="00A9197B">
      <w:rPr>
        <w:noProof/>
        <w:lang w:eastAsia="en-GB"/>
      </w:rPr>
      <w:drawing>
        <wp:inline distT="0" distB="0" distL="0" distR="0" wp14:anchorId="5503BE1A" wp14:editId="0BA0BD7F">
          <wp:extent cx="1201385" cy="4776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foot Trust Logo (cropped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459" cy="49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D87"/>
    <w:multiLevelType w:val="hybridMultilevel"/>
    <w:tmpl w:val="FE22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86D"/>
    <w:multiLevelType w:val="hybridMultilevel"/>
    <w:tmpl w:val="1F427164"/>
    <w:lvl w:ilvl="0" w:tplc="DFF8D04A">
      <w:start w:val="1"/>
      <w:numFmt w:val="lowerLetter"/>
      <w:lvlText w:val="%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409"/>
    <w:multiLevelType w:val="hybridMultilevel"/>
    <w:tmpl w:val="ECFE6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3125C"/>
    <w:multiLevelType w:val="hybridMultilevel"/>
    <w:tmpl w:val="DDA4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1343"/>
    <w:multiLevelType w:val="hybridMultilevel"/>
    <w:tmpl w:val="5324F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62E9"/>
    <w:multiLevelType w:val="hybridMultilevel"/>
    <w:tmpl w:val="FE36F8B2"/>
    <w:lvl w:ilvl="0" w:tplc="278ECC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3B13EA"/>
    <w:multiLevelType w:val="hybridMultilevel"/>
    <w:tmpl w:val="5A78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56F"/>
    <w:multiLevelType w:val="hybridMultilevel"/>
    <w:tmpl w:val="0D32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E5F90"/>
    <w:multiLevelType w:val="hybridMultilevel"/>
    <w:tmpl w:val="97A4D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F2529"/>
    <w:multiLevelType w:val="hybridMultilevel"/>
    <w:tmpl w:val="C45811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366DD0"/>
    <w:multiLevelType w:val="hybridMultilevel"/>
    <w:tmpl w:val="CE703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522AC"/>
    <w:multiLevelType w:val="hybridMultilevel"/>
    <w:tmpl w:val="8E32B20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62AF30B8"/>
    <w:multiLevelType w:val="hybridMultilevel"/>
    <w:tmpl w:val="9D94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C0867"/>
    <w:multiLevelType w:val="hybridMultilevel"/>
    <w:tmpl w:val="14AC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4376F"/>
    <w:multiLevelType w:val="hybridMultilevel"/>
    <w:tmpl w:val="B684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4"/>
  </w:num>
  <w:num w:numId="7">
    <w:abstractNumId w:val="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2F"/>
    <w:rsid w:val="00163462"/>
    <w:rsid w:val="00177E68"/>
    <w:rsid w:val="001A6AC8"/>
    <w:rsid w:val="002002F0"/>
    <w:rsid w:val="0033006D"/>
    <w:rsid w:val="00406F8D"/>
    <w:rsid w:val="00437FC6"/>
    <w:rsid w:val="004A0E82"/>
    <w:rsid w:val="005456C4"/>
    <w:rsid w:val="00552ED2"/>
    <w:rsid w:val="005D3F73"/>
    <w:rsid w:val="00622CEA"/>
    <w:rsid w:val="00786B49"/>
    <w:rsid w:val="00817EB8"/>
    <w:rsid w:val="008E6678"/>
    <w:rsid w:val="008F7DAF"/>
    <w:rsid w:val="0094402A"/>
    <w:rsid w:val="00964C37"/>
    <w:rsid w:val="0096607D"/>
    <w:rsid w:val="00987324"/>
    <w:rsid w:val="00991C27"/>
    <w:rsid w:val="00AD188D"/>
    <w:rsid w:val="00BA7613"/>
    <w:rsid w:val="00DC61A1"/>
    <w:rsid w:val="00E24D71"/>
    <w:rsid w:val="00E720F3"/>
    <w:rsid w:val="00F11C2F"/>
    <w:rsid w:val="00F1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8919B62-A2E4-4260-A647-C33E305D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C2F"/>
  </w:style>
  <w:style w:type="paragraph" w:styleId="Heading1">
    <w:name w:val="heading 1"/>
    <w:basedOn w:val="Normal"/>
    <w:next w:val="Normal"/>
    <w:link w:val="Heading1Char"/>
    <w:uiPriority w:val="9"/>
    <w:qFormat/>
    <w:rsid w:val="00622CEA"/>
    <w:pPr>
      <w:spacing w:after="0" w:line="24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2F"/>
    <w:pPr>
      <w:ind w:left="720"/>
      <w:contextualSpacing/>
    </w:pPr>
  </w:style>
  <w:style w:type="table" w:styleId="TableGrid">
    <w:name w:val="Table Grid"/>
    <w:basedOn w:val="TableNormal"/>
    <w:uiPriority w:val="39"/>
    <w:rsid w:val="00F1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C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F0"/>
  </w:style>
  <w:style w:type="paragraph" w:styleId="Footer">
    <w:name w:val="footer"/>
    <w:basedOn w:val="Normal"/>
    <w:link w:val="FooterChar"/>
    <w:uiPriority w:val="99"/>
    <w:unhideWhenUsed/>
    <w:rsid w:val="0020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F0"/>
  </w:style>
  <w:style w:type="character" w:customStyle="1" w:styleId="Heading1Char">
    <w:name w:val="Heading 1 Char"/>
    <w:basedOn w:val="DefaultParagraphFont"/>
    <w:link w:val="Heading1"/>
    <w:uiPriority w:val="9"/>
    <w:rsid w:val="00622CEA"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Beckfoot School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</dc:creator>
  <cp:keywords/>
  <dc:description/>
  <cp:lastModifiedBy>Ann Christmas</cp:lastModifiedBy>
  <cp:revision>2</cp:revision>
  <cp:lastPrinted>2017-09-15T07:26:00Z</cp:lastPrinted>
  <dcterms:created xsi:type="dcterms:W3CDTF">2018-02-22T10:03:00Z</dcterms:created>
  <dcterms:modified xsi:type="dcterms:W3CDTF">2018-02-22T10:03:00Z</dcterms:modified>
</cp:coreProperties>
</file>