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2F" w:rsidRPr="006350EA" w:rsidRDefault="00B43308" w:rsidP="00B43308">
      <w:pPr>
        <w:pStyle w:val="NormalWeb"/>
        <w:jc w:val="center"/>
        <w:rPr>
          <w:rFonts w:asciiTheme="majorHAnsi" w:hAnsiTheme="majorHAnsi" w:cs="Arial"/>
          <w:b/>
          <w:bCs/>
          <w:sz w:val="28"/>
          <w:szCs w:val="20"/>
        </w:rPr>
      </w:pPr>
      <w:r w:rsidRPr="006350EA">
        <w:rPr>
          <w:rFonts w:asciiTheme="majorHAnsi" w:hAnsiTheme="majorHAnsi" w:cs="Arial"/>
          <w:b/>
          <w:bCs/>
          <w:sz w:val="28"/>
          <w:szCs w:val="20"/>
        </w:rPr>
        <w:br/>
      </w:r>
      <w:r w:rsidR="006D022F" w:rsidRPr="006350EA">
        <w:rPr>
          <w:rFonts w:asciiTheme="majorHAnsi" w:hAnsiTheme="majorHAnsi" w:cs="Arial"/>
          <w:b/>
          <w:bCs/>
          <w:sz w:val="28"/>
          <w:szCs w:val="20"/>
        </w:rPr>
        <w:t xml:space="preserve">Job Description – </w:t>
      </w:r>
      <w:r w:rsidR="00B1721F" w:rsidRPr="006350EA">
        <w:rPr>
          <w:rFonts w:asciiTheme="majorHAnsi" w:hAnsiTheme="majorHAnsi" w:cs="Arial"/>
          <w:b/>
          <w:bCs/>
          <w:sz w:val="28"/>
          <w:szCs w:val="20"/>
        </w:rPr>
        <w:t xml:space="preserve">IT </w:t>
      </w:r>
      <w:r w:rsidR="006D022F" w:rsidRPr="006350EA">
        <w:rPr>
          <w:rFonts w:asciiTheme="majorHAnsi" w:hAnsiTheme="majorHAnsi" w:cs="Arial"/>
          <w:b/>
          <w:bCs/>
          <w:sz w:val="28"/>
          <w:szCs w:val="20"/>
        </w:rPr>
        <w:t xml:space="preserve">Help Desk </w:t>
      </w:r>
      <w:r w:rsidR="007F0977">
        <w:rPr>
          <w:rFonts w:asciiTheme="majorHAnsi" w:hAnsiTheme="majorHAnsi" w:cs="Arial"/>
          <w:b/>
          <w:bCs/>
          <w:sz w:val="28"/>
          <w:szCs w:val="20"/>
        </w:rPr>
        <w:t>Lead Professional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5888"/>
      </w:tblGrid>
      <w:tr w:rsidR="00966643" w:rsidRPr="006350EA" w:rsidTr="002F235E">
        <w:tc>
          <w:tcPr>
            <w:tcW w:w="2830" w:type="dxa"/>
          </w:tcPr>
          <w:p w:rsidR="00966643" w:rsidRPr="006350EA" w:rsidRDefault="00966643" w:rsidP="002F235E">
            <w:pPr>
              <w:rPr>
                <w:rFonts w:asciiTheme="majorHAnsi" w:hAnsiTheme="majorHAnsi"/>
                <w:sz w:val="20"/>
                <w:szCs w:val="20"/>
              </w:rPr>
            </w:pPr>
            <w:r w:rsidRPr="006350EA">
              <w:rPr>
                <w:rFonts w:asciiTheme="majorHAnsi" w:hAnsiTheme="majorHAnsi"/>
                <w:sz w:val="20"/>
                <w:szCs w:val="20"/>
              </w:rPr>
              <w:t>Job Title:</w:t>
            </w:r>
          </w:p>
        </w:tc>
        <w:tc>
          <w:tcPr>
            <w:tcW w:w="6186" w:type="dxa"/>
          </w:tcPr>
          <w:p w:rsidR="00966643" w:rsidRPr="006350EA" w:rsidRDefault="00966643" w:rsidP="007A2521">
            <w:pPr>
              <w:rPr>
                <w:rFonts w:asciiTheme="majorHAnsi" w:hAnsiTheme="majorHAnsi"/>
                <w:sz w:val="20"/>
                <w:szCs w:val="20"/>
              </w:rPr>
            </w:pPr>
            <w:r w:rsidRPr="006350EA">
              <w:rPr>
                <w:rFonts w:asciiTheme="majorHAnsi" w:hAnsiTheme="majorHAnsi"/>
                <w:sz w:val="20"/>
                <w:szCs w:val="20"/>
              </w:rPr>
              <w:t xml:space="preserve">IT Helpdesk </w:t>
            </w:r>
            <w:r w:rsidR="007A2521">
              <w:rPr>
                <w:rFonts w:asciiTheme="majorHAnsi" w:hAnsiTheme="majorHAnsi"/>
                <w:sz w:val="20"/>
                <w:szCs w:val="20"/>
              </w:rPr>
              <w:t>Technician</w:t>
            </w:r>
          </w:p>
        </w:tc>
      </w:tr>
      <w:tr w:rsidR="00966643" w:rsidRPr="006350EA" w:rsidTr="002F235E">
        <w:tc>
          <w:tcPr>
            <w:tcW w:w="2830" w:type="dxa"/>
          </w:tcPr>
          <w:p w:rsidR="00966643" w:rsidRPr="006350EA" w:rsidRDefault="003F5964" w:rsidP="002F235E">
            <w:pPr>
              <w:rPr>
                <w:rFonts w:asciiTheme="majorHAnsi" w:hAnsiTheme="majorHAnsi"/>
                <w:sz w:val="20"/>
                <w:szCs w:val="20"/>
              </w:rPr>
            </w:pPr>
            <w:r w:rsidRPr="006350EA">
              <w:rPr>
                <w:rFonts w:asciiTheme="majorHAnsi" w:hAnsiTheme="majorHAnsi"/>
                <w:sz w:val="20"/>
                <w:szCs w:val="20"/>
              </w:rPr>
              <w:t>Salary/</w:t>
            </w:r>
            <w:r w:rsidR="00966643" w:rsidRPr="006350EA">
              <w:rPr>
                <w:rFonts w:asciiTheme="majorHAnsi" w:hAnsiTheme="majorHAnsi"/>
                <w:sz w:val="20"/>
                <w:szCs w:val="20"/>
              </w:rPr>
              <w:t>Grade:</w:t>
            </w:r>
          </w:p>
        </w:tc>
        <w:tc>
          <w:tcPr>
            <w:tcW w:w="6186" w:type="dxa"/>
          </w:tcPr>
          <w:p w:rsidR="00966643" w:rsidRPr="006350EA" w:rsidRDefault="007A2521" w:rsidP="002F235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£15640 - £17866</w:t>
            </w:r>
            <w:bookmarkStart w:id="0" w:name="_GoBack"/>
            <w:bookmarkEnd w:id="0"/>
          </w:p>
        </w:tc>
      </w:tr>
      <w:tr w:rsidR="00966643" w:rsidRPr="006350EA" w:rsidTr="002F235E">
        <w:tc>
          <w:tcPr>
            <w:tcW w:w="2830" w:type="dxa"/>
          </w:tcPr>
          <w:p w:rsidR="00966643" w:rsidRPr="006350EA" w:rsidRDefault="00966643" w:rsidP="002F235E">
            <w:pPr>
              <w:rPr>
                <w:rFonts w:asciiTheme="majorHAnsi" w:hAnsiTheme="majorHAnsi"/>
                <w:sz w:val="20"/>
                <w:szCs w:val="20"/>
              </w:rPr>
            </w:pPr>
            <w:r w:rsidRPr="006350EA">
              <w:rPr>
                <w:rFonts w:asciiTheme="majorHAnsi" w:hAnsiTheme="majorHAnsi"/>
                <w:sz w:val="20"/>
                <w:szCs w:val="20"/>
              </w:rPr>
              <w:t>Responsible to:</w:t>
            </w:r>
          </w:p>
        </w:tc>
        <w:tc>
          <w:tcPr>
            <w:tcW w:w="6186" w:type="dxa"/>
          </w:tcPr>
          <w:p w:rsidR="009302D0" w:rsidRPr="006350EA" w:rsidRDefault="009302D0" w:rsidP="002F23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643" w:rsidRPr="006350EA" w:rsidTr="002F235E">
        <w:tc>
          <w:tcPr>
            <w:tcW w:w="2830" w:type="dxa"/>
          </w:tcPr>
          <w:p w:rsidR="00966643" w:rsidRPr="006350EA" w:rsidRDefault="00966643" w:rsidP="002F235E">
            <w:pPr>
              <w:rPr>
                <w:rFonts w:asciiTheme="majorHAnsi" w:hAnsiTheme="majorHAnsi"/>
                <w:sz w:val="20"/>
                <w:szCs w:val="20"/>
              </w:rPr>
            </w:pPr>
            <w:r w:rsidRPr="006350EA">
              <w:rPr>
                <w:rFonts w:asciiTheme="majorHAnsi" w:hAnsiTheme="majorHAnsi"/>
                <w:sz w:val="20"/>
                <w:szCs w:val="20"/>
              </w:rPr>
              <w:t xml:space="preserve">Responsible for: </w:t>
            </w:r>
          </w:p>
        </w:tc>
        <w:tc>
          <w:tcPr>
            <w:tcW w:w="6186" w:type="dxa"/>
          </w:tcPr>
          <w:p w:rsidR="00966643" w:rsidRPr="006350EA" w:rsidRDefault="00966643" w:rsidP="002F235E">
            <w:pPr>
              <w:rPr>
                <w:rFonts w:asciiTheme="majorHAnsi" w:hAnsiTheme="majorHAnsi"/>
                <w:sz w:val="20"/>
                <w:szCs w:val="20"/>
              </w:rPr>
            </w:pPr>
            <w:r w:rsidRPr="006350EA">
              <w:rPr>
                <w:rFonts w:asciiTheme="majorHAnsi" w:hAnsiTheme="majorHAnsi"/>
                <w:sz w:val="20"/>
                <w:szCs w:val="20"/>
              </w:rPr>
              <w:t>N/A</w:t>
            </w:r>
          </w:p>
        </w:tc>
      </w:tr>
      <w:tr w:rsidR="00966643" w:rsidRPr="006350EA" w:rsidTr="002F235E">
        <w:tc>
          <w:tcPr>
            <w:tcW w:w="2830" w:type="dxa"/>
          </w:tcPr>
          <w:p w:rsidR="00966643" w:rsidRPr="006350EA" w:rsidRDefault="00966643" w:rsidP="002F235E">
            <w:pPr>
              <w:rPr>
                <w:rFonts w:asciiTheme="majorHAnsi" w:hAnsiTheme="majorHAnsi"/>
                <w:sz w:val="20"/>
                <w:szCs w:val="20"/>
              </w:rPr>
            </w:pPr>
            <w:r w:rsidRPr="006350EA">
              <w:rPr>
                <w:rFonts w:asciiTheme="majorHAnsi" w:hAnsiTheme="majorHAnsi"/>
                <w:sz w:val="20"/>
                <w:szCs w:val="20"/>
              </w:rPr>
              <w:t>Hours of Duty:</w:t>
            </w:r>
          </w:p>
        </w:tc>
        <w:tc>
          <w:tcPr>
            <w:tcW w:w="6186" w:type="dxa"/>
          </w:tcPr>
          <w:p w:rsidR="00966643" w:rsidRPr="006350EA" w:rsidRDefault="00966643" w:rsidP="002F235E">
            <w:pPr>
              <w:rPr>
                <w:rFonts w:asciiTheme="majorHAnsi" w:hAnsiTheme="majorHAnsi"/>
                <w:sz w:val="20"/>
                <w:szCs w:val="20"/>
              </w:rPr>
            </w:pPr>
            <w:r w:rsidRPr="006350EA">
              <w:rPr>
                <w:rFonts w:asciiTheme="majorHAnsi" w:hAnsiTheme="majorHAnsi"/>
                <w:sz w:val="20"/>
                <w:szCs w:val="20"/>
              </w:rPr>
              <w:t>37.5</w:t>
            </w:r>
          </w:p>
        </w:tc>
      </w:tr>
    </w:tbl>
    <w:p w:rsidR="003A43D6" w:rsidRPr="006350EA" w:rsidRDefault="003A43D6" w:rsidP="00966643">
      <w:pPr>
        <w:pStyle w:val="Heading1"/>
        <w:rPr>
          <w:rFonts w:asciiTheme="majorHAnsi" w:hAnsiTheme="majorHAnsi" w:cs="Arial"/>
          <w:sz w:val="20"/>
          <w:lang w:val="en-US"/>
        </w:rPr>
      </w:pPr>
    </w:p>
    <w:p w:rsidR="006D022F" w:rsidRPr="006350EA" w:rsidRDefault="006D022F">
      <w:pPr>
        <w:rPr>
          <w:rFonts w:asciiTheme="majorHAnsi" w:hAnsiTheme="majorHAnsi" w:cs="Arial"/>
          <w:sz w:val="20"/>
          <w:szCs w:val="20"/>
        </w:rPr>
      </w:pPr>
    </w:p>
    <w:p w:rsidR="006D022F" w:rsidRPr="006350EA" w:rsidRDefault="006D022F">
      <w:pPr>
        <w:pStyle w:val="Heading1"/>
        <w:rPr>
          <w:rFonts w:asciiTheme="majorHAnsi" w:hAnsiTheme="majorHAnsi" w:cs="Arial"/>
          <w:lang w:val="en-US"/>
        </w:rPr>
      </w:pPr>
      <w:r w:rsidRPr="006350EA">
        <w:rPr>
          <w:rFonts w:asciiTheme="majorHAnsi" w:hAnsiTheme="majorHAnsi" w:cs="Arial"/>
          <w:lang w:val="en-US"/>
        </w:rPr>
        <w:t>Description</w:t>
      </w:r>
    </w:p>
    <w:p w:rsidR="006D022F" w:rsidRPr="006350EA" w:rsidRDefault="006D022F">
      <w:pPr>
        <w:rPr>
          <w:rFonts w:asciiTheme="majorHAnsi" w:hAnsiTheme="majorHAnsi" w:cs="Arial"/>
          <w:sz w:val="20"/>
          <w:szCs w:val="20"/>
        </w:rPr>
      </w:pPr>
    </w:p>
    <w:p w:rsidR="006D022F" w:rsidRPr="006350EA" w:rsidRDefault="006D022F">
      <w:pPr>
        <w:rPr>
          <w:rFonts w:asciiTheme="majorHAnsi" w:hAnsiTheme="majorHAnsi" w:cs="Arial"/>
          <w:sz w:val="20"/>
          <w:szCs w:val="20"/>
        </w:rPr>
      </w:pPr>
      <w:r w:rsidRPr="006350EA">
        <w:rPr>
          <w:rFonts w:asciiTheme="majorHAnsi" w:hAnsiTheme="majorHAnsi" w:cs="Arial"/>
          <w:sz w:val="20"/>
          <w:szCs w:val="20"/>
        </w:rPr>
        <w:t xml:space="preserve">The Help Desk Technician’s role is to ensure proper computer operation so that end users can accomplish </w:t>
      </w:r>
      <w:r w:rsidR="001428D5" w:rsidRPr="006350EA">
        <w:rPr>
          <w:rFonts w:asciiTheme="majorHAnsi" w:hAnsiTheme="majorHAnsi" w:cs="Arial"/>
          <w:sz w:val="20"/>
          <w:szCs w:val="20"/>
        </w:rPr>
        <w:t>academy</w:t>
      </w:r>
      <w:r w:rsidRPr="006350EA">
        <w:rPr>
          <w:rFonts w:asciiTheme="majorHAnsi" w:hAnsiTheme="majorHAnsi" w:cs="Arial"/>
          <w:sz w:val="20"/>
          <w:szCs w:val="20"/>
        </w:rPr>
        <w:t xml:space="preserve"> tasks. Th</w:t>
      </w:r>
      <w:r w:rsidR="001428D5" w:rsidRPr="006350EA">
        <w:rPr>
          <w:rFonts w:asciiTheme="majorHAnsi" w:hAnsiTheme="majorHAnsi" w:cs="Arial"/>
          <w:sz w:val="20"/>
          <w:szCs w:val="20"/>
        </w:rPr>
        <w:t xml:space="preserve">is includes receiving, </w:t>
      </w:r>
      <w:proofErr w:type="spellStart"/>
      <w:r w:rsidR="001428D5" w:rsidRPr="006350EA">
        <w:rPr>
          <w:rFonts w:asciiTheme="majorHAnsi" w:hAnsiTheme="majorHAnsi" w:cs="Arial"/>
          <w:sz w:val="20"/>
          <w:szCs w:val="20"/>
        </w:rPr>
        <w:t>prioritis</w:t>
      </w:r>
      <w:r w:rsidRPr="006350EA">
        <w:rPr>
          <w:rFonts w:asciiTheme="majorHAnsi" w:hAnsiTheme="majorHAnsi" w:cs="Arial"/>
          <w:sz w:val="20"/>
          <w:szCs w:val="20"/>
        </w:rPr>
        <w:t>ing</w:t>
      </w:r>
      <w:proofErr w:type="spellEnd"/>
      <w:r w:rsidRPr="006350EA">
        <w:rPr>
          <w:rFonts w:asciiTheme="majorHAnsi" w:hAnsiTheme="majorHAnsi" w:cs="Arial"/>
          <w:sz w:val="20"/>
          <w:szCs w:val="20"/>
        </w:rPr>
        <w:t xml:space="preserve">, documenting, and actively resolving end user help </w:t>
      </w:r>
      <w:r w:rsidR="00A96B50" w:rsidRPr="006350EA">
        <w:rPr>
          <w:rFonts w:asciiTheme="majorHAnsi" w:hAnsiTheme="majorHAnsi" w:cs="Arial"/>
          <w:sz w:val="20"/>
          <w:szCs w:val="20"/>
        </w:rPr>
        <w:t>requests. Problem resolution will</w:t>
      </w:r>
      <w:r w:rsidRPr="006350EA">
        <w:rPr>
          <w:rFonts w:asciiTheme="majorHAnsi" w:hAnsiTheme="majorHAnsi" w:cs="Arial"/>
          <w:sz w:val="20"/>
          <w:szCs w:val="20"/>
        </w:rPr>
        <w:t xml:space="preserve"> involve </w:t>
      </w:r>
      <w:r w:rsidR="00A96B50" w:rsidRPr="006350EA">
        <w:rPr>
          <w:rFonts w:asciiTheme="majorHAnsi" w:hAnsiTheme="majorHAnsi" w:cs="Arial"/>
          <w:sz w:val="20"/>
          <w:szCs w:val="20"/>
        </w:rPr>
        <w:t>the use of diagnostic tools and tracking of helpdesk tickets via the academy IT helpdesk system.</w:t>
      </w:r>
    </w:p>
    <w:p w:rsidR="006D022F" w:rsidRPr="006350EA" w:rsidRDefault="006D022F">
      <w:pPr>
        <w:rPr>
          <w:rFonts w:asciiTheme="majorHAnsi" w:hAnsiTheme="majorHAnsi" w:cs="Arial"/>
          <w:sz w:val="20"/>
          <w:szCs w:val="20"/>
        </w:rPr>
      </w:pPr>
    </w:p>
    <w:p w:rsidR="006D022F" w:rsidRPr="006350EA" w:rsidRDefault="006D022F">
      <w:pPr>
        <w:pStyle w:val="Heading1"/>
        <w:rPr>
          <w:rFonts w:asciiTheme="majorHAnsi" w:hAnsiTheme="majorHAnsi" w:cs="Arial"/>
          <w:lang w:val="en-US"/>
        </w:rPr>
      </w:pPr>
      <w:r w:rsidRPr="006350EA">
        <w:rPr>
          <w:rFonts w:asciiTheme="majorHAnsi" w:hAnsiTheme="majorHAnsi" w:cs="Arial"/>
          <w:lang w:val="en-US"/>
        </w:rPr>
        <w:t>Responsibilities</w:t>
      </w:r>
    </w:p>
    <w:p w:rsidR="00C550CB" w:rsidRPr="006350EA" w:rsidRDefault="00C550CB" w:rsidP="00C550CB">
      <w:pPr>
        <w:rPr>
          <w:rFonts w:asciiTheme="majorHAnsi" w:hAnsiTheme="majorHAnsi"/>
          <w:sz w:val="20"/>
          <w:szCs w:val="20"/>
        </w:rPr>
      </w:pPr>
    </w:p>
    <w:p w:rsidR="00C550CB" w:rsidRPr="006350EA" w:rsidRDefault="00C550CB" w:rsidP="00C550CB">
      <w:pPr>
        <w:rPr>
          <w:rFonts w:asciiTheme="majorHAnsi" w:hAnsiTheme="majorHAnsi" w:cs="Arial"/>
          <w:b/>
          <w:sz w:val="20"/>
          <w:szCs w:val="20"/>
        </w:rPr>
      </w:pPr>
      <w:r w:rsidRPr="006350EA">
        <w:rPr>
          <w:rFonts w:asciiTheme="majorHAnsi" w:hAnsiTheme="majorHAnsi" w:cs="Arial"/>
          <w:b/>
          <w:sz w:val="20"/>
          <w:szCs w:val="20"/>
        </w:rPr>
        <w:t>Strategy &amp; Planning</w:t>
      </w:r>
    </w:p>
    <w:p w:rsidR="00C550CB" w:rsidRPr="006350EA" w:rsidRDefault="00C550CB" w:rsidP="00C550CB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>Evaluate documented resolutions and analyze trends for ways to prevent future problems.</w:t>
      </w:r>
    </w:p>
    <w:p w:rsidR="00C550CB" w:rsidRPr="006350EA" w:rsidRDefault="00C550CB" w:rsidP="00C550CB">
      <w:pPr>
        <w:rPr>
          <w:rFonts w:asciiTheme="majorHAnsi" w:hAnsiTheme="majorHAnsi" w:cs="Arial"/>
          <w:b/>
          <w:sz w:val="20"/>
          <w:szCs w:val="20"/>
        </w:rPr>
      </w:pPr>
    </w:p>
    <w:p w:rsidR="00C550CB" w:rsidRPr="006350EA" w:rsidRDefault="00C550CB" w:rsidP="00C550CB">
      <w:pPr>
        <w:rPr>
          <w:rFonts w:asciiTheme="majorHAnsi" w:hAnsiTheme="majorHAnsi" w:cs="Arial"/>
          <w:b/>
          <w:sz w:val="20"/>
          <w:szCs w:val="20"/>
        </w:rPr>
      </w:pPr>
      <w:r w:rsidRPr="006350EA">
        <w:rPr>
          <w:rFonts w:asciiTheme="majorHAnsi" w:hAnsiTheme="majorHAnsi" w:cs="Arial"/>
          <w:b/>
          <w:sz w:val="20"/>
          <w:szCs w:val="20"/>
        </w:rPr>
        <w:t>Acquisition &amp; Deployment</w:t>
      </w:r>
    </w:p>
    <w:p w:rsidR="00C550CB" w:rsidRPr="006350EA" w:rsidRDefault="00A96B50" w:rsidP="00C550CB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>Create purchase order requirements for any ICT equipment the academy may need</w:t>
      </w:r>
      <w:r w:rsidR="006B363F" w:rsidRPr="006350EA">
        <w:rPr>
          <w:rFonts w:asciiTheme="majorHAnsi" w:hAnsiTheme="majorHAnsi"/>
        </w:rPr>
        <w:t>.</w:t>
      </w:r>
    </w:p>
    <w:p w:rsidR="00F7179F" w:rsidRPr="006350EA" w:rsidRDefault="00F7179F" w:rsidP="00F7179F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 xml:space="preserve">Liaise with vendors for the procurement of new systems technologies; assist with installation and resolve </w:t>
      </w:r>
      <w:r w:rsidR="001428D5" w:rsidRPr="006350EA">
        <w:rPr>
          <w:rFonts w:asciiTheme="majorHAnsi" w:hAnsiTheme="majorHAnsi"/>
        </w:rPr>
        <w:t>IT</w:t>
      </w:r>
      <w:r w:rsidRPr="006350EA">
        <w:rPr>
          <w:rFonts w:asciiTheme="majorHAnsi" w:hAnsiTheme="majorHAnsi"/>
        </w:rPr>
        <w:t xml:space="preserve"> issues.</w:t>
      </w:r>
    </w:p>
    <w:p w:rsidR="00C550CB" w:rsidRPr="006350EA" w:rsidRDefault="00C550CB" w:rsidP="00C550CB">
      <w:pPr>
        <w:pStyle w:val="ListBullet2"/>
        <w:numPr>
          <w:ilvl w:val="0"/>
          <w:numId w:val="0"/>
        </w:numPr>
        <w:rPr>
          <w:rFonts w:asciiTheme="majorHAnsi" w:hAnsiTheme="majorHAnsi"/>
        </w:rPr>
      </w:pPr>
    </w:p>
    <w:p w:rsidR="006D022F" w:rsidRPr="006350EA" w:rsidRDefault="00C550CB">
      <w:pPr>
        <w:rPr>
          <w:rFonts w:asciiTheme="majorHAnsi" w:hAnsiTheme="majorHAnsi" w:cs="Arial"/>
          <w:b/>
          <w:sz w:val="20"/>
          <w:szCs w:val="20"/>
        </w:rPr>
      </w:pPr>
      <w:r w:rsidRPr="006350EA">
        <w:rPr>
          <w:rFonts w:asciiTheme="majorHAnsi" w:hAnsiTheme="majorHAnsi" w:cs="Arial"/>
          <w:b/>
          <w:sz w:val="20"/>
          <w:szCs w:val="20"/>
        </w:rPr>
        <w:t>Operational Management</w:t>
      </w:r>
    </w:p>
    <w:p w:rsidR="006D022F" w:rsidRPr="006350EA" w:rsidRDefault="006D022F" w:rsidP="00C550CB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 xml:space="preserve">Field incoming help </w:t>
      </w:r>
      <w:r w:rsidR="00A96B50" w:rsidRPr="006350EA">
        <w:rPr>
          <w:rFonts w:asciiTheme="majorHAnsi" w:hAnsiTheme="majorHAnsi"/>
        </w:rPr>
        <w:t>requests from end users via the helpdesk,</w:t>
      </w:r>
      <w:r w:rsidRPr="006350EA">
        <w:rPr>
          <w:rFonts w:asciiTheme="majorHAnsi" w:hAnsiTheme="majorHAnsi"/>
        </w:rPr>
        <w:t xml:space="preserve"> telephone and e-mail in a courteous manner.</w:t>
      </w:r>
    </w:p>
    <w:p w:rsidR="006D022F" w:rsidRPr="006350EA" w:rsidRDefault="006D022F" w:rsidP="00C550CB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 xml:space="preserve">Document all </w:t>
      </w:r>
      <w:r w:rsidR="001428D5" w:rsidRPr="006350EA">
        <w:rPr>
          <w:rFonts w:asciiTheme="majorHAnsi" w:hAnsiTheme="majorHAnsi"/>
        </w:rPr>
        <w:t>relevant</w:t>
      </w:r>
      <w:r w:rsidRPr="006350EA">
        <w:rPr>
          <w:rFonts w:asciiTheme="majorHAnsi" w:hAnsiTheme="majorHAnsi"/>
        </w:rPr>
        <w:t xml:space="preserve"> end user identification information, including name, department, contact information, and nature of problem or issue.</w:t>
      </w:r>
    </w:p>
    <w:p w:rsidR="006D022F" w:rsidRPr="006350EA" w:rsidRDefault="006D022F" w:rsidP="00C550CB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>Build rapport and elicit problem details from help desk customers.</w:t>
      </w:r>
    </w:p>
    <w:p w:rsidR="006D022F" w:rsidRPr="006350EA" w:rsidRDefault="006D022F" w:rsidP="00C550CB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>Prioritize and schedule problems. Escalate problems (when required) to the appropriately experienced technician.</w:t>
      </w:r>
    </w:p>
    <w:p w:rsidR="006D022F" w:rsidRPr="006350EA" w:rsidRDefault="006D022F" w:rsidP="00C550CB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>Record, track, and document the help desk request problem-solving process</w:t>
      </w:r>
      <w:r w:rsidR="006B363F" w:rsidRPr="006350EA">
        <w:rPr>
          <w:rFonts w:asciiTheme="majorHAnsi" w:hAnsiTheme="majorHAnsi"/>
        </w:rPr>
        <w:t xml:space="preserve"> using the helpdesk</w:t>
      </w:r>
      <w:r w:rsidRPr="006350EA">
        <w:rPr>
          <w:rFonts w:asciiTheme="majorHAnsi" w:hAnsiTheme="majorHAnsi"/>
        </w:rPr>
        <w:t>, including all successful and unsuccessful decisions made, and actions taken, through to final resolution.</w:t>
      </w:r>
    </w:p>
    <w:p w:rsidR="006D022F" w:rsidRPr="006350EA" w:rsidRDefault="006D022F" w:rsidP="00C550CB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>Apply diagnostic utilities to aid in troubleshooting.</w:t>
      </w:r>
    </w:p>
    <w:p w:rsidR="006D022F" w:rsidRPr="006350EA" w:rsidRDefault="006D022F" w:rsidP="00C550CB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>Access software updates, drivers, knowledge bases, and frequently asked questions resources on the Internet to aid in problem resolution.</w:t>
      </w:r>
    </w:p>
    <w:p w:rsidR="006D022F" w:rsidRPr="006350EA" w:rsidRDefault="006D022F" w:rsidP="00C550CB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>Identify and learn appropriate software and hardware used a</w:t>
      </w:r>
      <w:r w:rsidR="006B363F" w:rsidRPr="006350EA">
        <w:rPr>
          <w:rFonts w:asciiTheme="majorHAnsi" w:hAnsiTheme="majorHAnsi"/>
        </w:rPr>
        <w:t>nd supported by the academy</w:t>
      </w:r>
      <w:r w:rsidRPr="006350EA">
        <w:rPr>
          <w:rFonts w:asciiTheme="majorHAnsi" w:hAnsiTheme="majorHAnsi"/>
        </w:rPr>
        <w:t>.</w:t>
      </w:r>
    </w:p>
    <w:p w:rsidR="006D022F" w:rsidRPr="006350EA" w:rsidRDefault="006D022F" w:rsidP="006B363F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>Perform hands-on fixes at the desktop level, including installing and upgrading software, installing hardware, implementing file backups, and confi</w:t>
      </w:r>
      <w:r w:rsidR="006B363F" w:rsidRPr="006350EA">
        <w:rPr>
          <w:rFonts w:asciiTheme="majorHAnsi" w:hAnsiTheme="majorHAnsi"/>
        </w:rPr>
        <w:t>guring systems and applications and i</w:t>
      </w:r>
      <w:r w:rsidRPr="006350EA">
        <w:rPr>
          <w:rFonts w:asciiTheme="majorHAnsi" w:hAnsiTheme="majorHAnsi"/>
        </w:rPr>
        <w:t>nstall</w:t>
      </w:r>
      <w:r w:rsidR="006B363F" w:rsidRPr="006350EA">
        <w:rPr>
          <w:rFonts w:asciiTheme="majorHAnsi" w:hAnsiTheme="majorHAnsi"/>
        </w:rPr>
        <w:t>ing</w:t>
      </w:r>
      <w:r w:rsidRPr="006350EA">
        <w:rPr>
          <w:rFonts w:asciiTheme="majorHAnsi" w:hAnsiTheme="majorHAnsi"/>
        </w:rPr>
        <w:t xml:space="preserve"> anti-virus software.</w:t>
      </w:r>
    </w:p>
    <w:p w:rsidR="006D022F" w:rsidRPr="006350EA" w:rsidRDefault="006D022F" w:rsidP="00C550CB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>Performing preventative maintenance, including checking and cleaning of workstations, printers, and peripherals.</w:t>
      </w:r>
    </w:p>
    <w:p w:rsidR="006D022F" w:rsidRPr="006350EA" w:rsidRDefault="006D022F" w:rsidP="00C550CB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>Test fixes to ensure problem has been adequately resolved.</w:t>
      </w:r>
    </w:p>
    <w:p w:rsidR="006D022F" w:rsidRPr="006350EA" w:rsidRDefault="006D022F" w:rsidP="00C550CB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>Perform post-resolution follow-ups to help requests.</w:t>
      </w:r>
    </w:p>
    <w:p w:rsidR="001428D5" w:rsidRPr="006350EA" w:rsidRDefault="001428D5" w:rsidP="00C550CB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>Image laptops and desktops using department specific images.</w:t>
      </w:r>
    </w:p>
    <w:p w:rsidR="006D022F" w:rsidRPr="006350EA" w:rsidRDefault="006D022F">
      <w:pPr>
        <w:rPr>
          <w:rFonts w:asciiTheme="majorHAnsi" w:hAnsiTheme="majorHAnsi" w:cs="Arial"/>
          <w:sz w:val="20"/>
          <w:szCs w:val="20"/>
        </w:rPr>
      </w:pPr>
    </w:p>
    <w:p w:rsidR="00B43308" w:rsidRPr="006350EA" w:rsidRDefault="00B43308">
      <w:pPr>
        <w:pStyle w:val="Heading1"/>
        <w:rPr>
          <w:rFonts w:asciiTheme="majorHAnsi" w:hAnsiTheme="majorHAnsi" w:cs="Arial"/>
          <w:sz w:val="20"/>
          <w:lang w:val="en-US"/>
        </w:rPr>
      </w:pPr>
    </w:p>
    <w:p w:rsidR="006D022F" w:rsidRPr="006350EA" w:rsidRDefault="006D022F">
      <w:pPr>
        <w:pStyle w:val="Heading1"/>
        <w:rPr>
          <w:rFonts w:asciiTheme="majorHAnsi" w:hAnsiTheme="majorHAnsi" w:cs="Arial"/>
          <w:sz w:val="20"/>
          <w:lang w:val="en-US"/>
        </w:rPr>
      </w:pPr>
      <w:r w:rsidRPr="006350EA">
        <w:rPr>
          <w:rFonts w:asciiTheme="majorHAnsi" w:hAnsiTheme="majorHAnsi" w:cs="Arial"/>
          <w:lang w:val="en-US"/>
        </w:rPr>
        <w:t>Position Requirements</w:t>
      </w:r>
    </w:p>
    <w:p w:rsidR="00C550CB" w:rsidRPr="006350EA" w:rsidRDefault="00C550CB" w:rsidP="00C550CB">
      <w:pPr>
        <w:rPr>
          <w:rFonts w:asciiTheme="majorHAnsi" w:hAnsiTheme="majorHAnsi" w:cs="Arial"/>
          <w:b/>
          <w:sz w:val="20"/>
          <w:szCs w:val="20"/>
        </w:rPr>
      </w:pPr>
    </w:p>
    <w:p w:rsidR="001428D5" w:rsidRPr="006350EA" w:rsidRDefault="00C550CB" w:rsidP="00C550CB">
      <w:pPr>
        <w:rPr>
          <w:rFonts w:asciiTheme="majorHAnsi" w:hAnsiTheme="majorHAnsi" w:cs="Arial"/>
          <w:b/>
          <w:sz w:val="20"/>
          <w:szCs w:val="20"/>
        </w:rPr>
      </w:pPr>
      <w:bookmarkStart w:id="1" w:name="OLE_LINK4"/>
      <w:bookmarkStart w:id="2" w:name="OLE_LINK5"/>
      <w:r w:rsidRPr="006350EA">
        <w:rPr>
          <w:rFonts w:asciiTheme="majorHAnsi" w:hAnsiTheme="majorHAnsi" w:cs="Arial"/>
          <w:b/>
          <w:sz w:val="20"/>
          <w:szCs w:val="20"/>
        </w:rPr>
        <w:t>Knowledge &amp; Experience</w:t>
      </w:r>
    </w:p>
    <w:p w:rsidR="00C550CB" w:rsidRPr="006350EA" w:rsidRDefault="00C550CB" w:rsidP="00C550CB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>Knowledge of basic c</w:t>
      </w:r>
      <w:r w:rsidR="00A96B50" w:rsidRPr="006350EA">
        <w:rPr>
          <w:rFonts w:asciiTheme="majorHAnsi" w:hAnsiTheme="majorHAnsi"/>
        </w:rPr>
        <w:t>omputer hardware, including laptop, desktop and mobile components.</w:t>
      </w:r>
    </w:p>
    <w:p w:rsidR="001428D5" w:rsidRPr="006350EA" w:rsidRDefault="001428D5" w:rsidP="00C550CB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>Has worked in the field of computing for at least 2 years</w:t>
      </w:r>
    </w:p>
    <w:p w:rsidR="00A96B50" w:rsidRPr="006350EA" w:rsidRDefault="00A96B50" w:rsidP="00A96B50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>Working knowledge of a range of diagnostic utilities, ranging from integrated BIOS diagnostics, to Server Management utilities.</w:t>
      </w:r>
    </w:p>
    <w:p w:rsidR="00A96B50" w:rsidRPr="006350EA" w:rsidRDefault="00A96B50" w:rsidP="00A96B50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>Experience with desktop and server operating systems, including Microsoft Windows Server 2008, 2012 R2, Windows 7/10 and Apple OS X 10.10.5. Experience to also reflect the ability to strive in advancements of Operating Systems from Microsoft, Apple and Google.</w:t>
      </w:r>
    </w:p>
    <w:p w:rsidR="006B363F" w:rsidRPr="006350EA" w:rsidRDefault="006B363F" w:rsidP="00A96B50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>Knowledge of google apps</w:t>
      </w:r>
    </w:p>
    <w:p w:rsidR="00C550CB" w:rsidRPr="006350EA" w:rsidRDefault="00C550CB" w:rsidP="00C550CB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>Good und</w:t>
      </w:r>
      <w:r w:rsidR="00A96B50" w:rsidRPr="006350EA">
        <w:rPr>
          <w:rFonts w:asciiTheme="majorHAnsi" w:hAnsiTheme="majorHAnsi"/>
        </w:rPr>
        <w:t>erstanding of the academies</w:t>
      </w:r>
      <w:r w:rsidRPr="006350EA">
        <w:rPr>
          <w:rFonts w:asciiTheme="majorHAnsi" w:hAnsiTheme="majorHAnsi"/>
        </w:rPr>
        <w:t xml:space="preserve"> goals and objectives.</w:t>
      </w:r>
    </w:p>
    <w:p w:rsidR="00C550CB" w:rsidRPr="006350EA" w:rsidRDefault="00C550CB" w:rsidP="00C550CB">
      <w:pPr>
        <w:rPr>
          <w:rFonts w:asciiTheme="majorHAnsi" w:hAnsiTheme="majorHAnsi" w:cs="Arial"/>
          <w:b/>
          <w:sz w:val="20"/>
          <w:szCs w:val="20"/>
        </w:rPr>
      </w:pPr>
    </w:p>
    <w:p w:rsidR="006D022F" w:rsidRPr="006350EA" w:rsidRDefault="00C550CB">
      <w:pPr>
        <w:rPr>
          <w:rFonts w:asciiTheme="majorHAnsi" w:hAnsiTheme="majorHAnsi" w:cs="Arial"/>
          <w:b/>
          <w:sz w:val="20"/>
          <w:szCs w:val="20"/>
        </w:rPr>
      </w:pPr>
      <w:bookmarkStart w:id="3" w:name="OLE_LINK1"/>
      <w:bookmarkStart w:id="4" w:name="OLE_LINK2"/>
      <w:bookmarkStart w:id="5" w:name="OLE_LINK3"/>
      <w:bookmarkStart w:id="6" w:name="OLE_LINK6"/>
      <w:bookmarkEnd w:id="1"/>
      <w:bookmarkEnd w:id="2"/>
      <w:r w:rsidRPr="006350EA">
        <w:rPr>
          <w:rFonts w:asciiTheme="majorHAnsi" w:hAnsiTheme="majorHAnsi" w:cs="Arial"/>
          <w:b/>
          <w:sz w:val="20"/>
          <w:szCs w:val="20"/>
        </w:rPr>
        <w:t>Personal Attributes</w:t>
      </w:r>
      <w:bookmarkEnd w:id="3"/>
      <w:bookmarkEnd w:id="4"/>
      <w:bookmarkEnd w:id="5"/>
      <w:bookmarkEnd w:id="6"/>
    </w:p>
    <w:p w:rsidR="006D022F" w:rsidRPr="006350EA" w:rsidRDefault="006D022F" w:rsidP="00C550CB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>Ability to conduct research into a wide range of computing issues as required.</w:t>
      </w:r>
    </w:p>
    <w:p w:rsidR="006D022F" w:rsidRPr="006350EA" w:rsidRDefault="006D022F" w:rsidP="00C550CB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>Ability to absorb and retain information quickly.</w:t>
      </w:r>
    </w:p>
    <w:p w:rsidR="006D022F" w:rsidRPr="006350EA" w:rsidRDefault="006D022F" w:rsidP="00C550CB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>Ability to present ideas in user-friendly language.</w:t>
      </w:r>
    </w:p>
    <w:p w:rsidR="006D022F" w:rsidRPr="006350EA" w:rsidRDefault="006D022F" w:rsidP="00C550CB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 xml:space="preserve">Highly </w:t>
      </w:r>
      <w:proofErr w:type="spellStart"/>
      <w:r w:rsidRPr="006350EA">
        <w:rPr>
          <w:rFonts w:asciiTheme="majorHAnsi" w:hAnsiTheme="majorHAnsi"/>
        </w:rPr>
        <w:t>self motivated</w:t>
      </w:r>
      <w:proofErr w:type="spellEnd"/>
      <w:r w:rsidRPr="006350EA">
        <w:rPr>
          <w:rFonts w:asciiTheme="majorHAnsi" w:hAnsiTheme="majorHAnsi"/>
        </w:rPr>
        <w:t xml:space="preserve"> and directed.</w:t>
      </w:r>
    </w:p>
    <w:p w:rsidR="006D022F" w:rsidRPr="006350EA" w:rsidRDefault="006D022F" w:rsidP="00C550CB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>Keen attention to detail.</w:t>
      </w:r>
    </w:p>
    <w:p w:rsidR="006D022F" w:rsidRPr="006350EA" w:rsidRDefault="006D022F" w:rsidP="00C550CB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>Proven analytical and problem-solving abilities.</w:t>
      </w:r>
    </w:p>
    <w:p w:rsidR="006D022F" w:rsidRPr="006350EA" w:rsidRDefault="006D022F" w:rsidP="00C550CB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>Ability to effectively prioritize and execute tasks in a high-pressure environment.</w:t>
      </w:r>
    </w:p>
    <w:p w:rsidR="006D022F" w:rsidRPr="006350EA" w:rsidRDefault="006D022F" w:rsidP="00C550CB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>Exceptional customer service orientation.</w:t>
      </w:r>
    </w:p>
    <w:p w:rsidR="006D022F" w:rsidRPr="006350EA" w:rsidRDefault="006D022F" w:rsidP="00C550CB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>Experience working in a team-oriented, collaborative environment.</w:t>
      </w:r>
    </w:p>
    <w:p w:rsidR="00C81165" w:rsidRPr="006350EA" w:rsidRDefault="00C81165" w:rsidP="00C81165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>Exceptional written and oral communication skills.</w:t>
      </w:r>
    </w:p>
    <w:p w:rsidR="00C81165" w:rsidRPr="006350EA" w:rsidRDefault="00C81165" w:rsidP="00C81165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>Exceptional interpersonal skills, with a focus on rapport-building, listening, and questioning skills.</w:t>
      </w:r>
    </w:p>
    <w:p w:rsidR="00C81165" w:rsidRPr="006350EA" w:rsidRDefault="00C81165" w:rsidP="00C81165">
      <w:pPr>
        <w:pStyle w:val="ListBullet2"/>
        <w:rPr>
          <w:rFonts w:asciiTheme="majorHAnsi" w:hAnsiTheme="majorHAnsi"/>
        </w:rPr>
      </w:pPr>
      <w:r w:rsidRPr="006350EA">
        <w:rPr>
          <w:rFonts w:asciiTheme="majorHAnsi" w:hAnsiTheme="majorHAnsi"/>
        </w:rPr>
        <w:t>Strong documentation skills.</w:t>
      </w:r>
    </w:p>
    <w:p w:rsidR="00280046" w:rsidRPr="006350EA" w:rsidRDefault="00280046" w:rsidP="00280046">
      <w:pPr>
        <w:pStyle w:val="ListBullet2"/>
        <w:numPr>
          <w:ilvl w:val="0"/>
          <w:numId w:val="0"/>
        </w:numPr>
        <w:rPr>
          <w:rFonts w:asciiTheme="majorHAnsi" w:hAnsiTheme="majorHAnsi"/>
        </w:rPr>
      </w:pPr>
    </w:p>
    <w:p w:rsidR="00280046" w:rsidRPr="006350EA" w:rsidRDefault="00280046" w:rsidP="00966643">
      <w:pPr>
        <w:rPr>
          <w:rFonts w:asciiTheme="majorHAnsi" w:hAnsiTheme="majorHAnsi"/>
          <w:sz w:val="20"/>
          <w:szCs w:val="20"/>
        </w:rPr>
      </w:pPr>
    </w:p>
    <w:p w:rsidR="00280046" w:rsidRPr="006350EA" w:rsidRDefault="00280046" w:rsidP="00280046">
      <w:pPr>
        <w:pStyle w:val="ListBullet2"/>
        <w:numPr>
          <w:ilvl w:val="0"/>
          <w:numId w:val="0"/>
        </w:numPr>
        <w:rPr>
          <w:rFonts w:asciiTheme="majorHAnsi" w:hAnsiTheme="majorHAnsi"/>
        </w:rPr>
      </w:pPr>
    </w:p>
    <w:sectPr w:rsidR="00280046" w:rsidRPr="006350EA" w:rsidSect="00280046">
      <w:headerReference w:type="default" r:id="rId7"/>
      <w:footerReference w:type="default" r:id="rId8"/>
      <w:pgSz w:w="12240" w:h="15840"/>
      <w:pgMar w:top="15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2F" w:rsidRDefault="006D022F">
      <w:r>
        <w:separator/>
      </w:r>
    </w:p>
  </w:endnote>
  <w:endnote w:type="continuationSeparator" w:id="0">
    <w:p w:rsidR="006D022F" w:rsidRDefault="006D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2F" w:rsidRDefault="006D022F">
    <w:pPr>
      <w:pStyle w:val="Footer"/>
      <w:jc w:val="center"/>
      <w:rPr>
        <w:rStyle w:val="PageNumber"/>
        <w:rFonts w:ascii="Verdana" w:hAnsi="Verdana"/>
        <w:sz w:val="16"/>
      </w:rPr>
    </w:pPr>
    <w:r>
      <w:rPr>
        <w:rFonts w:ascii="Verdana" w:hAnsi="Verdana"/>
        <w:sz w:val="16"/>
      </w:rPr>
      <w:t xml:space="preserve">Page </w:t>
    </w:r>
    <w:r>
      <w:rPr>
        <w:rStyle w:val="PageNumber"/>
        <w:rFonts w:ascii="Verdana" w:hAnsi="Verdana"/>
        <w:sz w:val="16"/>
      </w:rPr>
      <w:fldChar w:fldCharType="begin"/>
    </w:r>
    <w:r>
      <w:rPr>
        <w:rStyle w:val="PageNumber"/>
        <w:rFonts w:ascii="Verdana" w:hAnsi="Verdana"/>
        <w:sz w:val="16"/>
      </w:rPr>
      <w:instrText xml:space="preserve"> PAGE </w:instrText>
    </w:r>
    <w:r>
      <w:rPr>
        <w:rStyle w:val="PageNumber"/>
        <w:rFonts w:ascii="Verdana" w:hAnsi="Verdana"/>
        <w:sz w:val="16"/>
      </w:rPr>
      <w:fldChar w:fldCharType="separate"/>
    </w:r>
    <w:r w:rsidR="007A2521">
      <w:rPr>
        <w:rStyle w:val="PageNumber"/>
        <w:rFonts w:ascii="Verdana" w:hAnsi="Verdana"/>
        <w:noProof/>
        <w:sz w:val="16"/>
      </w:rPr>
      <w:t>1</w:t>
    </w:r>
    <w:r>
      <w:rPr>
        <w:rStyle w:val="PageNumber"/>
        <w:rFonts w:ascii="Verdana" w:hAnsi="Verdana"/>
        <w:sz w:val="16"/>
      </w:rPr>
      <w:fldChar w:fldCharType="end"/>
    </w:r>
  </w:p>
  <w:p w:rsidR="006D022F" w:rsidRDefault="006D022F">
    <w:pPr>
      <w:pStyle w:val="Footer"/>
    </w:pPr>
    <w:r>
      <w:rPr>
        <w:rFonts w:ascii="Verdana" w:hAnsi="Verdana"/>
        <w:color w:val="808080"/>
        <w:sz w:val="16"/>
      </w:rPr>
      <w:tab/>
    </w:r>
    <w:r w:rsidR="00A96B50">
      <w:rPr>
        <w:rFonts w:ascii="Verdana" w:hAnsi="Verdana"/>
        <w:color w:val="808080"/>
        <w:sz w:val="16"/>
      </w:rPr>
      <w:t>MCA</w:t>
    </w:r>
    <w:r>
      <w:rPr>
        <w:rFonts w:ascii="Verdana" w:hAnsi="Verdana"/>
        <w:color w:val="80808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2F" w:rsidRDefault="006D022F">
      <w:r>
        <w:separator/>
      </w:r>
    </w:p>
  </w:footnote>
  <w:footnote w:type="continuationSeparator" w:id="0">
    <w:p w:rsidR="006D022F" w:rsidRDefault="006D0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2F" w:rsidRDefault="003A43D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F2791D7" wp14:editId="6C12C1F0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1100" cy="1206500"/>
          <wp:effectExtent l="0" t="0" r="0" b="0"/>
          <wp:wrapNone/>
          <wp:docPr id="29" name="Picture 29" descr=":Letterhead5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:Letterhead5Top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20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D022F" w:rsidRDefault="006D0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6ECC1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794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1A96753"/>
    <w:multiLevelType w:val="hybridMultilevel"/>
    <w:tmpl w:val="8C16BBD4"/>
    <w:lvl w:ilvl="0" w:tplc="53BE0F46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C159F"/>
    <w:multiLevelType w:val="hybridMultilevel"/>
    <w:tmpl w:val="1F486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CB"/>
    <w:rsid w:val="001428D5"/>
    <w:rsid w:val="00280046"/>
    <w:rsid w:val="00280383"/>
    <w:rsid w:val="003919FF"/>
    <w:rsid w:val="003A43D6"/>
    <w:rsid w:val="003F5964"/>
    <w:rsid w:val="006350EA"/>
    <w:rsid w:val="006B363F"/>
    <w:rsid w:val="006D022F"/>
    <w:rsid w:val="007A2521"/>
    <w:rsid w:val="007F0977"/>
    <w:rsid w:val="009302D0"/>
    <w:rsid w:val="00966643"/>
    <w:rsid w:val="00A96B50"/>
    <w:rsid w:val="00B1721F"/>
    <w:rsid w:val="00B43308"/>
    <w:rsid w:val="00C550CB"/>
    <w:rsid w:val="00C81165"/>
    <w:rsid w:val="00CC051F"/>
    <w:rsid w:val="00F7179F"/>
    <w:rsid w:val="00F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09129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0"/>
      <w:lang w:val="en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pPr>
      <w:numPr>
        <w:numId w:val="2"/>
      </w:numPr>
    </w:pPr>
    <w:rPr>
      <w:rFonts w:ascii="Garamond" w:hAnsi="Garamond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ItemTitle">
    <w:name w:val="Item Title"/>
    <w:basedOn w:val="NormalWeb"/>
    <w:pPr>
      <w:spacing w:after="0" w:afterAutospacing="0"/>
    </w:pPr>
    <w:rPr>
      <w:rFonts w:ascii="Arial" w:hAnsi="Arial"/>
      <w:b/>
      <w:bCs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ListBullet2">
    <w:name w:val="List Bullet 2"/>
    <w:basedOn w:val="Normal"/>
    <w:autoRedefine/>
    <w:rsid w:val="00C550CB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lang w:val="en-CA"/>
    </w:rPr>
  </w:style>
  <w:style w:type="table" w:styleId="TableGrid">
    <w:name w:val="Table Grid"/>
    <w:basedOn w:val="TableNormal"/>
    <w:uiPriority w:val="39"/>
    <w:rsid w:val="0096664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666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6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John%20Sibbald\My%20Documents\Marketing\Corporate%20ID\Final%20stationary%20designs\Digital%20letterhead%20and%20fax%20sheet\:Letterhead5Top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2019-02-05T11:45:00Z</dcterms:created>
  <dcterms:modified xsi:type="dcterms:W3CDTF">2019-02-05T11:45:00Z</dcterms:modified>
</cp:coreProperties>
</file>