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7036"/>
      </w:tblGrid>
      <w:tr w:rsidR="00D2623A" w:rsidTr="00593E16">
        <w:tc>
          <w:tcPr>
            <w:tcW w:w="9628" w:type="dxa"/>
            <w:gridSpan w:val="2"/>
            <w:shd w:val="clear" w:color="auto" w:fill="auto"/>
          </w:tcPr>
          <w:p w:rsidR="009D39D8" w:rsidRPr="00AF3321" w:rsidRDefault="00D262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321">
              <w:rPr>
                <w:rFonts w:ascii="Arial" w:hAnsi="Arial" w:cs="Arial"/>
                <w:b/>
                <w:sz w:val="22"/>
                <w:szCs w:val="22"/>
              </w:rPr>
              <w:t>Job Description</w:t>
            </w:r>
            <w:r w:rsidRPr="00AF3321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  <w:r w:rsidRPr="00AF332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846C00" w:rsidRPr="00AF332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C76CE" w:rsidRPr="00AF3321">
              <w:rPr>
                <w:rFonts w:ascii="Arial" w:hAnsi="Arial" w:cs="Arial"/>
                <w:b/>
                <w:sz w:val="22"/>
                <w:szCs w:val="22"/>
              </w:rPr>
              <w:t>HEAD OF SCHOOL</w:t>
            </w:r>
          </w:p>
          <w:p w:rsidR="009D39D8" w:rsidRPr="00AF3321" w:rsidRDefault="00270EFE">
            <w:pPr>
              <w:rPr>
                <w:rFonts w:ascii="Arial" w:hAnsi="Arial" w:cs="Arial"/>
                <w:sz w:val="22"/>
                <w:szCs w:val="22"/>
              </w:rPr>
            </w:pPr>
            <w:r w:rsidRPr="00AF3321">
              <w:rPr>
                <w:rFonts w:ascii="Arial" w:hAnsi="Arial" w:cs="Arial"/>
                <w:sz w:val="22"/>
                <w:szCs w:val="22"/>
              </w:rPr>
              <w:t xml:space="preserve">Responsible to:       </w:t>
            </w:r>
            <w:r w:rsidR="00E669C2" w:rsidRPr="00AF3321">
              <w:rPr>
                <w:rFonts w:ascii="Arial" w:hAnsi="Arial" w:cs="Arial"/>
                <w:sz w:val="22"/>
                <w:szCs w:val="22"/>
              </w:rPr>
              <w:t>GOVERNING BODY</w:t>
            </w:r>
          </w:p>
          <w:p w:rsidR="00270EFE" w:rsidRPr="00E669C2" w:rsidRDefault="00270EFE">
            <w:pPr>
              <w:rPr>
                <w:rFonts w:ascii="Arial" w:hAnsi="Arial" w:cs="Arial"/>
                <w:sz w:val="22"/>
                <w:szCs w:val="22"/>
              </w:rPr>
            </w:pPr>
            <w:r w:rsidRPr="00AF3321">
              <w:rPr>
                <w:rFonts w:ascii="Arial" w:hAnsi="Arial" w:cs="Arial"/>
                <w:sz w:val="22"/>
                <w:szCs w:val="22"/>
              </w:rPr>
              <w:t xml:space="preserve">Prepared Date:       </w:t>
            </w:r>
            <w:r w:rsidR="00E669C2" w:rsidRPr="00AF3321">
              <w:rPr>
                <w:rFonts w:ascii="Arial" w:hAnsi="Arial" w:cs="Arial"/>
                <w:sz w:val="22"/>
                <w:szCs w:val="22"/>
              </w:rPr>
              <w:t>4</w:t>
            </w:r>
            <w:r w:rsidR="00E669C2" w:rsidRPr="00AF332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E669C2" w:rsidRPr="00AF33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3321">
              <w:rPr>
                <w:rFonts w:ascii="Arial" w:hAnsi="Arial" w:cs="Arial"/>
                <w:sz w:val="22"/>
                <w:szCs w:val="22"/>
              </w:rPr>
              <w:t>FEBRUARY 2021</w:t>
            </w:r>
          </w:p>
          <w:p w:rsidR="00D2623A" w:rsidRPr="00E669C2" w:rsidRDefault="00D2623A" w:rsidP="00270E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45A" w:rsidTr="00593E16">
        <w:tc>
          <w:tcPr>
            <w:tcW w:w="2592" w:type="dxa"/>
          </w:tcPr>
          <w:p w:rsidR="00B7345A" w:rsidRPr="00E669C2" w:rsidRDefault="00B7345A">
            <w:pPr>
              <w:rPr>
                <w:rFonts w:ascii="Arial" w:hAnsi="Arial" w:cs="Arial"/>
                <w:sz w:val="22"/>
                <w:szCs w:val="22"/>
              </w:rPr>
            </w:pPr>
            <w:r w:rsidRPr="00E669C2">
              <w:rPr>
                <w:rFonts w:ascii="Arial" w:hAnsi="Arial" w:cs="Arial"/>
                <w:sz w:val="22"/>
                <w:szCs w:val="22"/>
              </w:rPr>
              <w:t>Summary of the Role:</w:t>
            </w:r>
          </w:p>
        </w:tc>
        <w:tc>
          <w:tcPr>
            <w:tcW w:w="7036" w:type="dxa"/>
          </w:tcPr>
          <w:p w:rsidR="00390B5F" w:rsidRPr="00DF3A2A" w:rsidRDefault="00390B5F" w:rsidP="00390B5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F3A2A">
              <w:rPr>
                <w:rFonts w:ascii="Arial" w:hAnsi="Arial" w:cs="Arial"/>
                <w:iCs/>
                <w:sz w:val="22"/>
                <w:szCs w:val="22"/>
              </w:rPr>
              <w:t xml:space="preserve">To provide leadership for </w:t>
            </w:r>
            <w:r w:rsidR="00F65A65" w:rsidRPr="00DF3A2A">
              <w:rPr>
                <w:rFonts w:ascii="Arial" w:hAnsi="Arial" w:cs="Arial"/>
                <w:iCs/>
                <w:sz w:val="22"/>
                <w:szCs w:val="22"/>
              </w:rPr>
              <w:t xml:space="preserve">The </w:t>
            </w:r>
            <w:r w:rsidR="008C76CE" w:rsidRPr="00DF3A2A">
              <w:rPr>
                <w:rFonts w:ascii="Arial" w:hAnsi="Arial" w:cs="Arial"/>
                <w:iCs/>
                <w:sz w:val="22"/>
                <w:szCs w:val="22"/>
              </w:rPr>
              <w:t>Royal School for the Blind, Liverpool</w:t>
            </w:r>
            <w:r w:rsidRPr="00DF3A2A">
              <w:rPr>
                <w:rFonts w:ascii="Arial" w:hAnsi="Arial" w:cs="Arial"/>
                <w:iCs/>
                <w:sz w:val="22"/>
                <w:szCs w:val="22"/>
              </w:rPr>
              <w:t xml:space="preserve"> in accordance with the vision and values and strategy on behalf of the </w:t>
            </w:r>
            <w:r w:rsidR="008C76CE" w:rsidRPr="00DF3A2A">
              <w:rPr>
                <w:rFonts w:ascii="Arial" w:hAnsi="Arial" w:cs="Arial"/>
                <w:iCs/>
                <w:sz w:val="22"/>
                <w:szCs w:val="22"/>
              </w:rPr>
              <w:t xml:space="preserve">Trustees </w:t>
            </w:r>
            <w:r w:rsidRPr="00DF3A2A">
              <w:rPr>
                <w:rFonts w:ascii="Arial" w:hAnsi="Arial" w:cs="Arial"/>
                <w:iCs/>
                <w:sz w:val="22"/>
                <w:szCs w:val="22"/>
              </w:rPr>
              <w:t>and Governors ensuring our pupils are safe and inspired to achieve and that their best interests are paramount.</w:t>
            </w:r>
          </w:p>
          <w:p w:rsidR="00B7345A" w:rsidRPr="00DF3A2A" w:rsidRDefault="00B7345A" w:rsidP="00390B5F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B7345A" w:rsidTr="00593E16">
        <w:tc>
          <w:tcPr>
            <w:tcW w:w="2592" w:type="dxa"/>
          </w:tcPr>
          <w:p w:rsidR="00B7345A" w:rsidRPr="00E669C2" w:rsidRDefault="00390B5F" w:rsidP="00390B5F">
            <w:pPr>
              <w:rPr>
                <w:rFonts w:ascii="Arial" w:hAnsi="Arial" w:cs="Arial"/>
                <w:sz w:val="22"/>
                <w:szCs w:val="22"/>
              </w:rPr>
            </w:pPr>
            <w:r w:rsidRPr="00E669C2">
              <w:rPr>
                <w:rFonts w:ascii="Arial" w:hAnsi="Arial" w:cs="Arial"/>
                <w:sz w:val="22"/>
                <w:szCs w:val="22"/>
              </w:rPr>
              <w:t>Responsible for:</w:t>
            </w:r>
          </w:p>
        </w:tc>
        <w:tc>
          <w:tcPr>
            <w:tcW w:w="7036" w:type="dxa"/>
          </w:tcPr>
          <w:p w:rsidR="00390B5F" w:rsidRPr="00593E16" w:rsidRDefault="00390B5F" w:rsidP="00390B5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F3A2A">
              <w:rPr>
                <w:rFonts w:ascii="Arial" w:hAnsi="Arial" w:cs="Arial"/>
                <w:iCs/>
                <w:sz w:val="22"/>
                <w:szCs w:val="22"/>
              </w:rPr>
              <w:t xml:space="preserve">Responsible for: </w:t>
            </w:r>
            <w:r w:rsidR="00270EFE" w:rsidRPr="00DF3A2A">
              <w:rPr>
                <w:rFonts w:ascii="Arial" w:hAnsi="Arial" w:cs="Arial"/>
                <w:iCs/>
                <w:sz w:val="22"/>
                <w:szCs w:val="22"/>
              </w:rPr>
              <w:t xml:space="preserve">Head of </w:t>
            </w:r>
            <w:r w:rsidR="00E757F9" w:rsidRPr="00DF3A2A">
              <w:rPr>
                <w:rFonts w:ascii="Arial" w:hAnsi="Arial" w:cs="Arial"/>
                <w:iCs/>
                <w:sz w:val="22"/>
                <w:szCs w:val="22"/>
              </w:rPr>
              <w:t>School for The Royal S</w:t>
            </w:r>
            <w:r w:rsidR="00AF3321">
              <w:rPr>
                <w:rFonts w:ascii="Arial" w:hAnsi="Arial" w:cs="Arial"/>
                <w:iCs/>
                <w:sz w:val="22"/>
                <w:szCs w:val="22"/>
              </w:rPr>
              <w:t xml:space="preserve">chool for the Blind, </w:t>
            </w:r>
            <w:r w:rsidR="00AF3321" w:rsidRPr="00593E16">
              <w:rPr>
                <w:rFonts w:ascii="Arial" w:hAnsi="Arial" w:cs="Arial"/>
                <w:iCs/>
                <w:sz w:val="22"/>
                <w:szCs w:val="22"/>
              </w:rPr>
              <w:t xml:space="preserve">Liverpool which is </w:t>
            </w:r>
            <w:r w:rsidR="00E757F9" w:rsidRPr="00593E16">
              <w:rPr>
                <w:rFonts w:ascii="Arial" w:hAnsi="Arial" w:cs="Arial"/>
                <w:iCs/>
                <w:sz w:val="22"/>
                <w:szCs w:val="22"/>
              </w:rPr>
              <w:t>a division of The Royal School for the Blind Charity, Liverpool.</w:t>
            </w:r>
          </w:p>
          <w:p w:rsidR="00390B5F" w:rsidRPr="00593E16" w:rsidRDefault="00390B5F" w:rsidP="00390B5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390B5F" w:rsidRPr="00593E16" w:rsidRDefault="00390B5F" w:rsidP="00390B5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93E16">
              <w:rPr>
                <w:rFonts w:ascii="Arial" w:hAnsi="Arial" w:cs="Arial"/>
                <w:iCs/>
                <w:sz w:val="22"/>
                <w:szCs w:val="22"/>
              </w:rPr>
              <w:t>Direct</w:t>
            </w:r>
            <w:r w:rsidR="00270EFE" w:rsidRPr="00593E16">
              <w:rPr>
                <w:rFonts w:ascii="Arial" w:hAnsi="Arial" w:cs="Arial"/>
                <w:iCs/>
                <w:sz w:val="22"/>
                <w:szCs w:val="22"/>
              </w:rPr>
              <w:t>ly</w:t>
            </w:r>
            <w:r w:rsidRPr="00593E16">
              <w:rPr>
                <w:rFonts w:ascii="Arial" w:hAnsi="Arial" w:cs="Arial"/>
                <w:iCs/>
                <w:sz w:val="22"/>
                <w:szCs w:val="22"/>
              </w:rPr>
              <w:t xml:space="preserve"> reports</w:t>
            </w:r>
            <w:r w:rsidR="00270EFE" w:rsidRPr="00593E16">
              <w:rPr>
                <w:rFonts w:ascii="Arial" w:hAnsi="Arial" w:cs="Arial"/>
                <w:iCs/>
                <w:sz w:val="22"/>
                <w:szCs w:val="22"/>
              </w:rPr>
              <w:t xml:space="preserve"> to</w:t>
            </w:r>
            <w:r w:rsidRPr="00593E16">
              <w:rPr>
                <w:rFonts w:ascii="Arial" w:hAnsi="Arial" w:cs="Arial"/>
                <w:iCs/>
                <w:sz w:val="22"/>
                <w:szCs w:val="22"/>
              </w:rPr>
              <w:t xml:space="preserve">: </w:t>
            </w:r>
            <w:r w:rsidR="00270EFE" w:rsidRPr="00593E16">
              <w:rPr>
                <w:rFonts w:ascii="Arial" w:hAnsi="Arial" w:cs="Arial"/>
                <w:iCs/>
                <w:sz w:val="22"/>
                <w:szCs w:val="22"/>
              </w:rPr>
              <w:t xml:space="preserve">The </w:t>
            </w:r>
            <w:r w:rsidR="00E669C2" w:rsidRPr="00593E16">
              <w:rPr>
                <w:rFonts w:ascii="Arial" w:hAnsi="Arial" w:cs="Arial"/>
                <w:iCs/>
                <w:sz w:val="22"/>
                <w:szCs w:val="22"/>
              </w:rPr>
              <w:t>Governing Body</w:t>
            </w:r>
          </w:p>
          <w:p w:rsidR="00390B5F" w:rsidRPr="00593E16" w:rsidRDefault="00390B5F" w:rsidP="00390B5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390B5F" w:rsidRPr="00DF3A2A" w:rsidRDefault="00390B5F" w:rsidP="00390B5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93E16">
              <w:rPr>
                <w:rFonts w:ascii="Arial" w:hAnsi="Arial" w:cs="Arial"/>
                <w:iCs/>
                <w:sz w:val="22"/>
                <w:szCs w:val="22"/>
              </w:rPr>
              <w:t xml:space="preserve">External relationships: </w:t>
            </w:r>
            <w:r w:rsidR="00AF3321" w:rsidRPr="00593E16">
              <w:rPr>
                <w:rFonts w:ascii="Arial" w:hAnsi="Arial" w:cs="Arial"/>
                <w:iCs/>
                <w:sz w:val="22"/>
                <w:szCs w:val="22"/>
              </w:rPr>
              <w:t>Local A</w:t>
            </w:r>
            <w:r w:rsidRPr="00593E16">
              <w:rPr>
                <w:rFonts w:ascii="Arial" w:hAnsi="Arial" w:cs="Arial"/>
                <w:iCs/>
                <w:sz w:val="22"/>
                <w:szCs w:val="22"/>
              </w:rPr>
              <w:t xml:space="preserve">uthorities </w:t>
            </w:r>
            <w:r w:rsidRPr="00DF3A2A">
              <w:rPr>
                <w:rFonts w:ascii="Arial" w:hAnsi="Arial" w:cs="Arial"/>
                <w:iCs/>
                <w:sz w:val="22"/>
                <w:szCs w:val="22"/>
              </w:rPr>
              <w:t>and professional organisations,  Ofsted, Department for Education</w:t>
            </w:r>
          </w:p>
          <w:p w:rsidR="00B7345A" w:rsidRPr="00DF3A2A" w:rsidRDefault="00B7345A" w:rsidP="00B7345A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B7345A" w:rsidRPr="00DF3A2A" w:rsidTr="00593E16">
        <w:tc>
          <w:tcPr>
            <w:tcW w:w="2592" w:type="dxa"/>
          </w:tcPr>
          <w:p w:rsidR="00B7345A" w:rsidRPr="00DF3A2A" w:rsidRDefault="00B7345A">
            <w:p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>Main duties and responsibilities:</w:t>
            </w:r>
          </w:p>
        </w:tc>
        <w:tc>
          <w:tcPr>
            <w:tcW w:w="7036" w:type="dxa"/>
          </w:tcPr>
          <w:p w:rsidR="009D39D8" w:rsidRPr="00DF3A2A" w:rsidRDefault="009D39D8" w:rsidP="009D39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3A2A">
              <w:rPr>
                <w:rFonts w:ascii="Arial" w:hAnsi="Arial" w:cs="Arial"/>
                <w:b/>
                <w:sz w:val="22"/>
                <w:szCs w:val="22"/>
              </w:rPr>
              <w:t>Key responsibilities</w:t>
            </w:r>
          </w:p>
          <w:p w:rsidR="009D39D8" w:rsidRPr="00DF3A2A" w:rsidRDefault="009D39D8" w:rsidP="009D39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39D8" w:rsidRPr="00DF3A2A" w:rsidRDefault="009D39D8" w:rsidP="009D39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3A2A">
              <w:rPr>
                <w:rFonts w:ascii="Arial" w:hAnsi="Arial" w:cs="Arial"/>
                <w:b/>
                <w:sz w:val="22"/>
                <w:szCs w:val="22"/>
              </w:rPr>
              <w:t xml:space="preserve">Leadership and Management </w:t>
            </w:r>
          </w:p>
          <w:p w:rsidR="009D39D8" w:rsidRPr="00DF3A2A" w:rsidRDefault="009D39D8" w:rsidP="009D39D8">
            <w:pPr>
              <w:rPr>
                <w:rFonts w:ascii="Arial" w:hAnsi="Arial" w:cs="Arial"/>
                <w:sz w:val="22"/>
                <w:szCs w:val="22"/>
              </w:rPr>
            </w:pPr>
          </w:p>
          <w:p w:rsidR="009D39D8" w:rsidRPr="00DF3A2A" w:rsidRDefault="009D39D8" w:rsidP="009D39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>Lead the development, evaluation and implementation of agreed strategic and operational plans for the School</w:t>
            </w:r>
          </w:p>
          <w:p w:rsidR="009D39D8" w:rsidRPr="00DF3A2A" w:rsidRDefault="009D39D8" w:rsidP="009D39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>Ensure the vision for the School is articulated, shared, understood and acted upon</w:t>
            </w:r>
          </w:p>
          <w:p w:rsidR="009D39D8" w:rsidRPr="00DF3A2A" w:rsidRDefault="009D39D8" w:rsidP="009D39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>Support the Govern</w:t>
            </w:r>
            <w:r w:rsidR="00E669C2" w:rsidRPr="00DF3A2A">
              <w:rPr>
                <w:rFonts w:ascii="Arial" w:hAnsi="Arial" w:cs="Arial"/>
                <w:sz w:val="22"/>
                <w:szCs w:val="22"/>
              </w:rPr>
              <w:t xml:space="preserve">ing Body </w:t>
            </w:r>
            <w:r w:rsidRPr="00DF3A2A">
              <w:rPr>
                <w:rFonts w:ascii="Arial" w:hAnsi="Arial" w:cs="Arial"/>
                <w:sz w:val="22"/>
                <w:szCs w:val="22"/>
              </w:rPr>
              <w:t>in the fulfilment of their responsibilities</w:t>
            </w:r>
          </w:p>
          <w:p w:rsidR="009D39D8" w:rsidRPr="00DF3A2A" w:rsidRDefault="009D39D8" w:rsidP="009D39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 xml:space="preserve">Lead the Senior Leadership team </w:t>
            </w:r>
            <w:r w:rsidR="00F65A65" w:rsidRPr="00DF3A2A">
              <w:rPr>
                <w:rFonts w:ascii="Arial" w:hAnsi="Arial" w:cs="Arial"/>
                <w:sz w:val="22"/>
                <w:szCs w:val="22"/>
              </w:rPr>
              <w:t xml:space="preserve">within the school </w:t>
            </w:r>
            <w:r w:rsidRPr="00DF3A2A">
              <w:rPr>
                <w:rFonts w:ascii="Arial" w:hAnsi="Arial" w:cs="Arial"/>
                <w:sz w:val="22"/>
                <w:szCs w:val="22"/>
              </w:rPr>
              <w:t>and support and advise colleagues</w:t>
            </w:r>
          </w:p>
          <w:p w:rsidR="009D39D8" w:rsidRPr="00DF3A2A" w:rsidRDefault="009D39D8" w:rsidP="009D39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>Maintain a high profile with staff and pupils and interact directly with them</w:t>
            </w:r>
          </w:p>
          <w:p w:rsidR="009D39D8" w:rsidRPr="00DF3A2A" w:rsidRDefault="009D39D8" w:rsidP="009D39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>Develop and ensure School policies and practice are in line with vision and values, strategy, best practice, legal and national requirements</w:t>
            </w:r>
          </w:p>
          <w:p w:rsidR="009D39D8" w:rsidRPr="00DF3A2A" w:rsidRDefault="009D39D8" w:rsidP="009D39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>Secure support and input from key stakeholders – internal and external - to the vision and direction of the School</w:t>
            </w:r>
          </w:p>
          <w:p w:rsidR="009D39D8" w:rsidRPr="00DF3A2A" w:rsidRDefault="009D39D8" w:rsidP="009D39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>Ensure that pupils’ best interests and safety are the driving force behind all school practices</w:t>
            </w:r>
          </w:p>
          <w:p w:rsidR="009D39D8" w:rsidRPr="00DF3A2A" w:rsidRDefault="009D39D8" w:rsidP="009D39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>Ensure that pupils are inspired and supported to achieve their potential</w:t>
            </w:r>
          </w:p>
          <w:p w:rsidR="009D39D8" w:rsidRPr="00DF3A2A" w:rsidRDefault="009D39D8" w:rsidP="009D39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>Actively promote the School and its interests to Local Authorities and relevant external educational and care organisations, including government and legislators</w:t>
            </w:r>
          </w:p>
          <w:p w:rsidR="009D39D8" w:rsidRPr="00DF3A2A" w:rsidRDefault="009D39D8" w:rsidP="009D39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>Challenge under</w:t>
            </w:r>
            <w:r w:rsidR="008C76CE" w:rsidRPr="00DF3A2A">
              <w:rPr>
                <w:rFonts w:ascii="Arial" w:hAnsi="Arial" w:cs="Arial"/>
                <w:sz w:val="22"/>
                <w:szCs w:val="22"/>
              </w:rPr>
              <w:t>-</w:t>
            </w:r>
            <w:r w:rsidRPr="00DF3A2A">
              <w:rPr>
                <w:rFonts w:ascii="Arial" w:hAnsi="Arial" w:cs="Arial"/>
                <w:sz w:val="22"/>
                <w:szCs w:val="22"/>
              </w:rPr>
              <w:t>performance in all spheres of the School and ensure corrective action is taken and followed through</w:t>
            </w:r>
          </w:p>
          <w:p w:rsidR="009D39D8" w:rsidRPr="00DF3A2A" w:rsidRDefault="009D39D8" w:rsidP="009D39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>Monitor and evaluate the School’s performance and report to the Govern</w:t>
            </w:r>
            <w:r w:rsidR="00E669C2" w:rsidRPr="00DF3A2A">
              <w:rPr>
                <w:rFonts w:ascii="Arial" w:hAnsi="Arial" w:cs="Arial"/>
                <w:sz w:val="22"/>
                <w:szCs w:val="22"/>
              </w:rPr>
              <w:t>ing Body</w:t>
            </w:r>
            <w:r w:rsidRPr="00DF3A2A">
              <w:rPr>
                <w:rFonts w:ascii="Arial" w:hAnsi="Arial" w:cs="Arial"/>
                <w:sz w:val="22"/>
                <w:szCs w:val="22"/>
              </w:rPr>
              <w:t xml:space="preserve"> as required</w:t>
            </w:r>
          </w:p>
          <w:p w:rsidR="009D39D8" w:rsidRPr="00DF3A2A" w:rsidRDefault="009D39D8" w:rsidP="009D39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>Ensure the School’s human, financial, physical and technical resources are managed effectively to deliver an efficient and safe living, working and learning environment for all</w:t>
            </w:r>
            <w:r w:rsidR="00270EFE" w:rsidRPr="00DF3A2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70EFE" w:rsidRPr="00DF3A2A" w:rsidRDefault="00270EFE" w:rsidP="009D39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>Work in partnership with the lead staff across the Charity remit.</w:t>
            </w:r>
          </w:p>
          <w:p w:rsidR="009D39D8" w:rsidRPr="00DF3A2A" w:rsidRDefault="009D39D8" w:rsidP="009D39D8">
            <w:pPr>
              <w:rPr>
                <w:rFonts w:ascii="Arial" w:hAnsi="Arial" w:cs="Arial"/>
                <w:sz w:val="22"/>
                <w:szCs w:val="22"/>
              </w:rPr>
            </w:pPr>
          </w:p>
          <w:p w:rsidR="009D39D8" w:rsidRPr="00DF3A2A" w:rsidRDefault="009D39D8" w:rsidP="009D39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3A2A">
              <w:rPr>
                <w:rFonts w:ascii="Arial" w:hAnsi="Arial" w:cs="Arial"/>
                <w:b/>
                <w:sz w:val="22"/>
                <w:szCs w:val="22"/>
              </w:rPr>
              <w:lastRenderedPageBreak/>
              <w:t>Teaching and Learning</w:t>
            </w:r>
          </w:p>
          <w:p w:rsidR="009D39D8" w:rsidRPr="00DF3A2A" w:rsidRDefault="009D39D8" w:rsidP="009D39D8">
            <w:pPr>
              <w:rPr>
                <w:rFonts w:ascii="Arial" w:hAnsi="Arial" w:cs="Arial"/>
                <w:sz w:val="22"/>
                <w:szCs w:val="22"/>
              </w:rPr>
            </w:pPr>
          </w:p>
          <w:p w:rsidR="009D39D8" w:rsidRPr="00DF3A2A" w:rsidRDefault="009D39D8" w:rsidP="009D39D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>Ensure a consistent and school-wide culture of focus on pupils’ achievement, monitor it and encourage a belief in continuous improvement</w:t>
            </w:r>
          </w:p>
          <w:p w:rsidR="009D39D8" w:rsidRPr="00DF3A2A" w:rsidRDefault="009D39D8" w:rsidP="009D39D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>Articulate and inspire staff and pupils to have high expectations and to aspire to achieve</w:t>
            </w:r>
          </w:p>
          <w:p w:rsidR="009D39D8" w:rsidRPr="00DF3A2A" w:rsidRDefault="009D39D8" w:rsidP="009D39D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>Ensure individual pupil’s educational and special needs are assessed and that their interests are met through provision of the appropriate environment, engagement and support</w:t>
            </w:r>
          </w:p>
          <w:p w:rsidR="009D39D8" w:rsidRPr="00DF3A2A" w:rsidRDefault="009D39D8" w:rsidP="009D39D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>Ensure a calm positive atmosphere in which pupils have the maximum opportunity to achieve their goals</w:t>
            </w:r>
            <w:bookmarkStart w:id="0" w:name="_GoBack"/>
            <w:bookmarkEnd w:id="0"/>
            <w:r w:rsidR="00593E16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 xml:space="preserve"> </w:t>
            </w:r>
            <w:r w:rsidR="00E669C2" w:rsidRPr="00DF3A2A">
              <w:rPr>
                <w:rFonts w:ascii="Arial" w:hAnsi="Arial" w:cs="Arial"/>
                <w:sz w:val="22"/>
                <w:szCs w:val="22"/>
              </w:rPr>
              <w:t>alongside a high standard of behaviour.</w:t>
            </w:r>
          </w:p>
          <w:p w:rsidR="009D39D8" w:rsidRPr="00DF3A2A" w:rsidRDefault="009D39D8" w:rsidP="009D39D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>Lead and assist staff in providing pupils with the widest range of experiences, broadening their personal horizons and range of possible options</w:t>
            </w:r>
          </w:p>
          <w:p w:rsidR="009D39D8" w:rsidRPr="00DF3A2A" w:rsidRDefault="009D39D8" w:rsidP="009D39D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>Ensure that an appropriate curriculum and timetable is devised to meet the needs of each pupil</w:t>
            </w:r>
          </w:p>
          <w:p w:rsidR="009D39D8" w:rsidRPr="00DF3A2A" w:rsidRDefault="009D39D8" w:rsidP="009D39D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>Identify and encourage best practice and monitor staff performance on a regular and transparent basis. Challenge and actively remedy under</w:t>
            </w:r>
            <w:r w:rsidR="008C76CE" w:rsidRPr="00DF3A2A">
              <w:rPr>
                <w:rFonts w:ascii="Arial" w:hAnsi="Arial" w:cs="Arial"/>
                <w:sz w:val="22"/>
                <w:szCs w:val="22"/>
              </w:rPr>
              <w:t>-</w:t>
            </w:r>
            <w:r w:rsidRPr="00DF3A2A">
              <w:rPr>
                <w:rFonts w:ascii="Arial" w:hAnsi="Arial" w:cs="Arial"/>
                <w:sz w:val="22"/>
                <w:szCs w:val="22"/>
              </w:rPr>
              <w:t>performance as required</w:t>
            </w:r>
          </w:p>
          <w:p w:rsidR="009D39D8" w:rsidRPr="00DF3A2A" w:rsidRDefault="009D39D8" w:rsidP="009D39D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>Encourage a culture of continuous improvement</w:t>
            </w:r>
          </w:p>
          <w:p w:rsidR="009D39D8" w:rsidRPr="00DF3A2A" w:rsidRDefault="009D39D8" w:rsidP="009D39D8">
            <w:pPr>
              <w:rPr>
                <w:rFonts w:ascii="Arial" w:hAnsi="Arial" w:cs="Arial"/>
                <w:sz w:val="22"/>
                <w:szCs w:val="22"/>
              </w:rPr>
            </w:pPr>
          </w:p>
          <w:p w:rsidR="009D39D8" w:rsidRPr="00DF3A2A" w:rsidRDefault="009D39D8" w:rsidP="009D39D8">
            <w:pPr>
              <w:rPr>
                <w:rFonts w:ascii="Arial" w:hAnsi="Arial" w:cs="Arial"/>
                <w:sz w:val="22"/>
                <w:szCs w:val="22"/>
              </w:rPr>
            </w:pPr>
          </w:p>
          <w:p w:rsidR="009D39D8" w:rsidRPr="00DF3A2A" w:rsidRDefault="009D39D8" w:rsidP="009D39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3A2A">
              <w:rPr>
                <w:rFonts w:ascii="Arial" w:hAnsi="Arial" w:cs="Arial"/>
                <w:b/>
                <w:sz w:val="22"/>
                <w:szCs w:val="22"/>
              </w:rPr>
              <w:t>Pupil welfare and safeguarding</w:t>
            </w:r>
          </w:p>
          <w:p w:rsidR="009D39D8" w:rsidRPr="00DF3A2A" w:rsidRDefault="009D39D8" w:rsidP="009D39D8">
            <w:pPr>
              <w:rPr>
                <w:rFonts w:ascii="Arial" w:hAnsi="Arial" w:cs="Arial"/>
                <w:sz w:val="22"/>
                <w:szCs w:val="22"/>
              </w:rPr>
            </w:pPr>
          </w:p>
          <w:p w:rsidR="009D39D8" w:rsidRPr="00DF3A2A" w:rsidRDefault="009D39D8" w:rsidP="009D39D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>Ensure that the School’s obligations to protect and promote the safety and well-being of pupils are met or exceeded and that they all feel safe and cared for</w:t>
            </w:r>
          </w:p>
          <w:p w:rsidR="009D39D8" w:rsidRPr="00DF3A2A" w:rsidRDefault="009D39D8" w:rsidP="009D39D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>Ensure that pupils’ health and care needs are assessed and supported by appropriately trained and qualified staff</w:t>
            </w:r>
          </w:p>
          <w:p w:rsidR="009D39D8" w:rsidRPr="00DF3A2A" w:rsidRDefault="009D39D8" w:rsidP="009D39D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>Ensure that the welfare of pupils is monitored and prepare regular reports to governors as required and to liaise and communicate with parents, carers, education, health and social care agencies</w:t>
            </w:r>
          </w:p>
          <w:p w:rsidR="009D39D8" w:rsidRPr="00DF3A2A" w:rsidRDefault="009D39D8" w:rsidP="009D39D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>Ensure that residential pupils’ needs are met with an appropriately supportive environment and that suitably trained staff are available at all times</w:t>
            </w:r>
          </w:p>
          <w:p w:rsidR="009D39D8" w:rsidRPr="00DF3A2A" w:rsidRDefault="009D39D8" w:rsidP="009D39D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>Ensure that all staff are properly appointed and monitored in accordance with School policies and legal requirements</w:t>
            </w:r>
          </w:p>
          <w:p w:rsidR="009D39D8" w:rsidRPr="00DF3A2A" w:rsidRDefault="009D39D8" w:rsidP="009D39D8">
            <w:pPr>
              <w:rPr>
                <w:rFonts w:ascii="Arial" w:hAnsi="Arial" w:cs="Arial"/>
                <w:sz w:val="22"/>
                <w:szCs w:val="22"/>
              </w:rPr>
            </w:pPr>
          </w:p>
          <w:p w:rsidR="009D39D8" w:rsidRPr="00DF3A2A" w:rsidRDefault="009D39D8" w:rsidP="009D39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3A2A">
              <w:rPr>
                <w:rFonts w:ascii="Arial" w:hAnsi="Arial" w:cs="Arial"/>
                <w:b/>
                <w:sz w:val="22"/>
                <w:szCs w:val="22"/>
              </w:rPr>
              <w:t>Staff management and development</w:t>
            </w:r>
          </w:p>
          <w:p w:rsidR="009D39D8" w:rsidRPr="00DF3A2A" w:rsidRDefault="009D39D8" w:rsidP="009D39D8">
            <w:pPr>
              <w:rPr>
                <w:rFonts w:ascii="Arial" w:hAnsi="Arial" w:cs="Arial"/>
                <w:sz w:val="22"/>
                <w:szCs w:val="22"/>
              </w:rPr>
            </w:pPr>
          </w:p>
          <w:p w:rsidR="009D39D8" w:rsidRPr="00DF3A2A" w:rsidRDefault="009D39D8" w:rsidP="009D39D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>Nurture and support the school senior leadership team so that all staff are supported in helping pupil</w:t>
            </w:r>
            <w:r w:rsidR="008C76CE" w:rsidRPr="00DF3A2A">
              <w:rPr>
                <w:rFonts w:ascii="Arial" w:hAnsi="Arial" w:cs="Arial"/>
                <w:sz w:val="22"/>
                <w:szCs w:val="22"/>
              </w:rPr>
              <w:t>s achieve their full potential.</w:t>
            </w:r>
          </w:p>
          <w:p w:rsidR="008C76CE" w:rsidRPr="00DF3A2A" w:rsidRDefault="009D39D8" w:rsidP="00E669C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>Create an atmosphere of positivity and trust where all staff are valued and respected</w:t>
            </w:r>
          </w:p>
          <w:p w:rsidR="009D39D8" w:rsidRPr="00DF3A2A" w:rsidRDefault="009D39D8" w:rsidP="009D39D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>Promote an ethos that means initiative, innovation, creativity and collaboration are encouraged and recognised in staff and pupils alike</w:t>
            </w:r>
          </w:p>
          <w:p w:rsidR="009D39D8" w:rsidRPr="00DF3A2A" w:rsidRDefault="009D39D8" w:rsidP="009D39D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>Develop, implement and monitor rigorous procedures for staff induction, performance reviews, professional development and training</w:t>
            </w:r>
          </w:p>
          <w:p w:rsidR="009D39D8" w:rsidRPr="00DF3A2A" w:rsidRDefault="009D39D8" w:rsidP="009D39D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lastRenderedPageBreak/>
              <w:t>Ensure that staff are appropriately qualified and or suitably trained and supported in order to fulfil School strategy and professional expectations</w:t>
            </w:r>
          </w:p>
          <w:p w:rsidR="009D39D8" w:rsidRPr="00DF3A2A" w:rsidRDefault="009D39D8" w:rsidP="009D39D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>Ensure that there are suitable channels and forums where school strategy and issues can be discussed on a regular basis by and with senior leadership</w:t>
            </w:r>
          </w:p>
          <w:p w:rsidR="009D39D8" w:rsidRPr="00DF3A2A" w:rsidRDefault="009D39D8" w:rsidP="009D39D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>Support staff in professional development and career progression and ensure up-to-date succession planning at all times</w:t>
            </w:r>
          </w:p>
          <w:p w:rsidR="009D39D8" w:rsidRPr="00DF3A2A" w:rsidRDefault="009D39D8" w:rsidP="009D39D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>Ensure that staff have appropriate training and skills around the use of equipment and technology and encourage additional development opportunities</w:t>
            </w:r>
          </w:p>
          <w:p w:rsidR="009D39D8" w:rsidRPr="00DF3A2A" w:rsidRDefault="009D39D8" w:rsidP="009D39D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>Monitor staff mora</w:t>
            </w:r>
            <w:r w:rsidR="008C76CE" w:rsidRPr="00DF3A2A">
              <w:rPr>
                <w:rFonts w:ascii="Arial" w:hAnsi="Arial" w:cs="Arial"/>
                <w:sz w:val="22"/>
                <w:szCs w:val="22"/>
              </w:rPr>
              <w:t xml:space="preserve">le and attitudes </w:t>
            </w:r>
            <w:r w:rsidRPr="00DF3A2A">
              <w:rPr>
                <w:rFonts w:ascii="Arial" w:hAnsi="Arial" w:cs="Arial"/>
                <w:sz w:val="22"/>
                <w:szCs w:val="22"/>
              </w:rPr>
              <w:t>and respond accordingly in a timely fashion</w:t>
            </w:r>
          </w:p>
          <w:p w:rsidR="009D39D8" w:rsidRPr="00DF3A2A" w:rsidRDefault="009D39D8" w:rsidP="009D39D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>Ensure all staff have a detailed job description and are aware of their specific responsibilities and that their aspirations are recorded and where possible met</w:t>
            </w:r>
          </w:p>
          <w:p w:rsidR="009D39D8" w:rsidRPr="00DF3A2A" w:rsidRDefault="009D39D8" w:rsidP="009D39D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>Ensure that the School actively complies with all Equal Opportunities laws and protocols</w:t>
            </w:r>
          </w:p>
          <w:p w:rsidR="008C76CE" w:rsidRPr="00DF3A2A" w:rsidRDefault="008C76CE" w:rsidP="009D39D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>Work closely with the Head of Care to build on and promote existing residential provision.</w:t>
            </w:r>
          </w:p>
          <w:p w:rsidR="009D39D8" w:rsidRPr="00DF3A2A" w:rsidRDefault="009D39D8" w:rsidP="009D39D8">
            <w:pPr>
              <w:rPr>
                <w:rFonts w:ascii="Arial" w:hAnsi="Arial" w:cs="Arial"/>
                <w:sz w:val="22"/>
                <w:szCs w:val="22"/>
              </w:rPr>
            </w:pPr>
          </w:p>
          <w:p w:rsidR="009D39D8" w:rsidRPr="00DF3A2A" w:rsidRDefault="009D39D8" w:rsidP="009D39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3A2A">
              <w:rPr>
                <w:rFonts w:ascii="Arial" w:hAnsi="Arial" w:cs="Arial"/>
                <w:b/>
                <w:sz w:val="22"/>
                <w:szCs w:val="22"/>
              </w:rPr>
              <w:t>External relations</w:t>
            </w:r>
          </w:p>
          <w:p w:rsidR="009D39D8" w:rsidRPr="00DF3A2A" w:rsidRDefault="009D39D8" w:rsidP="009D39D8">
            <w:pPr>
              <w:rPr>
                <w:rFonts w:ascii="Arial" w:hAnsi="Arial" w:cs="Arial"/>
                <w:sz w:val="22"/>
                <w:szCs w:val="22"/>
              </w:rPr>
            </w:pPr>
          </w:p>
          <w:p w:rsidR="009D39D8" w:rsidRPr="00DF3A2A" w:rsidRDefault="009D39D8" w:rsidP="009D39D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>Ensure that paren</w:t>
            </w:r>
            <w:r w:rsidR="00F65A65" w:rsidRPr="00DF3A2A">
              <w:rPr>
                <w:rFonts w:ascii="Arial" w:hAnsi="Arial" w:cs="Arial"/>
                <w:sz w:val="22"/>
                <w:szCs w:val="22"/>
              </w:rPr>
              <w:t>ts and carers are consulted on a regular</w:t>
            </w:r>
            <w:r w:rsidRPr="00DF3A2A">
              <w:rPr>
                <w:rFonts w:ascii="Arial" w:hAnsi="Arial" w:cs="Arial"/>
                <w:sz w:val="22"/>
                <w:szCs w:val="22"/>
              </w:rPr>
              <w:t xml:space="preserve"> basis to ensure th</w:t>
            </w:r>
            <w:r w:rsidR="00F65A65" w:rsidRPr="00DF3A2A">
              <w:rPr>
                <w:rFonts w:ascii="Arial" w:hAnsi="Arial" w:cs="Arial"/>
                <w:sz w:val="22"/>
                <w:szCs w:val="22"/>
              </w:rPr>
              <w:t>e welfare of pupils</w:t>
            </w:r>
          </w:p>
          <w:p w:rsidR="009D39D8" w:rsidRPr="00DF3A2A" w:rsidRDefault="009D39D8" w:rsidP="009D39D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>Monitor and ensure that the appropriate professionals are involved with cared-for pupils</w:t>
            </w:r>
          </w:p>
          <w:p w:rsidR="009D39D8" w:rsidRPr="00DF3A2A" w:rsidRDefault="009D39D8" w:rsidP="009D39D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 xml:space="preserve">Ensure that appropriate channels and procedures are in place to allow parents and carers to make enquiries of </w:t>
            </w:r>
            <w:r w:rsidR="00F65A65" w:rsidRPr="00DF3A2A">
              <w:rPr>
                <w:rFonts w:ascii="Arial" w:hAnsi="Arial" w:cs="Arial"/>
                <w:sz w:val="22"/>
                <w:szCs w:val="22"/>
              </w:rPr>
              <w:t>staff, particularly in  cases in of emergency</w:t>
            </w:r>
          </w:p>
          <w:p w:rsidR="009D39D8" w:rsidRPr="00DF3A2A" w:rsidRDefault="009D39D8" w:rsidP="009D39D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>Act as an ambassador and spokesperson for the School at all times</w:t>
            </w:r>
          </w:p>
          <w:p w:rsidR="009D39D8" w:rsidRPr="00DF3A2A" w:rsidRDefault="009D39D8" w:rsidP="009D39D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>Ensure stakeholders are kept well-informed about School plans and support activities</w:t>
            </w:r>
          </w:p>
          <w:p w:rsidR="009D39D8" w:rsidRPr="00DF3A2A" w:rsidRDefault="009D39D8" w:rsidP="009D39D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 xml:space="preserve">Ensure that the School website, social </w:t>
            </w:r>
            <w:r w:rsidR="00270EFE" w:rsidRPr="00DF3A2A">
              <w:rPr>
                <w:rFonts w:ascii="Arial" w:hAnsi="Arial" w:cs="Arial"/>
                <w:sz w:val="22"/>
                <w:szCs w:val="22"/>
              </w:rPr>
              <w:t>media</w:t>
            </w:r>
            <w:r w:rsidRPr="00DF3A2A">
              <w:rPr>
                <w:rFonts w:ascii="Arial" w:hAnsi="Arial" w:cs="Arial"/>
                <w:sz w:val="22"/>
                <w:szCs w:val="22"/>
              </w:rPr>
              <w:t xml:space="preserve"> and marketing materials are up to date and used appropriately to engage and inform current and potential School users</w:t>
            </w:r>
          </w:p>
          <w:p w:rsidR="009D39D8" w:rsidRPr="00DF3A2A" w:rsidRDefault="009D39D8" w:rsidP="009D39D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>Ensure that the School is well-promoted as part of the Local Offer</w:t>
            </w:r>
          </w:p>
          <w:p w:rsidR="009D39D8" w:rsidRPr="00DF3A2A" w:rsidRDefault="009D39D8" w:rsidP="009D39D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 xml:space="preserve">Support the School’s position as a leader in the training and guidance of </w:t>
            </w:r>
            <w:r w:rsidR="008732EF" w:rsidRPr="00DF3A2A">
              <w:rPr>
                <w:rFonts w:ascii="Arial" w:hAnsi="Arial" w:cs="Arial"/>
                <w:sz w:val="22"/>
                <w:szCs w:val="22"/>
              </w:rPr>
              <w:t>M</w:t>
            </w:r>
            <w:r w:rsidR="00E669C2" w:rsidRPr="00DF3A2A">
              <w:rPr>
                <w:rFonts w:ascii="Arial" w:hAnsi="Arial" w:cs="Arial"/>
                <w:sz w:val="22"/>
                <w:szCs w:val="22"/>
              </w:rPr>
              <w:t xml:space="preserve">ultiply </w:t>
            </w:r>
            <w:r w:rsidR="008732EF" w:rsidRPr="00DF3A2A">
              <w:rPr>
                <w:rFonts w:ascii="Arial" w:hAnsi="Arial" w:cs="Arial"/>
                <w:sz w:val="22"/>
                <w:szCs w:val="22"/>
              </w:rPr>
              <w:t>D</w:t>
            </w:r>
            <w:r w:rsidR="00E669C2" w:rsidRPr="00DF3A2A">
              <w:rPr>
                <w:rFonts w:ascii="Arial" w:hAnsi="Arial" w:cs="Arial"/>
                <w:sz w:val="22"/>
                <w:szCs w:val="22"/>
              </w:rPr>
              <w:t xml:space="preserve">isabled </w:t>
            </w:r>
            <w:r w:rsidR="008732EF" w:rsidRPr="00DF3A2A">
              <w:rPr>
                <w:rFonts w:ascii="Arial" w:hAnsi="Arial" w:cs="Arial"/>
                <w:sz w:val="22"/>
                <w:szCs w:val="22"/>
              </w:rPr>
              <w:t>V</w:t>
            </w:r>
            <w:r w:rsidR="00E669C2" w:rsidRPr="00DF3A2A">
              <w:rPr>
                <w:rFonts w:ascii="Arial" w:hAnsi="Arial" w:cs="Arial"/>
                <w:sz w:val="22"/>
                <w:szCs w:val="22"/>
              </w:rPr>
              <w:t>isual Impairment (MDVI)</w:t>
            </w:r>
            <w:r w:rsidR="008732EF" w:rsidRPr="00DF3A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3A2A">
              <w:rPr>
                <w:rFonts w:ascii="Arial" w:hAnsi="Arial" w:cs="Arial"/>
                <w:sz w:val="22"/>
                <w:szCs w:val="22"/>
              </w:rPr>
              <w:t>special needs education professionals</w:t>
            </w:r>
          </w:p>
          <w:p w:rsidR="009D39D8" w:rsidRPr="00DF3A2A" w:rsidRDefault="009D39D8" w:rsidP="009D39D8">
            <w:pPr>
              <w:rPr>
                <w:rFonts w:ascii="Arial" w:hAnsi="Arial" w:cs="Arial"/>
                <w:sz w:val="22"/>
                <w:szCs w:val="22"/>
              </w:rPr>
            </w:pPr>
          </w:p>
          <w:p w:rsidR="008C76CE" w:rsidRPr="00DF3A2A" w:rsidRDefault="008C76CE" w:rsidP="009D39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39D8" w:rsidRPr="00DF3A2A" w:rsidRDefault="009D39D8" w:rsidP="009D39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3A2A">
              <w:rPr>
                <w:rFonts w:ascii="Arial" w:hAnsi="Arial" w:cs="Arial"/>
                <w:b/>
                <w:sz w:val="22"/>
                <w:szCs w:val="22"/>
              </w:rPr>
              <w:t>Financial, business and legal</w:t>
            </w:r>
          </w:p>
          <w:p w:rsidR="009D39D8" w:rsidRPr="00DF3A2A" w:rsidRDefault="009D39D8" w:rsidP="009D39D8">
            <w:pPr>
              <w:rPr>
                <w:rFonts w:ascii="Arial" w:hAnsi="Arial" w:cs="Arial"/>
                <w:sz w:val="22"/>
                <w:szCs w:val="22"/>
              </w:rPr>
            </w:pPr>
          </w:p>
          <w:p w:rsidR="009D39D8" w:rsidRPr="00DF3A2A" w:rsidRDefault="00270EFE" w:rsidP="009D39D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>With the Head of Finance and Administration</w:t>
            </w:r>
            <w:r w:rsidR="008C76CE" w:rsidRPr="00DF3A2A">
              <w:rPr>
                <w:rFonts w:ascii="Arial" w:hAnsi="Arial" w:cs="Arial"/>
                <w:sz w:val="22"/>
                <w:szCs w:val="22"/>
              </w:rPr>
              <w:t>, work</w:t>
            </w:r>
            <w:r w:rsidR="009D39D8" w:rsidRPr="00DF3A2A">
              <w:rPr>
                <w:rFonts w:ascii="Arial" w:hAnsi="Arial" w:cs="Arial"/>
                <w:sz w:val="22"/>
                <w:szCs w:val="22"/>
              </w:rPr>
              <w:t xml:space="preserve"> collaboratively to deliver the School Budget</w:t>
            </w:r>
          </w:p>
          <w:p w:rsidR="009D39D8" w:rsidRPr="00DF3A2A" w:rsidRDefault="009D39D8" w:rsidP="009D39D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>Ensure that the School operates efficiently and effectively delivering good value and meeting all legal requirements</w:t>
            </w:r>
          </w:p>
          <w:p w:rsidR="009D39D8" w:rsidRPr="00DF3A2A" w:rsidRDefault="009D39D8" w:rsidP="009D39D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>Oversee the process of pupil referrals, assessment and admissions to the School</w:t>
            </w:r>
          </w:p>
          <w:p w:rsidR="009D39D8" w:rsidRPr="00DF3A2A" w:rsidRDefault="009D39D8" w:rsidP="009D39D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>Ensure that appropriate contractual arrangements are in place with EFA and LAs</w:t>
            </w:r>
          </w:p>
          <w:p w:rsidR="009D39D8" w:rsidRPr="00DF3A2A" w:rsidRDefault="009D39D8" w:rsidP="009D39D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>Manage all School’s involvement relating to SEN</w:t>
            </w:r>
            <w:r w:rsidR="00270EFE" w:rsidRPr="00DF3A2A">
              <w:rPr>
                <w:rFonts w:ascii="Arial" w:hAnsi="Arial" w:cs="Arial"/>
                <w:sz w:val="22"/>
                <w:szCs w:val="22"/>
              </w:rPr>
              <w:t>D</w:t>
            </w:r>
            <w:r w:rsidRPr="00DF3A2A">
              <w:rPr>
                <w:rFonts w:ascii="Arial" w:hAnsi="Arial" w:cs="Arial"/>
                <w:sz w:val="22"/>
                <w:szCs w:val="22"/>
              </w:rPr>
              <w:t xml:space="preserve"> and Tribunal appeals and ensure appropriate level representation</w:t>
            </w:r>
          </w:p>
          <w:p w:rsidR="009D39D8" w:rsidRPr="00DF3A2A" w:rsidRDefault="009D39D8" w:rsidP="009D39D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>With the</w:t>
            </w:r>
            <w:r w:rsidR="008C76CE" w:rsidRPr="00DF3A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0EFE" w:rsidRPr="00DF3A2A">
              <w:rPr>
                <w:rFonts w:ascii="Arial" w:hAnsi="Arial" w:cs="Arial"/>
                <w:sz w:val="22"/>
                <w:szCs w:val="22"/>
              </w:rPr>
              <w:t>Head of Finance and Administration</w:t>
            </w:r>
            <w:r w:rsidRPr="00DF3A2A">
              <w:rPr>
                <w:rFonts w:ascii="Arial" w:hAnsi="Arial" w:cs="Arial"/>
                <w:sz w:val="22"/>
                <w:szCs w:val="22"/>
              </w:rPr>
              <w:t>, report to the Governors on School performance in these areas</w:t>
            </w:r>
          </w:p>
          <w:p w:rsidR="009D39D8" w:rsidRPr="00DF3A2A" w:rsidRDefault="009D39D8" w:rsidP="009D39D8">
            <w:pPr>
              <w:rPr>
                <w:rFonts w:ascii="Arial" w:hAnsi="Arial" w:cs="Arial"/>
                <w:sz w:val="22"/>
                <w:szCs w:val="22"/>
              </w:rPr>
            </w:pPr>
          </w:p>
          <w:p w:rsidR="009D39D8" w:rsidRPr="00DF3A2A" w:rsidRDefault="009D39D8" w:rsidP="009D39D8">
            <w:pPr>
              <w:rPr>
                <w:rFonts w:ascii="Arial" w:hAnsi="Arial" w:cs="Arial"/>
                <w:sz w:val="22"/>
                <w:szCs w:val="22"/>
              </w:rPr>
            </w:pPr>
          </w:p>
          <w:p w:rsidR="009D39D8" w:rsidRPr="00DF3A2A" w:rsidRDefault="009D39D8" w:rsidP="009D39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3A2A">
              <w:rPr>
                <w:rFonts w:ascii="Arial" w:hAnsi="Arial" w:cs="Arial"/>
                <w:b/>
                <w:sz w:val="22"/>
                <w:szCs w:val="22"/>
              </w:rPr>
              <w:t>Development</w:t>
            </w:r>
          </w:p>
          <w:p w:rsidR="009D39D8" w:rsidRPr="00DF3A2A" w:rsidRDefault="009D39D8" w:rsidP="009D39D8">
            <w:pPr>
              <w:rPr>
                <w:rFonts w:ascii="Arial" w:hAnsi="Arial" w:cs="Arial"/>
                <w:sz w:val="22"/>
                <w:szCs w:val="22"/>
              </w:rPr>
            </w:pPr>
          </w:p>
          <w:p w:rsidR="009D39D8" w:rsidRPr="00DF3A2A" w:rsidRDefault="009D39D8" w:rsidP="009D39D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>Continuously monitor pupils’, staff and School performance and identify opportunities to improve and exceed expectations</w:t>
            </w:r>
          </w:p>
          <w:p w:rsidR="009D39D8" w:rsidRPr="00DF3A2A" w:rsidRDefault="009D39D8" w:rsidP="009D39D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>Actively promote and build upon the School’s</w:t>
            </w:r>
            <w:r w:rsidR="008732EF" w:rsidRPr="00DF3A2A">
              <w:rPr>
                <w:rFonts w:ascii="Arial" w:hAnsi="Arial" w:cs="Arial"/>
                <w:sz w:val="22"/>
                <w:szCs w:val="22"/>
              </w:rPr>
              <w:t xml:space="preserve"> reputation as a Centre of Excellence for MDVI pupils.</w:t>
            </w:r>
            <w:r w:rsidRPr="00DF3A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D39D8" w:rsidRPr="00DF3A2A" w:rsidRDefault="009D39D8" w:rsidP="009D39D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>Identify personal and professional development opportunities a</w:t>
            </w:r>
            <w:r w:rsidR="00270EFE" w:rsidRPr="00DF3A2A">
              <w:rPr>
                <w:rFonts w:ascii="Arial" w:hAnsi="Arial" w:cs="Arial"/>
                <w:sz w:val="22"/>
                <w:szCs w:val="22"/>
              </w:rPr>
              <w:t>nd agree these with the Chair of Governors</w:t>
            </w:r>
            <w:r w:rsidRPr="00DF3A2A">
              <w:rPr>
                <w:rFonts w:ascii="Arial" w:hAnsi="Arial" w:cs="Arial"/>
                <w:sz w:val="22"/>
                <w:szCs w:val="22"/>
              </w:rPr>
              <w:t xml:space="preserve"> and external reviewer</w:t>
            </w:r>
          </w:p>
          <w:p w:rsidR="00B7345A" w:rsidRPr="00DF3A2A" w:rsidRDefault="00B7345A" w:rsidP="003168E7">
            <w:pPr>
              <w:rPr>
                <w:rFonts w:ascii="Arial" w:hAnsi="Arial" w:cs="Arial"/>
                <w:sz w:val="22"/>
                <w:szCs w:val="22"/>
              </w:rPr>
            </w:pPr>
          </w:p>
          <w:p w:rsidR="00B7345A" w:rsidRPr="00DF3A2A" w:rsidRDefault="00B7345A" w:rsidP="0034034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45A" w:rsidRPr="00DF3A2A" w:rsidTr="00593E16">
        <w:tc>
          <w:tcPr>
            <w:tcW w:w="2592" w:type="dxa"/>
          </w:tcPr>
          <w:p w:rsidR="00B7345A" w:rsidRPr="00DF3A2A" w:rsidRDefault="00B7345A">
            <w:pPr>
              <w:rPr>
                <w:rFonts w:ascii="Arial" w:hAnsi="Arial" w:cs="Arial"/>
                <w:sz w:val="22"/>
                <w:szCs w:val="22"/>
              </w:rPr>
            </w:pPr>
          </w:p>
          <w:p w:rsidR="00B7345A" w:rsidRPr="00DF3A2A" w:rsidRDefault="00B7345A" w:rsidP="009D39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6" w:type="dxa"/>
          </w:tcPr>
          <w:p w:rsidR="009D39D8" w:rsidRPr="00DF3A2A" w:rsidRDefault="009D39D8" w:rsidP="009D39D8">
            <w:p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</w:rPr>
              <w:t xml:space="preserve">In addition, the </w:t>
            </w:r>
            <w:r w:rsidR="008732EF" w:rsidRPr="00DF3A2A">
              <w:rPr>
                <w:rFonts w:ascii="Arial" w:hAnsi="Arial" w:cs="Arial"/>
                <w:sz w:val="22"/>
                <w:szCs w:val="22"/>
              </w:rPr>
              <w:t xml:space="preserve">Head of School </w:t>
            </w:r>
            <w:r w:rsidRPr="00DF3A2A">
              <w:rPr>
                <w:rFonts w:ascii="Arial" w:hAnsi="Arial" w:cs="Arial"/>
                <w:sz w:val="22"/>
                <w:szCs w:val="22"/>
              </w:rPr>
              <w:t>may be required to undertake other duties as directed by the Govern</w:t>
            </w:r>
            <w:r w:rsidR="00E669C2" w:rsidRPr="00DF3A2A">
              <w:rPr>
                <w:rFonts w:ascii="Arial" w:hAnsi="Arial" w:cs="Arial"/>
                <w:sz w:val="22"/>
                <w:szCs w:val="22"/>
              </w:rPr>
              <w:t>ing Body.</w:t>
            </w:r>
          </w:p>
          <w:p w:rsidR="00D97F24" w:rsidRPr="00DF3A2A" w:rsidRDefault="00D97F24" w:rsidP="009D39D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F24" w:rsidRPr="00DF3A2A" w:rsidRDefault="00D97F24" w:rsidP="009D39D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F24" w:rsidRPr="00DF3A2A" w:rsidRDefault="00D97F24" w:rsidP="009D39D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F24" w:rsidRPr="00DF3A2A" w:rsidRDefault="00D97F24" w:rsidP="00D97F24">
            <w:pPr>
              <w:rPr>
                <w:rFonts w:ascii="Arial" w:hAnsi="Arial" w:cs="Arial"/>
                <w:sz w:val="22"/>
                <w:szCs w:val="22"/>
              </w:rPr>
            </w:pPr>
            <w:r w:rsidRPr="00DF3A2A">
              <w:rPr>
                <w:rFonts w:ascii="Arial" w:hAnsi="Arial" w:cs="Arial"/>
                <w:sz w:val="22"/>
                <w:szCs w:val="22"/>
                <w:u w:val="single"/>
              </w:rPr>
              <w:t>Safeguarding</w:t>
            </w:r>
            <w:r w:rsidRPr="00DF3A2A">
              <w:rPr>
                <w:rFonts w:ascii="Arial" w:hAnsi="Arial" w:cs="Arial"/>
                <w:sz w:val="22"/>
                <w:szCs w:val="22"/>
              </w:rPr>
              <w:t>: We consider safeguarding as our highest priority and have a safeguarding culture. The Successful candidate will be subject to safer recruitment pre-employment checks including Enhanced DBS and 3 satisfactory references. References will be taken up after shortlisting but before interviews.</w:t>
            </w:r>
          </w:p>
          <w:p w:rsidR="00D97F24" w:rsidRPr="00DF3A2A" w:rsidRDefault="00D97F24" w:rsidP="009D39D8">
            <w:pPr>
              <w:rPr>
                <w:rFonts w:ascii="Arial" w:hAnsi="Arial" w:cs="Arial"/>
                <w:sz w:val="22"/>
                <w:szCs w:val="22"/>
              </w:rPr>
            </w:pPr>
          </w:p>
          <w:p w:rsidR="00B7345A" w:rsidRPr="00DF3A2A" w:rsidRDefault="00B734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7F47" w:rsidRPr="00DF3A2A" w:rsidRDefault="00F77F47"/>
    <w:sectPr w:rsidR="00F77F47" w:rsidRPr="00DF3A2A" w:rsidSect="00A1318A">
      <w:headerReference w:type="default" r:id="rId7"/>
      <w:footerReference w:type="default" r:id="rId8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435" w:rsidRDefault="00EA4435" w:rsidP="000D3822">
      <w:r>
        <w:separator/>
      </w:r>
    </w:p>
  </w:endnote>
  <w:endnote w:type="continuationSeparator" w:id="0">
    <w:p w:rsidR="00EA4435" w:rsidRDefault="00EA4435" w:rsidP="000D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321" w:rsidRDefault="00D43A5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3E16">
      <w:rPr>
        <w:noProof/>
      </w:rPr>
      <w:t>4</w:t>
    </w:r>
    <w:r>
      <w:rPr>
        <w:noProof/>
      </w:rPr>
      <w:fldChar w:fldCharType="end"/>
    </w:r>
  </w:p>
  <w:p w:rsidR="00AF3321" w:rsidRDefault="00AF3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435" w:rsidRDefault="00EA4435" w:rsidP="000D3822">
      <w:r>
        <w:separator/>
      </w:r>
    </w:p>
  </w:footnote>
  <w:footnote w:type="continuationSeparator" w:id="0">
    <w:p w:rsidR="00EA4435" w:rsidRDefault="00EA4435" w:rsidP="000D3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BF6" w:rsidRDefault="000D3822" w:rsidP="00317BF6">
    <w:pPr>
      <w:rPr>
        <w:rFonts w:ascii="Arial" w:hAnsi="Arial" w:cs="Arial"/>
        <w:b/>
        <w:u w:val="single"/>
      </w:rPr>
    </w:pPr>
    <w:r w:rsidRPr="000D3822">
      <w:rPr>
        <w:rFonts w:ascii="Arial" w:hAnsi="Arial" w:cs="Arial"/>
        <w:sz w:val="20"/>
        <w:szCs w:val="20"/>
        <w:vertAlign w:val="subscript"/>
      </w:rPr>
      <w:t>FINAL DRAFT 4.2.21</w:t>
    </w:r>
    <w:r w:rsidR="00317BF6" w:rsidRPr="00317BF6">
      <w:rPr>
        <w:rFonts w:ascii="Arial" w:hAnsi="Arial" w:cs="Arial"/>
        <w:b/>
        <w:u w:val="single"/>
      </w:rPr>
      <w:t xml:space="preserve"> </w:t>
    </w:r>
  </w:p>
  <w:p w:rsidR="00317BF6" w:rsidRDefault="00317BF6" w:rsidP="00317BF6">
    <w:pPr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THE ROYAL SCHOOL FOR THE BLIND CHARITY, LIVERPOOL</w:t>
    </w:r>
  </w:p>
  <w:p w:rsidR="000D3822" w:rsidRPr="000D3822" w:rsidRDefault="00317BF6" w:rsidP="00901AB6">
    <w:pPr>
      <w:pStyle w:val="Header"/>
      <w:tabs>
        <w:tab w:val="clear" w:pos="9026"/>
        <w:tab w:val="left" w:pos="6450"/>
      </w:tabs>
      <w:rPr>
        <w:rFonts w:ascii="Arial" w:hAnsi="Arial" w:cs="Arial"/>
        <w:sz w:val="20"/>
        <w:szCs w:val="20"/>
        <w:vertAlign w:val="subscript"/>
      </w:rPr>
    </w:pPr>
    <w:r w:rsidRPr="00317BF6">
      <w:rPr>
        <w:rFonts w:ascii="Arial" w:hAnsi="Arial" w:cs="Arial"/>
        <w:b/>
      </w:rPr>
      <w:tab/>
    </w:r>
    <w:r>
      <w:rPr>
        <w:rFonts w:ascii="Arial" w:hAnsi="Arial" w:cs="Arial"/>
        <w:b/>
        <w:u w:val="single"/>
      </w:rPr>
      <w:t>JOB DESCRIPTI</w:t>
    </w:r>
    <w:r w:rsidR="00901AB6">
      <w:rPr>
        <w:rFonts w:ascii="Arial" w:hAnsi="Arial" w:cs="Arial"/>
        <w:b/>
        <w:u w:val="single"/>
      </w:rPr>
      <w:t>ON</w:t>
    </w:r>
  </w:p>
  <w:p w:rsidR="000D3822" w:rsidRDefault="000D38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6D43"/>
    <w:multiLevelType w:val="hybridMultilevel"/>
    <w:tmpl w:val="D2AA5C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2B01"/>
    <w:multiLevelType w:val="hybridMultilevel"/>
    <w:tmpl w:val="20DCF1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C35F9"/>
    <w:multiLevelType w:val="singleLevel"/>
    <w:tmpl w:val="AE1613C0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2663649C"/>
    <w:multiLevelType w:val="singleLevel"/>
    <w:tmpl w:val="2828F7F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2A0955C5"/>
    <w:multiLevelType w:val="hybridMultilevel"/>
    <w:tmpl w:val="7D50C2C6"/>
    <w:lvl w:ilvl="0" w:tplc="080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A907F5F"/>
    <w:multiLevelType w:val="hybridMultilevel"/>
    <w:tmpl w:val="CD968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C5B0D"/>
    <w:multiLevelType w:val="hybridMultilevel"/>
    <w:tmpl w:val="833AAB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F6AB7"/>
    <w:multiLevelType w:val="singleLevel"/>
    <w:tmpl w:val="7E40C1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49CE1D90"/>
    <w:multiLevelType w:val="hybridMultilevel"/>
    <w:tmpl w:val="9A321E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E0D64"/>
    <w:multiLevelType w:val="hybridMultilevel"/>
    <w:tmpl w:val="DC5A18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C38C4"/>
    <w:multiLevelType w:val="hybridMultilevel"/>
    <w:tmpl w:val="A7A046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E242C3"/>
    <w:multiLevelType w:val="hybridMultilevel"/>
    <w:tmpl w:val="DF4881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B5FE5"/>
    <w:multiLevelType w:val="hybridMultilevel"/>
    <w:tmpl w:val="5350BB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6076F"/>
    <w:multiLevelType w:val="singleLevel"/>
    <w:tmpl w:val="D8246098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62AD564B"/>
    <w:multiLevelType w:val="hybridMultilevel"/>
    <w:tmpl w:val="667C2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C123D"/>
    <w:multiLevelType w:val="hybridMultilevel"/>
    <w:tmpl w:val="CF6276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3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8">
    <w:abstractNumId w:val="13"/>
  </w:num>
  <w:num w:numId="9">
    <w:abstractNumId w:val="2"/>
  </w:num>
  <w:num w:numId="10">
    <w:abstractNumId w:val="2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1">
    <w:abstractNumId w:val="2"/>
    <w:lvlOverride w:ilvl="0">
      <w:lvl w:ilvl="0">
        <w:start w:val="10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>
    <w:abstractNumId w:val="4"/>
  </w:num>
  <w:num w:numId="13">
    <w:abstractNumId w:val="15"/>
  </w:num>
  <w:num w:numId="14">
    <w:abstractNumId w:val="12"/>
  </w:num>
  <w:num w:numId="15">
    <w:abstractNumId w:val="8"/>
  </w:num>
  <w:num w:numId="16">
    <w:abstractNumId w:val="11"/>
  </w:num>
  <w:num w:numId="17">
    <w:abstractNumId w:val="14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3A"/>
    <w:rsid w:val="000059D0"/>
    <w:rsid w:val="000D3822"/>
    <w:rsid w:val="000F00C4"/>
    <w:rsid w:val="0012468E"/>
    <w:rsid w:val="001253BE"/>
    <w:rsid w:val="00193AE1"/>
    <w:rsid w:val="001973B8"/>
    <w:rsid w:val="002037CA"/>
    <w:rsid w:val="00231F29"/>
    <w:rsid w:val="0023446D"/>
    <w:rsid w:val="00270EFE"/>
    <w:rsid w:val="0028524B"/>
    <w:rsid w:val="003168E7"/>
    <w:rsid w:val="00317BF6"/>
    <w:rsid w:val="00340349"/>
    <w:rsid w:val="00390B5F"/>
    <w:rsid w:val="00397A31"/>
    <w:rsid w:val="0046291C"/>
    <w:rsid w:val="00470A52"/>
    <w:rsid w:val="00573977"/>
    <w:rsid w:val="00593E16"/>
    <w:rsid w:val="0070670F"/>
    <w:rsid w:val="007C37CC"/>
    <w:rsid w:val="00817EF7"/>
    <w:rsid w:val="008251A7"/>
    <w:rsid w:val="00846C00"/>
    <w:rsid w:val="008732EF"/>
    <w:rsid w:val="00894509"/>
    <w:rsid w:val="008C60E7"/>
    <w:rsid w:val="008C76CE"/>
    <w:rsid w:val="008F01A3"/>
    <w:rsid w:val="00901AB6"/>
    <w:rsid w:val="00927CC4"/>
    <w:rsid w:val="00977FF7"/>
    <w:rsid w:val="009C0378"/>
    <w:rsid w:val="009C389A"/>
    <w:rsid w:val="009D39D8"/>
    <w:rsid w:val="00A1318A"/>
    <w:rsid w:val="00A45124"/>
    <w:rsid w:val="00AB65B7"/>
    <w:rsid w:val="00AF3321"/>
    <w:rsid w:val="00B0502D"/>
    <w:rsid w:val="00B11C53"/>
    <w:rsid w:val="00B30CD9"/>
    <w:rsid w:val="00B31A41"/>
    <w:rsid w:val="00B7345A"/>
    <w:rsid w:val="00B91D63"/>
    <w:rsid w:val="00CB48A0"/>
    <w:rsid w:val="00CD33C3"/>
    <w:rsid w:val="00CF18A9"/>
    <w:rsid w:val="00D2623A"/>
    <w:rsid w:val="00D946B4"/>
    <w:rsid w:val="00D97F24"/>
    <w:rsid w:val="00DA7694"/>
    <w:rsid w:val="00DF3A2A"/>
    <w:rsid w:val="00E11D2E"/>
    <w:rsid w:val="00E669C2"/>
    <w:rsid w:val="00E757F9"/>
    <w:rsid w:val="00EA4435"/>
    <w:rsid w:val="00EE078D"/>
    <w:rsid w:val="00F65A65"/>
    <w:rsid w:val="00F77F47"/>
    <w:rsid w:val="00FB03AB"/>
    <w:rsid w:val="00FC2114"/>
    <w:rsid w:val="00FD3C37"/>
    <w:rsid w:val="00F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2F1B9E2"/>
  <w15:docId w15:val="{715C3F64-FF41-4750-BC2A-B7759E78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6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9D8"/>
    <w:pPr>
      <w:ind w:left="720"/>
      <w:contextualSpacing/>
    </w:pPr>
    <w:rPr>
      <w:rFonts w:ascii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rsid w:val="008C76CE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8C76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0D382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D382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382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D38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1215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Description:</vt:lpstr>
    </vt:vector>
  </TitlesOfParts>
  <Company>Hewlett-Packard Company</Company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Description:</dc:title>
  <dc:subject/>
  <dc:creator>dan and gump</dc:creator>
  <cp:keywords/>
  <dc:description/>
  <cp:lastModifiedBy>Karen Bibby</cp:lastModifiedBy>
  <cp:revision>3</cp:revision>
  <cp:lastPrinted>2014-10-21T16:15:00Z</cp:lastPrinted>
  <dcterms:created xsi:type="dcterms:W3CDTF">2021-02-08T14:13:00Z</dcterms:created>
  <dcterms:modified xsi:type="dcterms:W3CDTF">2021-02-08T15:01:00Z</dcterms:modified>
</cp:coreProperties>
</file>