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5DC" w:rsidRPr="00AB043A" w:rsidRDefault="002E4016" w:rsidP="00AB04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832339" cy="1292574"/>
            <wp:effectExtent l="0" t="0" r="635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CAT_Logo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470" cy="132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ind w:left="3600" w:hanging="3600"/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t>Job Description:</w:t>
      </w:r>
      <w:r w:rsidRPr="00AB043A">
        <w:rPr>
          <w:rFonts w:ascii="Arial" w:hAnsi="Arial" w:cs="Arial"/>
          <w:b/>
          <w:sz w:val="22"/>
          <w:szCs w:val="22"/>
        </w:rPr>
        <w:tab/>
      </w:r>
      <w:proofErr w:type="spellStart"/>
      <w:r w:rsidR="00AB043A" w:rsidRPr="00AB043A">
        <w:rPr>
          <w:rFonts w:ascii="Arial" w:hAnsi="Arial" w:cs="Arial"/>
          <w:b/>
          <w:sz w:val="22"/>
          <w:szCs w:val="22"/>
        </w:rPr>
        <w:t>SENC</w:t>
      </w:r>
      <w:r w:rsidR="002E4016">
        <w:rPr>
          <w:rFonts w:ascii="Arial" w:hAnsi="Arial" w:cs="Arial"/>
          <w:b/>
          <w:sz w:val="22"/>
          <w:szCs w:val="22"/>
        </w:rPr>
        <w:t>o</w:t>
      </w:r>
      <w:proofErr w:type="spellEnd"/>
      <w:r w:rsidR="00AB043A" w:rsidRPr="00AB043A">
        <w:rPr>
          <w:rFonts w:ascii="Arial" w:hAnsi="Arial" w:cs="Arial"/>
          <w:b/>
          <w:sz w:val="22"/>
          <w:szCs w:val="22"/>
        </w:rPr>
        <w:t xml:space="preserve"> Assistant</w:t>
      </w:r>
      <w:r w:rsidR="00A3008C" w:rsidRPr="00A3008C">
        <w:rPr>
          <w:rFonts w:ascii="Arial" w:hAnsi="Arial" w:cs="Arial"/>
          <w:b/>
          <w:sz w:val="22"/>
          <w:szCs w:val="22"/>
        </w:rPr>
        <w:t>/Learning Mentor</w:t>
      </w:r>
      <w:r w:rsidRPr="00AB043A">
        <w:rPr>
          <w:rFonts w:ascii="Arial" w:hAnsi="Arial" w:cs="Arial"/>
          <w:sz w:val="22"/>
          <w:szCs w:val="22"/>
        </w:rPr>
        <w:t xml:space="preserve">  </w:t>
      </w: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t>Grade:</w:t>
      </w:r>
      <w:r w:rsidRPr="00AB043A">
        <w:rPr>
          <w:rFonts w:ascii="Arial" w:hAnsi="Arial" w:cs="Arial"/>
          <w:b/>
          <w:sz w:val="22"/>
          <w:szCs w:val="22"/>
        </w:rPr>
        <w:tab/>
      </w:r>
      <w:r w:rsidRPr="00AB043A">
        <w:rPr>
          <w:rFonts w:ascii="Arial" w:hAnsi="Arial" w:cs="Arial"/>
          <w:b/>
          <w:sz w:val="22"/>
          <w:szCs w:val="22"/>
        </w:rPr>
        <w:tab/>
      </w:r>
      <w:r w:rsidRPr="00AB043A">
        <w:rPr>
          <w:rFonts w:ascii="Arial" w:hAnsi="Arial" w:cs="Arial"/>
          <w:b/>
          <w:sz w:val="22"/>
          <w:szCs w:val="22"/>
        </w:rPr>
        <w:tab/>
      </w:r>
      <w:r w:rsidRPr="00AB043A">
        <w:rPr>
          <w:rFonts w:ascii="Arial" w:hAnsi="Arial" w:cs="Arial"/>
          <w:b/>
          <w:sz w:val="22"/>
          <w:szCs w:val="22"/>
        </w:rPr>
        <w:tab/>
      </w:r>
      <w:r w:rsidR="00AB043A">
        <w:rPr>
          <w:rFonts w:ascii="Arial" w:hAnsi="Arial" w:cs="Arial"/>
          <w:b/>
          <w:sz w:val="22"/>
          <w:szCs w:val="22"/>
        </w:rPr>
        <w:tab/>
      </w:r>
      <w:r w:rsidR="00F32EF6">
        <w:rPr>
          <w:rFonts w:ascii="Arial" w:hAnsi="Arial" w:cs="Arial"/>
          <w:sz w:val="22"/>
          <w:szCs w:val="22"/>
        </w:rPr>
        <w:t>BCAT</w:t>
      </w:r>
      <w:r w:rsidR="00FB5B79" w:rsidRPr="00AB043A">
        <w:rPr>
          <w:rFonts w:ascii="Arial" w:hAnsi="Arial" w:cs="Arial"/>
          <w:sz w:val="22"/>
          <w:szCs w:val="22"/>
        </w:rPr>
        <w:t xml:space="preserve"> 6</w:t>
      </w:r>
    </w:p>
    <w:p w:rsidR="00DE25DC" w:rsidRPr="00AB043A" w:rsidRDefault="00DE25DC" w:rsidP="00AB043A">
      <w:pPr>
        <w:jc w:val="both"/>
        <w:rPr>
          <w:rFonts w:ascii="Arial" w:hAnsi="Arial" w:cs="Arial"/>
          <w:b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t>Employed for:</w:t>
      </w:r>
      <w:r w:rsidRPr="00AB043A">
        <w:rPr>
          <w:rFonts w:ascii="Arial" w:hAnsi="Arial" w:cs="Arial"/>
          <w:b/>
          <w:sz w:val="22"/>
          <w:szCs w:val="22"/>
        </w:rPr>
        <w:tab/>
      </w:r>
      <w:r w:rsidRPr="00AB043A">
        <w:rPr>
          <w:rFonts w:ascii="Arial" w:hAnsi="Arial" w:cs="Arial"/>
          <w:b/>
          <w:sz w:val="22"/>
          <w:szCs w:val="22"/>
        </w:rPr>
        <w:tab/>
      </w:r>
      <w:r w:rsidRPr="00AB043A">
        <w:rPr>
          <w:rFonts w:ascii="Arial" w:hAnsi="Arial" w:cs="Arial"/>
          <w:b/>
          <w:sz w:val="22"/>
          <w:szCs w:val="22"/>
        </w:rPr>
        <w:tab/>
      </w:r>
      <w:r w:rsidRPr="00AB043A">
        <w:rPr>
          <w:rFonts w:ascii="Arial" w:hAnsi="Arial" w:cs="Arial"/>
          <w:sz w:val="22"/>
          <w:szCs w:val="22"/>
        </w:rPr>
        <w:t>3</w:t>
      </w:r>
      <w:r w:rsidR="00A83ACF" w:rsidRPr="00AB043A">
        <w:rPr>
          <w:rFonts w:ascii="Arial" w:hAnsi="Arial" w:cs="Arial"/>
          <w:sz w:val="22"/>
          <w:szCs w:val="22"/>
        </w:rPr>
        <w:t>7</w:t>
      </w:r>
      <w:r w:rsidRPr="00AB043A">
        <w:rPr>
          <w:rFonts w:ascii="Arial" w:hAnsi="Arial" w:cs="Arial"/>
          <w:sz w:val="22"/>
          <w:szCs w:val="22"/>
        </w:rPr>
        <w:t xml:space="preserve"> h</w:t>
      </w:r>
      <w:r w:rsidR="00756486" w:rsidRPr="00AB043A">
        <w:rPr>
          <w:rFonts w:ascii="Arial" w:hAnsi="Arial" w:cs="Arial"/>
          <w:sz w:val="22"/>
          <w:szCs w:val="22"/>
        </w:rPr>
        <w:t>ou</w:t>
      </w:r>
      <w:r w:rsidRPr="00AB043A">
        <w:rPr>
          <w:rFonts w:ascii="Arial" w:hAnsi="Arial" w:cs="Arial"/>
          <w:sz w:val="22"/>
          <w:szCs w:val="22"/>
        </w:rPr>
        <w:t xml:space="preserve">rs per week term time only + </w:t>
      </w:r>
      <w:r w:rsidR="00694798" w:rsidRPr="00AB043A">
        <w:rPr>
          <w:rFonts w:ascii="Arial" w:hAnsi="Arial" w:cs="Arial"/>
          <w:sz w:val="22"/>
          <w:szCs w:val="22"/>
        </w:rPr>
        <w:t>2</w:t>
      </w:r>
      <w:r w:rsidRPr="00AB043A">
        <w:rPr>
          <w:rFonts w:ascii="Arial" w:hAnsi="Arial" w:cs="Arial"/>
          <w:sz w:val="22"/>
          <w:szCs w:val="22"/>
        </w:rPr>
        <w:t xml:space="preserve"> SDD</w:t>
      </w:r>
    </w:p>
    <w:p w:rsidR="00DE25DC" w:rsidRPr="00AB043A" w:rsidRDefault="00DE25DC" w:rsidP="00AB043A">
      <w:pPr>
        <w:jc w:val="both"/>
        <w:rPr>
          <w:rFonts w:ascii="Arial" w:hAnsi="Arial" w:cs="Arial"/>
          <w:b/>
          <w:sz w:val="22"/>
          <w:szCs w:val="22"/>
        </w:rPr>
      </w:pPr>
    </w:p>
    <w:p w:rsidR="00DE25DC" w:rsidRPr="00AB043A" w:rsidRDefault="00DE25DC" w:rsidP="00AB043A">
      <w:pPr>
        <w:ind w:left="3600" w:hanging="3600"/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t xml:space="preserve">Hours: </w:t>
      </w:r>
      <w:r w:rsidRPr="00AB043A">
        <w:rPr>
          <w:rFonts w:ascii="Arial" w:hAnsi="Arial" w:cs="Arial"/>
          <w:b/>
          <w:sz w:val="22"/>
          <w:szCs w:val="22"/>
        </w:rPr>
        <w:tab/>
      </w:r>
      <w:r w:rsidRPr="00AB043A">
        <w:rPr>
          <w:rFonts w:ascii="Arial" w:hAnsi="Arial" w:cs="Arial"/>
          <w:sz w:val="22"/>
          <w:szCs w:val="22"/>
        </w:rPr>
        <w:t xml:space="preserve">8:00am – </w:t>
      </w:r>
      <w:r w:rsidR="00A83ACF" w:rsidRPr="00AB043A">
        <w:rPr>
          <w:rFonts w:ascii="Arial" w:hAnsi="Arial" w:cs="Arial"/>
          <w:sz w:val="22"/>
          <w:szCs w:val="22"/>
        </w:rPr>
        <w:t>4</w:t>
      </w:r>
      <w:r w:rsidRPr="00AB043A">
        <w:rPr>
          <w:rFonts w:ascii="Arial" w:hAnsi="Arial" w:cs="Arial"/>
          <w:sz w:val="22"/>
          <w:szCs w:val="22"/>
        </w:rPr>
        <w:t xml:space="preserve">:00pm Monday to </w:t>
      </w:r>
      <w:r w:rsidR="00A83ACF" w:rsidRPr="00AB043A">
        <w:rPr>
          <w:rFonts w:ascii="Arial" w:hAnsi="Arial" w:cs="Arial"/>
          <w:sz w:val="22"/>
          <w:szCs w:val="22"/>
        </w:rPr>
        <w:t xml:space="preserve">Thursday and 8:00am to 3:30pm </w:t>
      </w:r>
      <w:r w:rsidR="00905E9B" w:rsidRPr="00AB043A">
        <w:rPr>
          <w:rFonts w:ascii="Arial" w:hAnsi="Arial" w:cs="Arial"/>
          <w:sz w:val="22"/>
          <w:szCs w:val="22"/>
        </w:rPr>
        <w:t xml:space="preserve">on </w:t>
      </w:r>
      <w:r w:rsidRPr="00AB043A">
        <w:rPr>
          <w:rFonts w:ascii="Arial" w:hAnsi="Arial" w:cs="Arial"/>
          <w:sz w:val="22"/>
          <w:szCs w:val="22"/>
        </w:rPr>
        <w:t xml:space="preserve">Friday, with 30 minutes (unpaid) break for lunch </w:t>
      </w:r>
    </w:p>
    <w:p w:rsidR="00DE25DC" w:rsidRPr="00AB043A" w:rsidRDefault="00DE25DC" w:rsidP="00AB043A">
      <w:pPr>
        <w:jc w:val="both"/>
        <w:rPr>
          <w:rFonts w:ascii="Arial" w:hAnsi="Arial" w:cs="Arial"/>
          <w:b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b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t>Professional Relationships:</w:t>
      </w:r>
    </w:p>
    <w:p w:rsidR="00DE25DC" w:rsidRPr="00AB043A" w:rsidRDefault="00DE25DC" w:rsidP="00AB043A">
      <w:pPr>
        <w:jc w:val="both"/>
        <w:rPr>
          <w:rFonts w:ascii="Arial" w:hAnsi="Arial" w:cs="Arial"/>
          <w:b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tab/>
        <w:t>Responsible to:</w:t>
      </w:r>
      <w:r w:rsidRPr="00AB043A">
        <w:rPr>
          <w:rFonts w:ascii="Arial" w:hAnsi="Arial" w:cs="Arial"/>
          <w:b/>
          <w:sz w:val="22"/>
          <w:szCs w:val="22"/>
        </w:rPr>
        <w:tab/>
      </w:r>
      <w:r w:rsidRPr="00AB043A">
        <w:rPr>
          <w:rFonts w:ascii="Arial" w:hAnsi="Arial" w:cs="Arial"/>
          <w:b/>
          <w:sz w:val="22"/>
          <w:szCs w:val="22"/>
        </w:rPr>
        <w:tab/>
      </w:r>
      <w:proofErr w:type="spellStart"/>
      <w:r w:rsidRPr="00AB043A">
        <w:rPr>
          <w:rFonts w:ascii="Arial" w:hAnsi="Arial" w:cs="Arial"/>
          <w:sz w:val="22"/>
          <w:szCs w:val="22"/>
        </w:rPr>
        <w:t>SENC</w:t>
      </w:r>
      <w:r w:rsidR="002E4016">
        <w:rPr>
          <w:rFonts w:ascii="Arial" w:hAnsi="Arial" w:cs="Arial"/>
          <w:sz w:val="22"/>
          <w:szCs w:val="22"/>
        </w:rPr>
        <w:t>o</w:t>
      </w:r>
      <w:proofErr w:type="spellEnd"/>
      <w:r w:rsidRPr="00AB043A">
        <w:rPr>
          <w:rFonts w:ascii="Arial" w:hAnsi="Arial" w:cs="Arial"/>
          <w:sz w:val="22"/>
          <w:szCs w:val="22"/>
        </w:rPr>
        <w:t xml:space="preserve"> </w:t>
      </w: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ind w:left="3600" w:hanging="2880"/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t>Responsible for:</w:t>
      </w:r>
      <w:r w:rsidRPr="00AB043A">
        <w:rPr>
          <w:rFonts w:ascii="Arial" w:hAnsi="Arial" w:cs="Arial"/>
          <w:b/>
          <w:sz w:val="22"/>
          <w:szCs w:val="22"/>
        </w:rPr>
        <w:tab/>
      </w:r>
      <w:r w:rsidRPr="00AB043A">
        <w:rPr>
          <w:rFonts w:ascii="Arial" w:hAnsi="Arial" w:cs="Arial"/>
          <w:sz w:val="22"/>
          <w:szCs w:val="22"/>
        </w:rPr>
        <w:t xml:space="preserve"> </w:t>
      </w: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t>Purpose:</w:t>
      </w:r>
      <w:r w:rsidRPr="00AB043A">
        <w:rPr>
          <w:rFonts w:ascii="Arial" w:hAnsi="Arial" w:cs="Arial"/>
          <w:b/>
          <w:sz w:val="22"/>
          <w:szCs w:val="22"/>
        </w:rPr>
        <w:tab/>
      </w:r>
      <w:r w:rsidRPr="00AB043A">
        <w:rPr>
          <w:rFonts w:ascii="Arial" w:hAnsi="Arial" w:cs="Arial"/>
          <w:bCs/>
          <w:sz w:val="22"/>
          <w:szCs w:val="22"/>
        </w:rPr>
        <w:t>T</w:t>
      </w:r>
      <w:r w:rsidRPr="00AB043A">
        <w:rPr>
          <w:rFonts w:ascii="Arial" w:hAnsi="Arial" w:cs="Arial"/>
          <w:sz w:val="22"/>
          <w:szCs w:val="22"/>
        </w:rPr>
        <w:t>o assist in the support and integration of students with special educational</w:t>
      </w:r>
      <w:r w:rsidR="003F787B">
        <w:rPr>
          <w:rFonts w:ascii="Arial" w:hAnsi="Arial" w:cs="Arial"/>
          <w:sz w:val="22"/>
          <w:szCs w:val="22"/>
        </w:rPr>
        <w:t xml:space="preserve"> and </w:t>
      </w:r>
      <w:r w:rsidR="003F787B" w:rsidRPr="002E4016">
        <w:rPr>
          <w:rFonts w:ascii="Arial" w:hAnsi="Arial" w:cs="Arial"/>
          <w:sz w:val="22"/>
          <w:szCs w:val="22"/>
        </w:rPr>
        <w:t>medical</w:t>
      </w:r>
      <w:r w:rsidRPr="002E4016">
        <w:rPr>
          <w:rFonts w:ascii="Arial" w:hAnsi="Arial" w:cs="Arial"/>
          <w:sz w:val="22"/>
          <w:szCs w:val="22"/>
        </w:rPr>
        <w:t xml:space="preserve"> </w:t>
      </w:r>
      <w:r w:rsidRPr="00AB043A">
        <w:rPr>
          <w:rFonts w:ascii="Arial" w:hAnsi="Arial" w:cs="Arial"/>
          <w:sz w:val="22"/>
          <w:szCs w:val="22"/>
        </w:rPr>
        <w:t>needs so that they are able to fulfil their potential and to assist the SENCO in administrative tasks</w:t>
      </w:r>
    </w:p>
    <w:p w:rsidR="00DE25DC" w:rsidRPr="00AB043A" w:rsidRDefault="00DE25DC" w:rsidP="00AB043A">
      <w:pPr>
        <w:jc w:val="both"/>
        <w:rPr>
          <w:rFonts w:ascii="Arial" w:hAnsi="Arial" w:cs="Arial"/>
          <w:b/>
          <w:sz w:val="22"/>
          <w:szCs w:val="22"/>
        </w:rPr>
      </w:pPr>
    </w:p>
    <w:p w:rsidR="00AB043A" w:rsidRPr="00AB043A" w:rsidRDefault="00AB043A" w:rsidP="00AB043A">
      <w:pPr>
        <w:tabs>
          <w:tab w:val="left" w:pos="884"/>
        </w:tabs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t xml:space="preserve">Safeguarding: </w:t>
      </w:r>
      <w:r w:rsidRPr="00AB043A">
        <w:rPr>
          <w:rFonts w:ascii="Arial" w:hAnsi="Arial" w:cs="Arial"/>
          <w:b/>
          <w:sz w:val="22"/>
          <w:szCs w:val="22"/>
        </w:rPr>
        <w:tab/>
      </w:r>
      <w:r w:rsidRPr="00AB043A">
        <w:rPr>
          <w:rFonts w:ascii="Arial" w:hAnsi="Arial" w:cs="Arial"/>
          <w:sz w:val="22"/>
          <w:szCs w:val="22"/>
        </w:rPr>
        <w:t>To promote safeguarding at all levels of the School as a</w:t>
      </w:r>
    </w:p>
    <w:p w:rsidR="00AB043A" w:rsidRPr="00AB043A" w:rsidRDefault="00AB043A" w:rsidP="00AB043A">
      <w:pPr>
        <w:tabs>
          <w:tab w:val="left" w:pos="884"/>
        </w:tabs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ab/>
      </w:r>
      <w:r w:rsidRPr="00AB043A">
        <w:rPr>
          <w:rFonts w:ascii="Arial" w:hAnsi="Arial" w:cs="Arial"/>
          <w:sz w:val="22"/>
          <w:szCs w:val="22"/>
        </w:rPr>
        <w:tab/>
      </w:r>
      <w:r w:rsidRPr="00AB043A">
        <w:rPr>
          <w:rFonts w:ascii="Arial" w:hAnsi="Arial" w:cs="Arial"/>
          <w:sz w:val="22"/>
          <w:szCs w:val="22"/>
        </w:rPr>
        <w:tab/>
        <w:t xml:space="preserve">member of support staff. </w:t>
      </w:r>
    </w:p>
    <w:p w:rsidR="00AB043A" w:rsidRPr="00AB043A" w:rsidRDefault="00AB043A" w:rsidP="00AB043A">
      <w:pPr>
        <w:tabs>
          <w:tab w:val="left" w:pos="884"/>
        </w:tabs>
        <w:rPr>
          <w:rFonts w:ascii="Arial" w:hAnsi="Arial" w:cs="Arial"/>
          <w:sz w:val="22"/>
          <w:szCs w:val="22"/>
        </w:rPr>
      </w:pPr>
    </w:p>
    <w:p w:rsidR="00AB043A" w:rsidRPr="00AB043A" w:rsidRDefault="00AB043A" w:rsidP="00AB043A">
      <w:pPr>
        <w:tabs>
          <w:tab w:val="left" w:pos="884"/>
        </w:tabs>
        <w:rPr>
          <w:rFonts w:ascii="Arial" w:hAnsi="Arial" w:cs="Arial"/>
          <w:b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A key focus of this role is to safeguard all students at all levels across the School community</w:t>
      </w:r>
      <w:r w:rsidRPr="00AB043A">
        <w:rPr>
          <w:rFonts w:ascii="Arial" w:hAnsi="Arial" w:cs="Arial"/>
          <w:b/>
          <w:sz w:val="22"/>
          <w:szCs w:val="22"/>
        </w:rPr>
        <w:t xml:space="preserve">. It is expected that support staff will support teachers, Lead Teachers, HOY and the DSL/ Lead Deputy DSL/ Deputy DSLs in the discharge of their DSL responsibilities: </w:t>
      </w:r>
    </w:p>
    <w:p w:rsidR="00AB043A" w:rsidRPr="00AB043A" w:rsidRDefault="00AB043A" w:rsidP="00AB043A">
      <w:pPr>
        <w:tabs>
          <w:tab w:val="left" w:pos="884"/>
        </w:tabs>
        <w:rPr>
          <w:rFonts w:ascii="Arial" w:hAnsi="Arial" w:cs="Arial"/>
          <w:b/>
          <w:sz w:val="22"/>
          <w:szCs w:val="22"/>
        </w:rPr>
      </w:pPr>
    </w:p>
    <w:p w:rsidR="00AB043A" w:rsidRPr="00AB043A" w:rsidRDefault="00AB043A" w:rsidP="00AB043A">
      <w:pPr>
        <w:rPr>
          <w:rFonts w:ascii="Arial" w:hAnsi="Arial" w:cs="Arial"/>
          <w:b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t>Policy and Procedure</w:t>
      </w:r>
    </w:p>
    <w:p w:rsidR="00AB043A" w:rsidRPr="00AB043A" w:rsidRDefault="00AB043A" w:rsidP="00AB043A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Act as a champion of the School’s Safeguarding Policy and procedures and make sure you access these and understand them</w:t>
      </w:r>
    </w:p>
    <w:p w:rsidR="00AB043A" w:rsidRPr="00AB043A" w:rsidRDefault="00AB043A" w:rsidP="00AB043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AB043A">
        <w:rPr>
          <w:rFonts w:ascii="Arial" w:hAnsi="Arial" w:cs="Arial"/>
        </w:rPr>
        <w:t>Be aware of your responsibility to challenge behaviour which breaches any of the School policies</w:t>
      </w:r>
    </w:p>
    <w:p w:rsidR="00AB043A" w:rsidRPr="00AB043A" w:rsidRDefault="00F865EF" w:rsidP="00F865EF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 w:rsidRPr="00F865EF">
        <w:rPr>
          <w:rFonts w:ascii="Arial" w:hAnsi="Arial" w:cs="Arial"/>
          <w:sz w:val="22"/>
          <w:szCs w:val="22"/>
        </w:rPr>
        <w:t>Be aware of, and actively promote, safeguarding within your own department to safeguard students</w:t>
      </w:r>
      <w:r>
        <w:rPr>
          <w:rFonts w:ascii="Arial" w:hAnsi="Arial" w:cs="Arial"/>
        </w:rPr>
        <w:t>.</w:t>
      </w:r>
    </w:p>
    <w:p w:rsidR="00F865EF" w:rsidRDefault="00F865EF" w:rsidP="00AB043A">
      <w:pPr>
        <w:rPr>
          <w:rFonts w:ascii="Arial" w:hAnsi="Arial" w:cs="Arial"/>
          <w:b/>
          <w:sz w:val="22"/>
          <w:szCs w:val="22"/>
        </w:rPr>
      </w:pPr>
    </w:p>
    <w:p w:rsidR="00AB043A" w:rsidRPr="00AB043A" w:rsidRDefault="00AB043A" w:rsidP="00AB043A">
      <w:pPr>
        <w:rPr>
          <w:rFonts w:ascii="Arial" w:hAnsi="Arial" w:cs="Arial"/>
          <w:b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t>Training</w:t>
      </w:r>
    </w:p>
    <w:p w:rsidR="00AB043A" w:rsidRPr="00AB043A" w:rsidRDefault="00AB043A" w:rsidP="00AB043A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Undergo training to develop and maintain the knowledge and skills required to carry out the role of teacher effectively with respect to safeguarding</w:t>
      </w:r>
    </w:p>
    <w:p w:rsidR="00AB043A" w:rsidRPr="00AB043A" w:rsidRDefault="00AB043A" w:rsidP="00AB043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Refresh knowledge and skills at least annually to remain up to date with any developments relevant to the role of teacher and your responsibilities for safeguarding</w:t>
      </w:r>
    </w:p>
    <w:p w:rsidR="00AB043A" w:rsidRPr="00AB043A" w:rsidRDefault="00AB043A" w:rsidP="00AB043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 xml:space="preserve">Obtain access to relevant resources </w:t>
      </w:r>
    </w:p>
    <w:p w:rsidR="00AB043A" w:rsidRPr="00AB043A" w:rsidRDefault="00AB043A" w:rsidP="00AB043A">
      <w:pPr>
        <w:rPr>
          <w:rFonts w:ascii="Arial" w:hAnsi="Arial" w:cs="Arial"/>
          <w:b/>
          <w:sz w:val="22"/>
          <w:szCs w:val="22"/>
        </w:rPr>
      </w:pPr>
    </w:p>
    <w:p w:rsidR="00A3008C" w:rsidRDefault="00A3008C" w:rsidP="00AB043A">
      <w:pPr>
        <w:rPr>
          <w:rFonts w:ascii="Arial" w:hAnsi="Arial" w:cs="Arial"/>
          <w:b/>
          <w:sz w:val="22"/>
          <w:szCs w:val="22"/>
        </w:rPr>
      </w:pPr>
    </w:p>
    <w:p w:rsidR="00AB043A" w:rsidRDefault="00AB043A" w:rsidP="00AB043A">
      <w:pPr>
        <w:rPr>
          <w:rFonts w:ascii="Arial" w:hAnsi="Arial" w:cs="Arial"/>
          <w:b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lastRenderedPageBreak/>
        <w:t>All members of staff have a responsibility to:</w:t>
      </w:r>
    </w:p>
    <w:p w:rsidR="00A3008C" w:rsidRPr="00AB043A" w:rsidRDefault="00A3008C" w:rsidP="00AB043A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B043A" w:rsidRPr="00AB043A" w:rsidRDefault="00AB043A" w:rsidP="00AB04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To provide a safe environment in which children can learn.</w:t>
      </w:r>
    </w:p>
    <w:p w:rsidR="00AB043A" w:rsidRPr="00AB043A" w:rsidRDefault="00AB043A" w:rsidP="00AB04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Be prepared to identify children who may benefit from early help.</w:t>
      </w:r>
    </w:p>
    <w:p w:rsidR="00AB043A" w:rsidRPr="00AB043A" w:rsidRDefault="00AB043A" w:rsidP="00AB04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 xml:space="preserve">To understand the early </w:t>
      </w:r>
      <w:proofErr w:type="gramStart"/>
      <w:r w:rsidRPr="00AB043A">
        <w:rPr>
          <w:rFonts w:ascii="Arial" w:hAnsi="Arial" w:cs="Arial"/>
          <w:sz w:val="22"/>
          <w:szCs w:val="22"/>
        </w:rPr>
        <w:t>help</w:t>
      </w:r>
      <w:proofErr w:type="gramEnd"/>
      <w:r w:rsidRPr="00AB043A">
        <w:rPr>
          <w:rFonts w:ascii="Arial" w:hAnsi="Arial" w:cs="Arial"/>
          <w:sz w:val="22"/>
          <w:szCs w:val="22"/>
        </w:rPr>
        <w:t xml:space="preserve"> process and their role in it.</w:t>
      </w:r>
    </w:p>
    <w:p w:rsidR="00AB043A" w:rsidRPr="00AB043A" w:rsidRDefault="00AB043A" w:rsidP="00AB04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To understand the School’s safeguarding policies and systems.</w:t>
      </w:r>
    </w:p>
    <w:p w:rsidR="00AB043A" w:rsidRPr="00AB043A" w:rsidRDefault="00AB043A" w:rsidP="00AB04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To undertake regular and appropriate training which is regularly updated.</w:t>
      </w:r>
    </w:p>
    <w:p w:rsidR="00AB043A" w:rsidRPr="00AB043A" w:rsidRDefault="00AB043A" w:rsidP="00AB04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Be aware of the process of making referrals to children’s social care and statutory assessment under the Children Act 1989.</w:t>
      </w:r>
    </w:p>
    <w:p w:rsidR="00AB043A" w:rsidRPr="00AB043A" w:rsidRDefault="00AB043A" w:rsidP="00AB04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 xml:space="preserve">Know what to do if a child tells them that he or she is being abused or neglected. </w:t>
      </w:r>
    </w:p>
    <w:p w:rsidR="00AB043A" w:rsidRPr="00AB043A" w:rsidRDefault="00AB043A" w:rsidP="00AB043A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AB043A">
        <w:rPr>
          <w:rFonts w:ascii="Arial" w:hAnsi="Arial" w:cs="Arial"/>
        </w:rPr>
        <w:t xml:space="preserve">Know how to maintain an appropriate level of confidentiality. </w:t>
      </w:r>
    </w:p>
    <w:p w:rsidR="00AB043A" w:rsidRPr="00AB043A" w:rsidRDefault="00AB043A" w:rsidP="00AB04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 xml:space="preserve">Be aware of the indicators of abuse and neglect so that they are able to identify cases of children who may </w:t>
      </w:r>
      <w:proofErr w:type="gramStart"/>
      <w:r w:rsidRPr="00AB043A">
        <w:rPr>
          <w:rFonts w:ascii="Arial" w:hAnsi="Arial" w:cs="Arial"/>
          <w:sz w:val="22"/>
          <w:szCs w:val="22"/>
        </w:rPr>
        <w:t>be in need of</w:t>
      </w:r>
      <w:proofErr w:type="gramEnd"/>
      <w:r w:rsidRPr="00AB043A">
        <w:rPr>
          <w:rFonts w:ascii="Arial" w:hAnsi="Arial" w:cs="Arial"/>
          <w:sz w:val="22"/>
          <w:szCs w:val="22"/>
        </w:rPr>
        <w:t xml:space="preserve"> help or protection.</w:t>
      </w:r>
    </w:p>
    <w:p w:rsidR="00AB043A" w:rsidRPr="00AB043A" w:rsidRDefault="00AB043A" w:rsidP="00AB043A">
      <w:pPr>
        <w:jc w:val="both"/>
        <w:rPr>
          <w:rFonts w:ascii="Arial" w:hAnsi="Arial" w:cs="Arial"/>
          <w:b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rPr>
          <w:rFonts w:ascii="Arial" w:hAnsi="Arial" w:cs="Arial"/>
          <w:b/>
          <w:sz w:val="22"/>
          <w:szCs w:val="22"/>
          <w:u w:val="single"/>
        </w:rPr>
      </w:pPr>
      <w:r w:rsidRPr="00AB043A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:rsidR="00DE25DC" w:rsidRPr="00AB043A" w:rsidRDefault="00DE25DC" w:rsidP="00AB043A">
      <w:pPr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 xml:space="preserve">A </w:t>
      </w:r>
      <w:r w:rsidR="003F787B" w:rsidRPr="002E4016">
        <w:rPr>
          <w:rFonts w:ascii="Arial" w:hAnsi="Arial" w:cs="Arial"/>
          <w:sz w:val="22"/>
          <w:szCs w:val="22"/>
        </w:rPr>
        <w:t>Learning Mentor/SENCo Assistant</w:t>
      </w:r>
      <w:r w:rsidRPr="002E4016">
        <w:rPr>
          <w:rFonts w:ascii="Arial" w:hAnsi="Arial" w:cs="Arial"/>
          <w:sz w:val="22"/>
          <w:szCs w:val="22"/>
        </w:rPr>
        <w:t xml:space="preserve"> should </w:t>
      </w:r>
      <w:r w:rsidRPr="00AB043A">
        <w:rPr>
          <w:rFonts w:ascii="Arial" w:hAnsi="Arial" w:cs="Arial"/>
          <w:sz w:val="22"/>
          <w:szCs w:val="22"/>
        </w:rPr>
        <w:t>be:</w:t>
      </w:r>
    </w:p>
    <w:p w:rsidR="00DE25DC" w:rsidRPr="00AB043A" w:rsidRDefault="00DE25DC" w:rsidP="00AB043A">
      <w:pPr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Interested, approachable, a good listener</w:t>
      </w:r>
    </w:p>
    <w:p w:rsidR="00DE25DC" w:rsidRPr="00AB043A" w:rsidRDefault="00DE25DC" w:rsidP="00AB043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Non-judgemental</w:t>
      </w:r>
    </w:p>
    <w:p w:rsidR="00DE25DC" w:rsidRPr="00AB043A" w:rsidRDefault="00DE25DC" w:rsidP="00AB043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 xml:space="preserve">A role </w:t>
      </w:r>
      <w:proofErr w:type="gramStart"/>
      <w:r w:rsidRPr="00AB043A">
        <w:rPr>
          <w:rFonts w:ascii="Arial" w:hAnsi="Arial" w:cs="Arial"/>
          <w:sz w:val="22"/>
          <w:szCs w:val="22"/>
        </w:rPr>
        <w:t>model</w:t>
      </w:r>
      <w:proofErr w:type="gramEnd"/>
    </w:p>
    <w:p w:rsidR="00DE25DC" w:rsidRPr="00AB043A" w:rsidRDefault="00DE25DC" w:rsidP="00AB043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Positive, Reliable, Realistic, Patient</w:t>
      </w:r>
    </w:p>
    <w:p w:rsidR="00DE25DC" w:rsidRPr="00AB043A" w:rsidRDefault="00DE25DC" w:rsidP="00AB043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bCs/>
          <w:sz w:val="22"/>
          <w:szCs w:val="22"/>
        </w:rPr>
        <w:t>Respectful of student independence but who is also sensitive to student needs.</w:t>
      </w:r>
    </w:p>
    <w:p w:rsidR="00DE25DC" w:rsidRPr="00AB043A" w:rsidRDefault="00DE25DC" w:rsidP="00AB043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Good standard of general education (i.e. 5 GCSEs A* - C, including English and Mathematics or equivalent) together with good numeracy and literacy skills</w:t>
      </w:r>
    </w:p>
    <w:p w:rsidR="00DE25DC" w:rsidRPr="00AB043A" w:rsidRDefault="00DE25DC" w:rsidP="00AB043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 xml:space="preserve">Previous </w:t>
      </w:r>
      <w:proofErr w:type="gramStart"/>
      <w:r w:rsidRPr="00AB043A">
        <w:rPr>
          <w:rFonts w:ascii="Arial" w:hAnsi="Arial" w:cs="Arial"/>
          <w:sz w:val="22"/>
          <w:szCs w:val="22"/>
        </w:rPr>
        <w:t>experience  (</w:t>
      </w:r>
      <w:proofErr w:type="gramEnd"/>
      <w:r w:rsidRPr="00AB043A">
        <w:rPr>
          <w:rFonts w:ascii="Arial" w:hAnsi="Arial" w:cs="Arial"/>
          <w:sz w:val="22"/>
          <w:szCs w:val="22"/>
        </w:rPr>
        <w:t>1-2 years) of working with children</w:t>
      </w:r>
    </w:p>
    <w:p w:rsidR="00DE25DC" w:rsidRPr="00AB043A" w:rsidRDefault="00DE25DC" w:rsidP="00AB043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Knowledge of policies and procedures relating to child protection, health, safety, security, equal opportunities and confidentiality.</w:t>
      </w:r>
    </w:p>
    <w:p w:rsidR="00DE25DC" w:rsidRPr="00AB043A" w:rsidRDefault="00DE25DC" w:rsidP="00AB043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Have the ability to relate well to children and adults, understanding their needs and being able to respond accordingly.</w:t>
      </w:r>
    </w:p>
    <w:p w:rsidR="00DE25DC" w:rsidRPr="00AB043A" w:rsidRDefault="00DE25DC" w:rsidP="00AB043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Good influencing skills to encourage students to interact with others and be socially responsible.</w:t>
      </w:r>
    </w:p>
    <w:p w:rsidR="00DE25DC" w:rsidRPr="00AB043A" w:rsidRDefault="00DE25DC" w:rsidP="00AB043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Good communication skills are important</w:t>
      </w:r>
    </w:p>
    <w:p w:rsidR="00DE25DC" w:rsidRPr="00AB043A" w:rsidRDefault="00DE25DC" w:rsidP="00AB043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 xml:space="preserve">Experience of working with secondary school students </w:t>
      </w:r>
    </w:p>
    <w:p w:rsidR="00DE25DC" w:rsidRPr="00AB043A" w:rsidRDefault="00DE25DC" w:rsidP="00AB043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 xml:space="preserve">Experience of working with students with hearing impairments </w:t>
      </w:r>
    </w:p>
    <w:p w:rsidR="00DE25DC" w:rsidRPr="00AB043A" w:rsidRDefault="00DE25DC" w:rsidP="00AB043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Knowledge of and ability to deliver advance provision of materials (video teaching materials- transcripts/subtitles, or at least written notes to guide assist during video or similar presentations)</w:t>
      </w:r>
    </w:p>
    <w:p w:rsidR="00DE25DC" w:rsidRPr="00AB043A" w:rsidRDefault="00DE25DC" w:rsidP="00AB043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Good ICT Skills.</w:t>
      </w:r>
    </w:p>
    <w:p w:rsidR="009C6E1E" w:rsidRPr="00AB043A" w:rsidRDefault="009C6E1E" w:rsidP="00AB043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First Aid trained</w:t>
      </w:r>
    </w:p>
    <w:p w:rsidR="00DE25DC" w:rsidRPr="00AB043A" w:rsidRDefault="00DE25DC" w:rsidP="00AB043A">
      <w:pPr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Through their work with pupils they will seek to:</w:t>
      </w:r>
    </w:p>
    <w:p w:rsidR="00DE25DC" w:rsidRPr="00AB043A" w:rsidRDefault="00DE25DC" w:rsidP="00AB043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Foster the participation of the pupil in their own assessment for learning</w:t>
      </w:r>
    </w:p>
    <w:p w:rsidR="00DE25DC" w:rsidRPr="00AB043A" w:rsidRDefault="00DE25DC" w:rsidP="00AB043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Enable students to become independent learners</w:t>
      </w:r>
    </w:p>
    <w:p w:rsidR="00DE25DC" w:rsidRPr="00AB043A" w:rsidRDefault="00DE25DC" w:rsidP="00AB043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Help to raise standards and achievement</w:t>
      </w:r>
    </w:p>
    <w:p w:rsidR="00DE25DC" w:rsidRPr="00AB043A" w:rsidRDefault="00DE25DC" w:rsidP="00AB043A">
      <w:pPr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B043A">
        <w:rPr>
          <w:rFonts w:ascii="Arial" w:hAnsi="Arial" w:cs="Arial"/>
          <w:b/>
          <w:sz w:val="22"/>
          <w:szCs w:val="22"/>
          <w:u w:val="single"/>
        </w:rPr>
        <w:t>Job Description</w:t>
      </w:r>
    </w:p>
    <w:p w:rsidR="00DE25DC" w:rsidRPr="00AB043A" w:rsidRDefault="00DE25DC" w:rsidP="00AB043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3"/>
        <w:gridCol w:w="4323"/>
      </w:tblGrid>
      <w:tr w:rsidR="00DE25DC" w:rsidRPr="00AB043A">
        <w:tc>
          <w:tcPr>
            <w:tcW w:w="4077" w:type="dxa"/>
            <w:shd w:val="clear" w:color="auto" w:fill="auto"/>
          </w:tcPr>
          <w:p w:rsidR="00DE25DC" w:rsidRPr="00AB043A" w:rsidRDefault="00DE25DC" w:rsidP="00AB04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043A">
              <w:rPr>
                <w:rFonts w:ascii="Arial" w:hAnsi="Arial" w:cs="Arial"/>
                <w:b/>
                <w:sz w:val="22"/>
                <w:szCs w:val="22"/>
              </w:rPr>
              <w:t>Accountabilities</w:t>
            </w:r>
          </w:p>
        </w:tc>
        <w:tc>
          <w:tcPr>
            <w:tcW w:w="4445" w:type="dxa"/>
            <w:shd w:val="clear" w:color="auto" w:fill="auto"/>
          </w:tcPr>
          <w:p w:rsidR="00DE25DC" w:rsidRPr="00AB043A" w:rsidRDefault="00DE25DC" w:rsidP="00AB04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043A">
              <w:rPr>
                <w:rFonts w:ascii="Arial" w:hAnsi="Arial" w:cs="Arial"/>
                <w:b/>
                <w:sz w:val="22"/>
                <w:szCs w:val="22"/>
              </w:rPr>
              <w:t>Indicative tasks/actions</w:t>
            </w:r>
          </w:p>
        </w:tc>
      </w:tr>
      <w:tr w:rsidR="00DE25DC" w:rsidRPr="00AB043A">
        <w:tc>
          <w:tcPr>
            <w:tcW w:w="4077" w:type="dxa"/>
            <w:shd w:val="clear" w:color="auto" w:fill="auto"/>
          </w:tcPr>
          <w:p w:rsidR="003F787B" w:rsidRPr="002E4016" w:rsidRDefault="00C62385" w:rsidP="00AB043A">
            <w:pPr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To support student</w:t>
            </w:r>
            <w:r w:rsidR="003F787B" w:rsidRPr="002E4016">
              <w:rPr>
                <w:rFonts w:ascii="Arial" w:hAnsi="Arial" w:cs="Arial"/>
                <w:sz w:val="22"/>
                <w:szCs w:val="22"/>
              </w:rPr>
              <w:t>s with medical needs.</w:t>
            </w:r>
          </w:p>
          <w:p w:rsidR="003F787B" w:rsidRPr="003F787B" w:rsidRDefault="003F787B" w:rsidP="00AB043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C62385" w:rsidRPr="002E4016" w:rsidRDefault="00C62385" w:rsidP="00AB043A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2E4016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>To support our diabetic students, and to ensure blood sugar levels are within a safe range.</w:t>
            </w:r>
          </w:p>
          <w:p w:rsidR="003F787B" w:rsidRPr="002E4016" w:rsidRDefault="003F787B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F787B" w:rsidRPr="003F787B" w:rsidRDefault="003F787B" w:rsidP="00AB043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To support students with special education needs</w:t>
            </w:r>
          </w:p>
        </w:tc>
        <w:tc>
          <w:tcPr>
            <w:tcW w:w="4445" w:type="dxa"/>
            <w:shd w:val="clear" w:color="auto" w:fill="auto"/>
          </w:tcPr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lastRenderedPageBreak/>
              <w:t>Develop an understanding of various forms of special needs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lastRenderedPageBreak/>
              <w:t>Use INSET and outside agencies to enhance knowledge and skills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Aid students to work as part of a class, in small groups, or individually. Clarify and explain instructions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Help use of resources and equipment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Assist in overcoming weak areas e.g. spelling</w:t>
            </w:r>
            <w:r w:rsidR="0071555B" w:rsidRPr="00AB043A">
              <w:rPr>
                <w:rFonts w:ascii="Arial" w:hAnsi="Arial" w:cs="Arial"/>
                <w:sz w:val="22"/>
                <w:szCs w:val="22"/>
              </w:rPr>
              <w:t xml:space="preserve"> and grammar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 xml:space="preserve">Motivate and encourage students. Encourage independence 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Be aware of and seek strategies to deal with any physical needs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Develop supportive relationships with students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6486" w:rsidRPr="00AB043A" w:rsidRDefault="00756486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Encourage the acceptance and integration of the students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Develop methods of promoting their self esteem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Work with other students in the class when required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5DC" w:rsidRPr="00AB043A">
        <w:tc>
          <w:tcPr>
            <w:tcW w:w="4077" w:type="dxa"/>
            <w:shd w:val="clear" w:color="auto" w:fill="auto"/>
          </w:tcPr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lastRenderedPageBreak/>
              <w:t>Support the teachers and the student</w:t>
            </w:r>
            <w:r w:rsidR="0071555B" w:rsidRPr="00AB043A">
              <w:rPr>
                <w:rFonts w:ascii="Arial" w:hAnsi="Arial" w:cs="Arial"/>
                <w:sz w:val="22"/>
                <w:szCs w:val="22"/>
              </w:rPr>
              <w:t>s</w:t>
            </w:r>
            <w:r w:rsidRPr="00AB043A">
              <w:rPr>
                <w:rFonts w:ascii="Arial" w:hAnsi="Arial" w:cs="Arial"/>
                <w:sz w:val="22"/>
                <w:szCs w:val="22"/>
              </w:rPr>
              <w:t xml:space="preserve"> so that the learning can take place without hindrance</w:t>
            </w:r>
            <w:r w:rsidR="0071555B" w:rsidRPr="00AB043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45" w:type="dxa"/>
            <w:shd w:val="clear" w:color="auto" w:fill="auto"/>
          </w:tcPr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Modify and develop materials to make them more accessible to students e.g. photocopying, word processing</w:t>
            </w:r>
          </w:p>
          <w:p w:rsidR="006D19A4" w:rsidRPr="00AB043A" w:rsidRDefault="006D19A4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Observe the needs of the student and keep records of strategies used and progress made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Suggest appropriate strategies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Evaluate and provide feedback to SENCO and other staff as required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Support students on school visits and Enrichment Days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B043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Regular communication with home and SENCO to overcome barriers to learning and improve Learning conditions according to need</w:t>
            </w:r>
          </w:p>
          <w:p w:rsidR="006D19A4" w:rsidRPr="00AB043A" w:rsidRDefault="00DE25DC" w:rsidP="00AB043A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B043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Liaise with the Specialist Teacher </w:t>
            </w:r>
            <w:r w:rsidR="0071555B" w:rsidRPr="00AB043A">
              <w:rPr>
                <w:rFonts w:ascii="Arial" w:eastAsia="Calibri" w:hAnsi="Arial" w:cs="Arial"/>
                <w:sz w:val="22"/>
                <w:szCs w:val="22"/>
                <w:lang w:eastAsia="en-US"/>
              </w:rPr>
              <w:t>service</w:t>
            </w:r>
            <w:r w:rsidR="006D19A4" w:rsidRPr="00AB043A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  <w:p w:rsidR="00DE25DC" w:rsidRPr="00AB043A" w:rsidRDefault="00DE25DC" w:rsidP="00AB043A">
            <w:p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B5B79" w:rsidRPr="00AB043A">
        <w:tc>
          <w:tcPr>
            <w:tcW w:w="4077" w:type="dxa"/>
            <w:shd w:val="clear" w:color="auto" w:fill="auto"/>
          </w:tcPr>
          <w:p w:rsidR="00FB5B79" w:rsidRPr="00AB043A" w:rsidRDefault="00FB5B79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 xml:space="preserve">Provide structured mentoring to SEN students to improve their academic outcomes. </w:t>
            </w:r>
          </w:p>
        </w:tc>
        <w:tc>
          <w:tcPr>
            <w:tcW w:w="4445" w:type="dxa"/>
            <w:shd w:val="clear" w:color="auto" w:fill="auto"/>
          </w:tcPr>
          <w:p w:rsidR="00FB5B79" w:rsidRPr="002E4016" w:rsidRDefault="00FB5B79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One to one coaching/ mentoring</w:t>
            </w:r>
          </w:p>
          <w:p w:rsidR="00FB5B79" w:rsidRPr="002E4016" w:rsidRDefault="00FB5B79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Small group sessions</w:t>
            </w:r>
          </w:p>
          <w:p w:rsidR="003F787B" w:rsidRPr="002E4016" w:rsidRDefault="003F787B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Interventions (as required)</w:t>
            </w:r>
          </w:p>
        </w:tc>
      </w:tr>
      <w:tr w:rsidR="00DE25DC" w:rsidRPr="00AB043A">
        <w:tc>
          <w:tcPr>
            <w:tcW w:w="4077" w:type="dxa"/>
            <w:shd w:val="clear" w:color="auto" w:fill="auto"/>
          </w:tcPr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lastRenderedPageBreak/>
              <w:t>Support the school and the SENCO so that all interested parties are aware of developments and progress and administrative tasks are carried out efficiently and effectively</w:t>
            </w:r>
          </w:p>
        </w:tc>
        <w:tc>
          <w:tcPr>
            <w:tcW w:w="4445" w:type="dxa"/>
            <w:shd w:val="clear" w:color="auto" w:fill="auto"/>
          </w:tcPr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Carry o</w:t>
            </w:r>
            <w:r w:rsidR="00CB3D11" w:rsidRPr="002E4016">
              <w:rPr>
                <w:rFonts w:ascii="Arial" w:hAnsi="Arial" w:cs="Arial"/>
                <w:sz w:val="22"/>
                <w:szCs w:val="22"/>
              </w:rPr>
              <w:t>ut administrative tasks such as: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Keep the SEN register up to date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Maintain medical register</w:t>
            </w:r>
            <w:r w:rsidR="003F787B" w:rsidRPr="002E401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2E4016">
              <w:rPr>
                <w:rFonts w:ascii="Arial" w:hAnsi="Arial" w:cs="Arial"/>
                <w:sz w:val="22"/>
                <w:szCs w:val="22"/>
              </w:rPr>
              <w:t xml:space="preserve"> bereavement register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Keep provision tables for all year groups updated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Prepare guidance notes on identified students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Liaise with Examinations Officer and maintain dispensation file</w:t>
            </w:r>
          </w:p>
          <w:p w:rsidR="00AD71B9" w:rsidRPr="002E4016" w:rsidRDefault="00AD71B9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71B9" w:rsidRPr="002E4016" w:rsidRDefault="00AD71B9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Updating Form 8 and Access Arrangements for students in preparation for examinations.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Arrange and record all annual reviews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Prepare referral forms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Filing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Ordering stationery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Arranging Dyslexic assessments with an external agency for students. Organising any follow up tasks following the report and communicating with all relevant parties as required.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 xml:space="preserve">Liaising with external agencies </w:t>
            </w:r>
            <w:r w:rsidR="00CB3D11" w:rsidRPr="002E4016">
              <w:rPr>
                <w:rFonts w:ascii="Arial" w:hAnsi="Arial" w:cs="Arial"/>
                <w:sz w:val="22"/>
                <w:szCs w:val="22"/>
              </w:rPr>
              <w:t>including: Physiotherapists</w:t>
            </w:r>
            <w:r w:rsidRPr="002E4016">
              <w:rPr>
                <w:rFonts w:ascii="Arial" w:hAnsi="Arial" w:cs="Arial"/>
                <w:sz w:val="22"/>
                <w:szCs w:val="22"/>
              </w:rPr>
              <w:t>,</w:t>
            </w:r>
            <w:r w:rsidR="003F787B" w:rsidRPr="002E40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E4016">
              <w:rPr>
                <w:rFonts w:ascii="Arial" w:hAnsi="Arial" w:cs="Arial"/>
                <w:sz w:val="22"/>
                <w:szCs w:val="22"/>
              </w:rPr>
              <w:t>Occupational Health, medical Physics, and the community nurses</w:t>
            </w:r>
            <w:r w:rsidR="00FD7890" w:rsidRPr="002E4016">
              <w:rPr>
                <w:rFonts w:ascii="Arial" w:hAnsi="Arial" w:cs="Arial"/>
                <w:sz w:val="22"/>
                <w:szCs w:val="22"/>
              </w:rPr>
              <w:t>’</w:t>
            </w:r>
            <w:r w:rsidRPr="002E4016">
              <w:rPr>
                <w:rFonts w:ascii="Arial" w:hAnsi="Arial" w:cs="Arial"/>
                <w:sz w:val="22"/>
                <w:szCs w:val="22"/>
              </w:rPr>
              <w:t xml:space="preserve"> team. 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Arranging appointment and completing any referral forms to George Turle House and filing reports.</w:t>
            </w:r>
          </w:p>
          <w:p w:rsidR="00C62385" w:rsidRPr="002E4016" w:rsidRDefault="00C62385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62385" w:rsidRPr="002E4016" w:rsidRDefault="00C62385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Arranging appointments with Young Healthy Minds / Early Help and filing reports.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6486" w:rsidRPr="002E4016" w:rsidRDefault="00756486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Ensuring equipment is serviced and checks are up to date and maintaining written records of this.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Carry out risk assessments and organising specialist transport as required.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 xml:space="preserve">Updating </w:t>
            </w:r>
            <w:proofErr w:type="gramStart"/>
            <w:r w:rsidRPr="002E4016">
              <w:rPr>
                <w:rFonts w:ascii="Arial" w:hAnsi="Arial" w:cs="Arial"/>
                <w:sz w:val="22"/>
                <w:szCs w:val="22"/>
              </w:rPr>
              <w:t>contact  file</w:t>
            </w:r>
            <w:proofErr w:type="gramEnd"/>
            <w:r w:rsidRPr="002E4016">
              <w:rPr>
                <w:rFonts w:ascii="Arial" w:hAnsi="Arial" w:cs="Arial"/>
                <w:sz w:val="22"/>
                <w:szCs w:val="22"/>
              </w:rPr>
              <w:t xml:space="preserve"> of external agencies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lastRenderedPageBreak/>
              <w:t>Filing reports and assessments into Student Files and maintaining a filing system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Ensuring that all SEN students are receiving the support and guidance required.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Support the SENCO in organising any SEN training needs for staff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Communicate with parents when necessary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Take the minutes at team meetings and distribute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Develop the SEN area in SharePoint to benefit communication with staff and record keeping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Liaise with specialist teaching service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4016">
              <w:rPr>
                <w:rFonts w:ascii="Arial" w:hAnsi="Arial" w:cs="Arial"/>
                <w:sz w:val="22"/>
                <w:szCs w:val="22"/>
              </w:rPr>
              <w:t>Attend in-service training</w:t>
            </w:r>
          </w:p>
          <w:p w:rsidR="00DE25DC" w:rsidRPr="002E4016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5DC" w:rsidRPr="00AB043A">
        <w:tc>
          <w:tcPr>
            <w:tcW w:w="4077" w:type="dxa"/>
            <w:shd w:val="clear" w:color="auto" w:fill="auto"/>
          </w:tcPr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lastRenderedPageBreak/>
              <w:t xml:space="preserve">Work with and support other </w:t>
            </w:r>
            <w:r w:rsidR="00AB043A" w:rsidRPr="00AB043A">
              <w:rPr>
                <w:rFonts w:ascii="Arial" w:hAnsi="Arial" w:cs="Arial"/>
                <w:sz w:val="22"/>
                <w:szCs w:val="22"/>
              </w:rPr>
              <w:t>Learning Mentors</w:t>
            </w:r>
            <w:r w:rsidRPr="00AB043A">
              <w:rPr>
                <w:rFonts w:ascii="Arial" w:hAnsi="Arial" w:cs="Arial"/>
                <w:sz w:val="22"/>
                <w:szCs w:val="22"/>
              </w:rPr>
              <w:t xml:space="preserve"> in supporting other identified students</w:t>
            </w:r>
          </w:p>
        </w:tc>
        <w:tc>
          <w:tcPr>
            <w:tcW w:w="4445" w:type="dxa"/>
            <w:shd w:val="clear" w:color="auto" w:fill="auto"/>
          </w:tcPr>
          <w:p w:rsidR="00DE25DC" w:rsidRPr="00AB043A" w:rsidRDefault="00DE25DC" w:rsidP="00AB043A">
            <w:pPr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Assist in the absence of colleagues</w:t>
            </w:r>
          </w:p>
          <w:p w:rsidR="00DE25DC" w:rsidRPr="00AB043A" w:rsidRDefault="00DE25DC" w:rsidP="00AB043A">
            <w:pPr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 xml:space="preserve">Share responsibilities to ensure smooth running of the SEN department and continued support of all identified students. </w:t>
            </w:r>
          </w:p>
          <w:p w:rsidR="00DE25DC" w:rsidRPr="00AB043A" w:rsidRDefault="00DE25DC" w:rsidP="00AB04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5DC" w:rsidRPr="00AB043A">
        <w:tc>
          <w:tcPr>
            <w:tcW w:w="4077" w:type="dxa"/>
            <w:shd w:val="clear" w:color="auto" w:fill="auto"/>
          </w:tcPr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Assist in general school activities, events and procedures as required in order to support the work of others, particularly at busy times</w:t>
            </w:r>
          </w:p>
        </w:tc>
        <w:tc>
          <w:tcPr>
            <w:tcW w:w="4445" w:type="dxa"/>
            <w:shd w:val="clear" w:color="auto" w:fill="auto"/>
          </w:tcPr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Assist with fire drill and evacuation procedures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43A">
              <w:rPr>
                <w:rFonts w:ascii="Arial" w:hAnsi="Arial" w:cs="Arial"/>
                <w:sz w:val="22"/>
                <w:szCs w:val="22"/>
              </w:rPr>
              <w:t>Be aware of school policies and procedures</w:t>
            </w:r>
          </w:p>
          <w:p w:rsidR="00DE25DC" w:rsidRPr="00AB043A" w:rsidRDefault="00DE25DC" w:rsidP="00AB04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25DC" w:rsidRPr="00AB043A" w:rsidRDefault="00DE25DC" w:rsidP="00AB043A">
      <w:pPr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pStyle w:val="BodyTextIndent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AB043A">
        <w:rPr>
          <w:rFonts w:ascii="Arial" w:hAnsi="Arial" w:cs="Arial"/>
          <w:b/>
          <w:sz w:val="22"/>
          <w:szCs w:val="22"/>
        </w:rPr>
        <w:t>Staff Development:</w:t>
      </w:r>
    </w:p>
    <w:p w:rsidR="00DE25DC" w:rsidRPr="00AB043A" w:rsidRDefault="00DE25DC" w:rsidP="00AB043A">
      <w:pPr>
        <w:pStyle w:val="BodyTextIndent"/>
        <w:ind w:left="2520"/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To assess development and training needs and discuss with line manager.</w:t>
      </w:r>
    </w:p>
    <w:p w:rsidR="00DE25DC" w:rsidRPr="00AB043A" w:rsidRDefault="00DE25DC" w:rsidP="00AB043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To set your own targets before any development activity and review and evaluate the activity after completion, cascading information to the appropriate team when relevant.</w:t>
      </w:r>
    </w:p>
    <w:p w:rsidR="00DE25DC" w:rsidRPr="00AB043A" w:rsidRDefault="00DE25DC" w:rsidP="00AB043A">
      <w:pPr>
        <w:pStyle w:val="BodyTextInden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To keep personal records of all staff development activities in which you are/have been involved.</w:t>
      </w:r>
    </w:p>
    <w:p w:rsidR="00DE25DC" w:rsidRPr="00AB043A" w:rsidRDefault="00DE25DC" w:rsidP="00AB043A">
      <w:pPr>
        <w:pStyle w:val="BodyTextIndent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To carry out as requested from time to time any other relevant duties as may be reasonably required by the</w:t>
      </w:r>
      <w:r w:rsidR="00AB043A" w:rsidRPr="00AB043A">
        <w:rPr>
          <w:rFonts w:ascii="Arial" w:hAnsi="Arial" w:cs="Arial"/>
          <w:sz w:val="22"/>
          <w:szCs w:val="22"/>
        </w:rPr>
        <w:t xml:space="preserve"> Executive Headteacher/</w:t>
      </w:r>
      <w:r w:rsidRPr="00AB043A">
        <w:rPr>
          <w:rFonts w:ascii="Arial" w:hAnsi="Arial" w:cs="Arial"/>
          <w:sz w:val="22"/>
          <w:szCs w:val="22"/>
        </w:rPr>
        <w:t>Headteacher.</w:t>
      </w: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The job description will be reviewed at the end of the academic year or earlier if necessary.  In addition</w:t>
      </w:r>
      <w:r w:rsidR="00FD7890">
        <w:rPr>
          <w:rFonts w:ascii="Arial" w:hAnsi="Arial" w:cs="Arial"/>
          <w:sz w:val="22"/>
          <w:szCs w:val="22"/>
        </w:rPr>
        <w:t>,</w:t>
      </w:r>
      <w:r w:rsidRPr="00AB043A">
        <w:rPr>
          <w:rFonts w:ascii="Arial" w:hAnsi="Arial" w:cs="Arial"/>
          <w:sz w:val="22"/>
          <w:szCs w:val="22"/>
        </w:rPr>
        <w:t xml:space="preserve"> it may be amended at any time after consultation with you.</w:t>
      </w: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Two copies of this job description should be signed, the post holder retaining one and the Headteacher the other.</w:t>
      </w: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</w:p>
    <w:p w:rsidR="00DE25DC" w:rsidRPr="00AB043A" w:rsidRDefault="00DE25DC" w:rsidP="00AB043A">
      <w:pPr>
        <w:jc w:val="both"/>
        <w:rPr>
          <w:rFonts w:ascii="Arial" w:hAnsi="Arial" w:cs="Arial"/>
          <w:sz w:val="22"/>
          <w:szCs w:val="22"/>
        </w:rPr>
      </w:pPr>
      <w:r w:rsidRPr="00AB043A">
        <w:rPr>
          <w:rFonts w:ascii="Arial" w:hAnsi="Arial" w:cs="Arial"/>
          <w:sz w:val="22"/>
          <w:szCs w:val="22"/>
        </w:rPr>
        <w:t>Signed: …………………………………………………………  Date: …………</w:t>
      </w:r>
      <w:proofErr w:type="gramStart"/>
      <w:r w:rsidRPr="00AB043A">
        <w:rPr>
          <w:rFonts w:ascii="Arial" w:hAnsi="Arial" w:cs="Arial"/>
          <w:sz w:val="22"/>
          <w:szCs w:val="22"/>
        </w:rPr>
        <w:t>…..</w:t>
      </w:r>
      <w:proofErr w:type="gramEnd"/>
      <w:r w:rsidRPr="00AB043A">
        <w:rPr>
          <w:rFonts w:ascii="Arial" w:hAnsi="Arial" w:cs="Arial"/>
          <w:sz w:val="22"/>
          <w:szCs w:val="22"/>
        </w:rPr>
        <w:t xml:space="preserve">             </w:t>
      </w:r>
    </w:p>
    <w:sectPr w:rsidR="00DE25DC" w:rsidRPr="00AB043A" w:rsidSect="00AB043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BB0"/>
    <w:multiLevelType w:val="hybridMultilevel"/>
    <w:tmpl w:val="42F40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61B0"/>
    <w:multiLevelType w:val="hybridMultilevel"/>
    <w:tmpl w:val="F04EA5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81698"/>
    <w:multiLevelType w:val="hybridMultilevel"/>
    <w:tmpl w:val="7A9AD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317F3"/>
    <w:multiLevelType w:val="hybridMultilevel"/>
    <w:tmpl w:val="C35401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97AC8"/>
    <w:multiLevelType w:val="hybridMultilevel"/>
    <w:tmpl w:val="619AE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02528"/>
    <w:multiLevelType w:val="hybridMultilevel"/>
    <w:tmpl w:val="7772BF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0B"/>
    <w:rsid w:val="000D3CC5"/>
    <w:rsid w:val="00274CF0"/>
    <w:rsid w:val="002E4016"/>
    <w:rsid w:val="003F787B"/>
    <w:rsid w:val="00694798"/>
    <w:rsid w:val="006D19A4"/>
    <w:rsid w:val="0071555B"/>
    <w:rsid w:val="00723B8C"/>
    <w:rsid w:val="00756486"/>
    <w:rsid w:val="007C6FE7"/>
    <w:rsid w:val="0083230B"/>
    <w:rsid w:val="0088551B"/>
    <w:rsid w:val="00891FED"/>
    <w:rsid w:val="00905E9B"/>
    <w:rsid w:val="00936822"/>
    <w:rsid w:val="00961DB2"/>
    <w:rsid w:val="009C6E1E"/>
    <w:rsid w:val="00A3008C"/>
    <w:rsid w:val="00A46920"/>
    <w:rsid w:val="00A83ACF"/>
    <w:rsid w:val="00AB043A"/>
    <w:rsid w:val="00AD71B9"/>
    <w:rsid w:val="00C62385"/>
    <w:rsid w:val="00CB3D11"/>
    <w:rsid w:val="00DE25DC"/>
    <w:rsid w:val="00E32785"/>
    <w:rsid w:val="00F32EF6"/>
    <w:rsid w:val="00F865EF"/>
    <w:rsid w:val="00FB5B79"/>
    <w:rsid w:val="00FD7890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600FA"/>
  <w15:chartTrackingRefBased/>
  <w15:docId w15:val="{8402CD67-2DD9-497F-AC09-D9C8E792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ind w:left="3600" w:hanging="2160"/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SENCO assistant and teaching assistant</vt:lpstr>
    </vt:vector>
  </TitlesOfParts>
  <Company>Invicta Grammar School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SENCO assistant and teaching assistant</dc:title>
  <dc:subject/>
  <dc:creator>Headteacher</dc:creator>
  <cp:keywords/>
  <cp:lastModifiedBy>R Light</cp:lastModifiedBy>
  <cp:revision>5</cp:revision>
  <cp:lastPrinted>2006-10-16T14:03:00Z</cp:lastPrinted>
  <dcterms:created xsi:type="dcterms:W3CDTF">2023-05-11T09:37:00Z</dcterms:created>
  <dcterms:modified xsi:type="dcterms:W3CDTF">2023-05-12T13:09:00Z</dcterms:modified>
</cp:coreProperties>
</file>