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BC4E" w14:textId="77777777" w:rsidR="00E62FA8" w:rsidRPr="00AC4BF8" w:rsidRDefault="00E62FA8" w:rsidP="00E62FA8">
      <w:pPr>
        <w:kinsoku w:val="0"/>
        <w:overflowPunct w:val="0"/>
        <w:spacing w:before="843"/>
        <w:ind w:right="72"/>
        <w:textAlignment w:val="baseline"/>
        <w:rPr>
          <w:rFonts w:ascii="Helvetica" w:hAnsi="Helvetica" w:cs="Helvetica"/>
          <w:b/>
          <w:bCs/>
          <w:color w:val="82C63E"/>
          <w:spacing w:val="-8"/>
          <w:sz w:val="22"/>
          <w:szCs w:val="22"/>
          <w:u w:val="single"/>
        </w:rPr>
      </w:pPr>
      <w:r w:rsidRPr="00AC4BF8">
        <w:rPr>
          <w:rFonts w:ascii="Helvetica" w:hAnsi="Helvetica" w:cs="Helvetica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059A2E6" wp14:editId="19CB3F2D">
                <wp:simplePos x="0" y="0"/>
                <wp:positionH relativeFrom="page">
                  <wp:posOffset>5109845</wp:posOffset>
                </wp:positionH>
                <wp:positionV relativeFrom="page">
                  <wp:posOffset>736600</wp:posOffset>
                </wp:positionV>
                <wp:extent cx="1662430" cy="105410"/>
                <wp:effectExtent l="4445" t="3175" r="0" b="571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2430" cy="105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9E867" w14:textId="77777777" w:rsidR="00E62FA8" w:rsidRDefault="00E62FA8" w:rsidP="00E62FA8">
                            <w:pPr>
                              <w:tabs>
                                <w:tab w:val="right" w:leader="underscore" w:pos="2592"/>
                              </w:tabs>
                              <w:kinsoku w:val="0"/>
                              <w:overflowPunct w:val="0"/>
                              <w:spacing w:line="164" w:lineRule="exact"/>
                              <w:textAlignment w:val="baseline"/>
                              <w:rPr>
                                <w:rFonts w:ascii="Arial Narrow" w:hAnsi="Arial Narrow" w:cs="Arial Narrow"/>
                                <w:color w:val="782F77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9A2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2.35pt;margin-top:58pt;width:130.9pt;height:8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iaBAIAAPwDAAAOAAAAZHJzL2Uyb0RvYy54bWysU82O0zAQviPxDpbvNG1ZVihqulq6KkJa&#10;YKVdHsBxnMTC8Zix26Q8PWO7KRXcED5Y4/n5Zuab8eZuGgw7KvQabMVXiyVnykpotO0q/u1l/+Y9&#10;Zz4I2wgDVlX8pDy/275+tRldqdbQg2kUMgKxvhxdxfsQXFkUXvZqEH4BTlkytoCDCPTErmhQjIQ+&#10;mGK9XN4WI2DjEKTynrQP2ci3Cb9tlQxf29arwEzFqbaQbkx3He9iuxFlh8L1Wp7LEP9QxSC0paQX&#10;qAcRBDug/gtq0BLBQxsWEoYC2lZLlXqgblbLP7p57oVTqRcix7sLTf7/wcovxydkuqHZcWbFQCN6&#10;UVNgH2Biq8jO6HxJTs+O3MJE6ugZO/XuEeR3zyzsemE7dY8IY69EQ9WlyOIqNOP4CFKPn6GhNOIQ&#10;IAFNLQ4RkMhghE5TOl0mE0uRMeXt7frmLZkk2VbLdzerNLpClHO0Qx8+KhhYFCqONPmELo6PPlAf&#10;5Dq7pOrB6GavjUkP7OqdQXYUtCX7dHKscb3I2jmdz64Jz19jGBuRLETMnC5qEgex7UxAmOrpzGkN&#10;zYnYQMgrSV+IhB7wJ2cjrWPF/Y+DQMWZ+WSJ0bi7s4CzUM+CsJJCKx44y+Iu5B0/ONRdT8h5Zhbu&#10;ifVWJ0LieHIV5zppxVJf5+8Qd/j6nbx+f9rtLwAAAP//AwBQSwMEFAAGAAgAAAAhALb9rK7fAAAA&#10;DAEAAA8AAABkcnMvZG93bnJldi54bWxMj8FOwzAQRO9I/IO1SNyo3RTSEOJUUARXREDq1U22cZR4&#10;HcVuG/6e7QluO5qn2ZliM7tBnHAKnScNy4UCgVT7pqNWw/fX210GIkRDjRk8oYYfDLApr68Kkzf+&#10;TJ94qmIrOIRCbjTYGMdcylBbdCYs/IjE3sFPzkSWUyubyZw53A0yUSqVznTEH6wZcWux7quj07D6&#10;SNa78F69bscdPvZZeOkPZLW+vZmfn0BEnOMfDJf6XB1K7rT3R2qCGDRk6n7NKBvLlEddCJWmDyD2&#10;fK2SFGRZyP8jyl8AAAD//wMAUEsBAi0AFAAGAAgAAAAhALaDOJL+AAAA4QEAABMAAAAAAAAAAAAA&#10;AAAAAAAAAFtDb250ZW50X1R5cGVzXS54bWxQSwECLQAUAAYACAAAACEAOP0h/9YAAACUAQAACwAA&#10;AAAAAAAAAAAAAAAvAQAAX3JlbHMvLnJlbHNQSwECLQAUAAYACAAAACEAoyh4mgQCAAD8AwAADgAA&#10;AAAAAAAAAAAAAAAuAgAAZHJzL2Uyb0RvYy54bWxQSwECLQAUAAYACAAAACEAtv2srt8AAAAMAQAA&#10;DwAAAAAAAAAAAAAAAABeBAAAZHJzL2Rvd25yZXYueG1sUEsFBgAAAAAEAAQA8wAAAGoFAAAAAA==&#10;" o:allowincell="f" stroked="f">
                <v:fill opacity="0"/>
                <v:textbox inset="0,0,0,0">
                  <w:txbxContent>
                    <w:p w14:paraId="0239E867" w14:textId="77777777" w:rsidR="00E62FA8" w:rsidRDefault="00E62FA8" w:rsidP="00E62FA8">
                      <w:pPr>
                        <w:tabs>
                          <w:tab w:val="right" w:leader="underscore" w:pos="2592"/>
                        </w:tabs>
                        <w:kinsoku w:val="0"/>
                        <w:overflowPunct w:val="0"/>
                        <w:spacing w:line="164" w:lineRule="exact"/>
                        <w:textAlignment w:val="baseline"/>
                        <w:rPr>
                          <w:rFonts w:ascii="Arial Narrow" w:hAnsi="Arial Narrow" w:cs="Arial Narrow"/>
                          <w:color w:val="782F77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AC4BF8">
        <w:rPr>
          <w:rFonts w:ascii="Helvetica" w:hAnsi="Helvetica" w:cs="Helvetica"/>
          <w:b/>
          <w:bCs/>
          <w:color w:val="82C63E"/>
          <w:spacing w:val="-8"/>
          <w:sz w:val="22"/>
          <w:szCs w:val="22"/>
          <w:u w:val="single"/>
        </w:rPr>
        <w:t>JOB DESCRIPTION</w:t>
      </w:r>
    </w:p>
    <w:p w14:paraId="201BFC64" w14:textId="77777777" w:rsidR="00427B40" w:rsidRPr="00AC4BF8" w:rsidRDefault="00E62FA8" w:rsidP="00080CF2">
      <w:pPr>
        <w:spacing w:before="240" w:after="120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b/>
          <w:sz w:val="22"/>
          <w:szCs w:val="22"/>
        </w:rPr>
        <w:t>Job Title –</w:t>
      </w:r>
      <w:r w:rsidRPr="00AC4BF8">
        <w:rPr>
          <w:rFonts w:ascii="Helvetica" w:hAnsi="Helvetica" w:cs="Helvetica"/>
          <w:sz w:val="22"/>
          <w:szCs w:val="22"/>
        </w:rPr>
        <w:t xml:space="preserve"> Teaching Assistant </w:t>
      </w:r>
    </w:p>
    <w:p w14:paraId="6CAE4C23" w14:textId="77777777" w:rsidR="00427B40" w:rsidRPr="00AC4BF8" w:rsidRDefault="00427B40" w:rsidP="00E62FA8">
      <w:pPr>
        <w:spacing w:before="240" w:after="120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b/>
          <w:sz w:val="22"/>
          <w:szCs w:val="22"/>
        </w:rPr>
        <w:t>Hours</w:t>
      </w:r>
      <w:r w:rsidRPr="00AC4BF8">
        <w:rPr>
          <w:rFonts w:ascii="Helvetica" w:hAnsi="Helvetica" w:cs="Helvetica"/>
          <w:sz w:val="22"/>
          <w:szCs w:val="22"/>
        </w:rPr>
        <w:t xml:space="preserve"> – 40 hours per week, 39 weeks per year</w:t>
      </w:r>
    </w:p>
    <w:p w14:paraId="75ABC350" w14:textId="697A3B60" w:rsidR="00E62FA8" w:rsidRDefault="00E62FA8" w:rsidP="00E62FA8">
      <w:pPr>
        <w:spacing w:before="240" w:after="120"/>
        <w:rPr>
          <w:rFonts w:ascii="Helvetica" w:hAnsi="Helvetica" w:cs="Helvetica"/>
          <w:bCs/>
          <w:sz w:val="22"/>
          <w:szCs w:val="22"/>
        </w:rPr>
      </w:pPr>
      <w:r w:rsidRPr="00AC4BF8">
        <w:rPr>
          <w:rFonts w:ascii="Helvetica" w:hAnsi="Helvetica" w:cs="Helvetica"/>
          <w:b/>
          <w:sz w:val="22"/>
          <w:szCs w:val="22"/>
        </w:rPr>
        <w:t xml:space="preserve">Responsible to – </w:t>
      </w:r>
      <w:r w:rsidR="003948FB" w:rsidRPr="00AC4BF8">
        <w:rPr>
          <w:rFonts w:ascii="Helvetica" w:hAnsi="Helvetica" w:cs="Helvetica"/>
          <w:bCs/>
          <w:sz w:val="22"/>
          <w:szCs w:val="22"/>
        </w:rPr>
        <w:t>Headteacher</w:t>
      </w:r>
    </w:p>
    <w:p w14:paraId="1144D1B5" w14:textId="77777777" w:rsidR="009C3D35" w:rsidRPr="00AC4BF8" w:rsidRDefault="009C3D35" w:rsidP="00E62FA8">
      <w:pPr>
        <w:spacing w:before="240" w:after="120"/>
        <w:rPr>
          <w:rFonts w:ascii="Helvetica" w:hAnsi="Helvetica" w:cs="Helvetica"/>
          <w:sz w:val="22"/>
          <w:szCs w:val="22"/>
        </w:rPr>
      </w:pPr>
    </w:p>
    <w:p w14:paraId="5970C3C8" w14:textId="77777777" w:rsidR="00E62FA8" w:rsidRPr="00AC4BF8" w:rsidRDefault="00E62FA8" w:rsidP="00E62FA8">
      <w:pPr>
        <w:pStyle w:val="NoSpacing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b/>
          <w:sz w:val="22"/>
          <w:szCs w:val="22"/>
        </w:rPr>
        <w:t>Purpose and Summary of Job</w:t>
      </w:r>
      <w:r w:rsidRPr="00AC4BF8">
        <w:rPr>
          <w:rFonts w:ascii="Helvetica" w:hAnsi="Helvetica" w:cs="Helvetica"/>
          <w:sz w:val="22"/>
          <w:szCs w:val="22"/>
        </w:rPr>
        <w:t xml:space="preserve">    </w:t>
      </w:r>
    </w:p>
    <w:p w14:paraId="0C4A7BBF" w14:textId="77777777" w:rsidR="00AC4BF8" w:rsidRPr="00AC4BF8" w:rsidRDefault="00AC4BF8" w:rsidP="00E62FA8">
      <w:pPr>
        <w:pStyle w:val="NoSpacing"/>
        <w:rPr>
          <w:rFonts w:ascii="Helvetica" w:hAnsi="Helvetica" w:cs="Helvetica"/>
          <w:sz w:val="22"/>
          <w:szCs w:val="22"/>
        </w:rPr>
      </w:pPr>
    </w:p>
    <w:p w14:paraId="4A5D4A30" w14:textId="629A389D" w:rsidR="00E62FA8" w:rsidRPr="00AC4BF8" w:rsidRDefault="00E62FA8" w:rsidP="00E62FA8">
      <w:p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To work under the inst</w:t>
      </w:r>
      <w:r w:rsidR="007E3800" w:rsidRPr="00AC4BF8">
        <w:rPr>
          <w:rFonts w:ascii="Helvetica" w:hAnsi="Helvetica" w:cs="Helvetica"/>
          <w:sz w:val="22"/>
          <w:szCs w:val="22"/>
        </w:rPr>
        <w:t>ruction / guidance of the Teacher</w:t>
      </w:r>
      <w:r w:rsidRPr="00AC4BF8">
        <w:rPr>
          <w:rFonts w:ascii="Helvetica" w:hAnsi="Helvetica" w:cs="Helvetica"/>
          <w:sz w:val="22"/>
          <w:szCs w:val="22"/>
        </w:rPr>
        <w:t>, and senior staff in the curriculum delivery and pupil support</w:t>
      </w:r>
      <w:r w:rsidR="00A90319" w:rsidRPr="00AC4BF8">
        <w:rPr>
          <w:rFonts w:ascii="Helvetica" w:hAnsi="Helvetica" w:cs="Helvetica"/>
          <w:sz w:val="22"/>
          <w:szCs w:val="22"/>
        </w:rPr>
        <w:t>.</w:t>
      </w:r>
      <w:r w:rsidRPr="00AC4BF8">
        <w:rPr>
          <w:rFonts w:ascii="Helvetica" w:hAnsi="Helvetica" w:cs="Helvetica"/>
          <w:sz w:val="22"/>
          <w:szCs w:val="22"/>
        </w:rPr>
        <w:t xml:space="preserve"> </w:t>
      </w:r>
    </w:p>
    <w:p w14:paraId="77F3FE35" w14:textId="77777777" w:rsidR="00E62FA8" w:rsidRPr="00AC4BF8" w:rsidRDefault="00E62FA8" w:rsidP="00E62FA8">
      <w:pPr>
        <w:jc w:val="both"/>
        <w:rPr>
          <w:rFonts w:ascii="Helvetica" w:hAnsi="Helvetica" w:cs="Helvetica"/>
          <w:sz w:val="22"/>
          <w:szCs w:val="22"/>
        </w:rPr>
      </w:pPr>
    </w:p>
    <w:p w14:paraId="40A28C7E" w14:textId="77777777" w:rsidR="00A90319" w:rsidRPr="00AC4BF8" w:rsidRDefault="00E62FA8" w:rsidP="00E62FA8">
      <w:p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 xml:space="preserve">To </w:t>
      </w:r>
      <w:r w:rsidR="00A90319" w:rsidRPr="00AC4BF8">
        <w:rPr>
          <w:rFonts w:ascii="Helvetica" w:hAnsi="Helvetica" w:cs="Helvetica"/>
          <w:sz w:val="22"/>
          <w:szCs w:val="22"/>
        </w:rPr>
        <w:t xml:space="preserve">act as a keyworker for specific children to support their social and emotional development. </w:t>
      </w:r>
    </w:p>
    <w:p w14:paraId="6140CA01" w14:textId="77777777" w:rsidR="00A90319" w:rsidRPr="00AC4BF8" w:rsidRDefault="00A90319" w:rsidP="00E62FA8">
      <w:pPr>
        <w:jc w:val="both"/>
        <w:rPr>
          <w:rFonts w:ascii="Helvetica" w:hAnsi="Helvetica" w:cs="Helvetica"/>
          <w:sz w:val="22"/>
          <w:szCs w:val="22"/>
        </w:rPr>
      </w:pPr>
    </w:p>
    <w:p w14:paraId="0E3423D1" w14:textId="36F49D3C" w:rsidR="00E62FA8" w:rsidRPr="00AC4BF8" w:rsidRDefault="00E62FA8" w:rsidP="00E62FA8">
      <w:p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To effe</w:t>
      </w:r>
      <w:r w:rsidR="007E3800" w:rsidRPr="00AC4BF8">
        <w:rPr>
          <w:rFonts w:ascii="Helvetica" w:hAnsi="Helvetica" w:cs="Helvetica"/>
          <w:sz w:val="22"/>
          <w:szCs w:val="22"/>
        </w:rPr>
        <w:t>ctively stand in for the Teacher</w:t>
      </w:r>
      <w:r w:rsidRPr="00AC4BF8">
        <w:rPr>
          <w:rFonts w:ascii="Helvetica" w:hAnsi="Helvetica" w:cs="Helvetica"/>
          <w:sz w:val="22"/>
          <w:szCs w:val="22"/>
        </w:rPr>
        <w:t xml:space="preserve"> within the classroom environment for intermittent periods and short to medium term Teach</w:t>
      </w:r>
      <w:r w:rsidR="007E3800" w:rsidRPr="00AC4BF8">
        <w:rPr>
          <w:rFonts w:ascii="Helvetica" w:hAnsi="Helvetica" w:cs="Helvetica"/>
          <w:sz w:val="22"/>
          <w:szCs w:val="22"/>
        </w:rPr>
        <w:t>er</w:t>
      </w:r>
      <w:r w:rsidRPr="00AC4BF8">
        <w:rPr>
          <w:rFonts w:ascii="Helvetica" w:hAnsi="Helvetica" w:cs="Helvetica"/>
          <w:sz w:val="22"/>
          <w:szCs w:val="22"/>
        </w:rPr>
        <w:t xml:space="preserve"> absence.</w:t>
      </w:r>
    </w:p>
    <w:p w14:paraId="014EB80F" w14:textId="77777777" w:rsidR="001E5AEF" w:rsidRPr="00AC4BF8" w:rsidRDefault="001E5AEF" w:rsidP="00E62FA8">
      <w:pPr>
        <w:jc w:val="both"/>
        <w:rPr>
          <w:rFonts w:ascii="Helvetica" w:hAnsi="Helvetica" w:cs="Helvetica"/>
          <w:sz w:val="22"/>
          <w:szCs w:val="22"/>
        </w:rPr>
      </w:pPr>
    </w:p>
    <w:p w14:paraId="43F7D497" w14:textId="0D9285F2" w:rsidR="00E62FA8" w:rsidRPr="00AC4BF8" w:rsidRDefault="00E62FA8" w:rsidP="001E5AEF">
      <w:p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 xml:space="preserve">Work may be </w:t>
      </w:r>
      <w:r w:rsidR="001E5AEF" w:rsidRPr="00AC4BF8">
        <w:rPr>
          <w:rFonts w:ascii="Helvetica" w:hAnsi="Helvetica" w:cs="Helvetica"/>
          <w:sz w:val="22"/>
          <w:szCs w:val="22"/>
        </w:rPr>
        <w:t>carried out in the classroom, outside the main teaching area or off-site.</w:t>
      </w:r>
    </w:p>
    <w:p w14:paraId="492958E0" w14:textId="5243598C" w:rsidR="00A90319" w:rsidRPr="00AC4BF8" w:rsidRDefault="00A90319" w:rsidP="001E5AEF">
      <w:pPr>
        <w:jc w:val="both"/>
        <w:rPr>
          <w:rFonts w:ascii="Helvetica" w:hAnsi="Helvetica" w:cs="Helvetica"/>
          <w:sz w:val="22"/>
          <w:szCs w:val="22"/>
        </w:rPr>
      </w:pPr>
    </w:p>
    <w:p w14:paraId="7CCF3755" w14:textId="63693072" w:rsidR="00A90319" w:rsidRPr="00AC4BF8" w:rsidRDefault="00A90319" w:rsidP="001E5AEF">
      <w:p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 xml:space="preserve">You most hold a driving license. </w:t>
      </w:r>
    </w:p>
    <w:p w14:paraId="15A38717" w14:textId="77777777" w:rsidR="001E5AEF" w:rsidRPr="00AC4BF8" w:rsidRDefault="001E5AEF" w:rsidP="001E5AEF">
      <w:pPr>
        <w:jc w:val="both"/>
        <w:rPr>
          <w:rFonts w:ascii="Helvetica" w:hAnsi="Helvetica" w:cs="Helvetica"/>
          <w:sz w:val="22"/>
          <w:szCs w:val="22"/>
        </w:rPr>
      </w:pPr>
    </w:p>
    <w:p w14:paraId="3D824151" w14:textId="77777777" w:rsidR="00E62FA8" w:rsidRPr="00AC4BF8" w:rsidRDefault="00E62FA8" w:rsidP="00E62FA8">
      <w:pPr>
        <w:spacing w:before="240" w:after="120"/>
        <w:rPr>
          <w:rFonts w:ascii="Helvetica" w:hAnsi="Helvetica" w:cs="Helvetica"/>
          <w:b/>
          <w:sz w:val="22"/>
          <w:szCs w:val="22"/>
        </w:rPr>
      </w:pPr>
      <w:r w:rsidRPr="00AC4BF8">
        <w:rPr>
          <w:rFonts w:ascii="Helvetica" w:hAnsi="Helvetica" w:cs="Helvetica"/>
          <w:b/>
          <w:sz w:val="22"/>
          <w:szCs w:val="22"/>
        </w:rPr>
        <w:t>Main Duties &amp; Responsibilities</w:t>
      </w:r>
    </w:p>
    <w:p w14:paraId="49109099" w14:textId="77777777" w:rsidR="001F2A17" w:rsidRPr="00AC4BF8" w:rsidRDefault="001F2A17" w:rsidP="001F2A17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b/>
          <w:sz w:val="22"/>
          <w:szCs w:val="22"/>
          <w:u w:val="single"/>
        </w:rPr>
      </w:pPr>
      <w:r w:rsidRPr="00AC4BF8">
        <w:rPr>
          <w:rFonts w:ascii="Helvetica" w:hAnsi="Helvetica" w:cs="Helvetica"/>
          <w:sz w:val="22"/>
          <w:szCs w:val="22"/>
        </w:rPr>
        <w:t>To provide high quality teach</w:t>
      </w:r>
      <w:r w:rsidR="001E5AEF" w:rsidRPr="00AC4BF8">
        <w:rPr>
          <w:rFonts w:ascii="Helvetica" w:hAnsi="Helvetica" w:cs="Helvetica"/>
          <w:sz w:val="22"/>
          <w:szCs w:val="22"/>
        </w:rPr>
        <w:t>ing and learning opportunities</w:t>
      </w:r>
    </w:p>
    <w:p w14:paraId="1B882510" w14:textId="77777777" w:rsidR="001F2A17" w:rsidRPr="00AC4BF8" w:rsidRDefault="001F2A17" w:rsidP="001F2A17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b/>
          <w:sz w:val="22"/>
          <w:szCs w:val="22"/>
          <w:u w:val="single"/>
        </w:rPr>
      </w:pPr>
      <w:r w:rsidRPr="00AC4BF8">
        <w:rPr>
          <w:rFonts w:ascii="Helvetica" w:hAnsi="Helvetica" w:cs="Helvetica"/>
          <w:sz w:val="22"/>
          <w:szCs w:val="22"/>
        </w:rPr>
        <w:t>To show flexibility and differentiation when wor</w:t>
      </w:r>
      <w:r w:rsidR="001E5AEF" w:rsidRPr="00AC4BF8">
        <w:rPr>
          <w:rFonts w:ascii="Helvetica" w:hAnsi="Helvetica" w:cs="Helvetica"/>
          <w:sz w:val="22"/>
          <w:szCs w:val="22"/>
        </w:rPr>
        <w:t>king across all ability levels</w:t>
      </w:r>
    </w:p>
    <w:p w14:paraId="5102845E" w14:textId="77777777" w:rsidR="001F2A17" w:rsidRPr="00AC4BF8" w:rsidRDefault="001F2A17" w:rsidP="001F2A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To provide structured learning opportunities through</w:t>
      </w:r>
      <w:r w:rsidR="001E5AEF" w:rsidRPr="00AC4BF8">
        <w:rPr>
          <w:rFonts w:ascii="Helvetica" w:hAnsi="Helvetica" w:cs="Helvetica"/>
          <w:sz w:val="22"/>
          <w:szCs w:val="22"/>
        </w:rPr>
        <w:t xml:space="preserve"> effective classroom management</w:t>
      </w:r>
    </w:p>
    <w:p w14:paraId="689CF4C5" w14:textId="6B1F7E34" w:rsidR="001F2A17" w:rsidRPr="00AC4BF8" w:rsidRDefault="001F2A17" w:rsidP="001F2A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To ensure that all students are working towar</w:t>
      </w:r>
      <w:r w:rsidR="001E5AEF" w:rsidRPr="00AC4BF8">
        <w:rPr>
          <w:rFonts w:ascii="Helvetica" w:hAnsi="Helvetica" w:cs="Helvetica"/>
          <w:sz w:val="22"/>
          <w:szCs w:val="22"/>
        </w:rPr>
        <w:t xml:space="preserve">ds their </w:t>
      </w:r>
      <w:r w:rsidR="00A90319" w:rsidRPr="00AC4BF8">
        <w:rPr>
          <w:rFonts w:ascii="Helvetica" w:hAnsi="Helvetica" w:cs="Helvetica"/>
          <w:sz w:val="22"/>
          <w:szCs w:val="22"/>
        </w:rPr>
        <w:t>learner journeys</w:t>
      </w:r>
    </w:p>
    <w:p w14:paraId="6867159C" w14:textId="77777777" w:rsidR="001F2A17" w:rsidRPr="00AC4BF8" w:rsidRDefault="001F2A17" w:rsidP="001F2A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To use a variety of teaching approaches and activities to develop students’ learning through planned intervention and independent learning opportunities both within the school environment and mo</w:t>
      </w:r>
      <w:r w:rsidR="001E5AEF" w:rsidRPr="00AC4BF8">
        <w:rPr>
          <w:rFonts w:ascii="Helvetica" w:hAnsi="Helvetica" w:cs="Helvetica"/>
          <w:sz w:val="22"/>
          <w:szCs w:val="22"/>
        </w:rPr>
        <w:t>re inclusive community contexts</w:t>
      </w:r>
    </w:p>
    <w:p w14:paraId="2B01ADE8" w14:textId="77777777" w:rsidR="001F2A17" w:rsidRPr="00AC4BF8" w:rsidRDefault="001F2A17" w:rsidP="001F2A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To maintain effective partnerships with parent/carers to promote students’ learning and to provide information to parents about tar</w:t>
      </w:r>
      <w:r w:rsidR="001E5AEF" w:rsidRPr="00AC4BF8">
        <w:rPr>
          <w:rFonts w:ascii="Helvetica" w:hAnsi="Helvetica" w:cs="Helvetica"/>
          <w:sz w:val="22"/>
          <w:szCs w:val="22"/>
        </w:rPr>
        <w:t>gets, achievements and progress</w:t>
      </w:r>
    </w:p>
    <w:p w14:paraId="7A795D44" w14:textId="77777777" w:rsidR="001F2A17" w:rsidRPr="00AC4BF8" w:rsidRDefault="001F2A17" w:rsidP="001F2A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 xml:space="preserve">To help produce quality displays around the School and ensure that they are updated regularly. </w:t>
      </w:r>
    </w:p>
    <w:p w14:paraId="1CFBFE8E" w14:textId="77658720" w:rsidR="001F2A17" w:rsidRPr="00AC4BF8" w:rsidRDefault="001F2A17" w:rsidP="001F2A1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To assist students upon arrival, during the morning routines, lunch/</w:t>
      </w:r>
      <w:r w:rsidR="001E5AEF" w:rsidRPr="00AC4BF8">
        <w:rPr>
          <w:rFonts w:ascii="Helvetica" w:hAnsi="Helvetica" w:cs="Helvetica"/>
          <w:sz w:val="22"/>
          <w:szCs w:val="22"/>
        </w:rPr>
        <w:t>break times and upon departure</w:t>
      </w:r>
    </w:p>
    <w:p w14:paraId="7DE8A599" w14:textId="77777777" w:rsidR="00A90319" w:rsidRPr="00AC4BF8" w:rsidRDefault="00A90319" w:rsidP="00A90319">
      <w:pPr>
        <w:numPr>
          <w:ilvl w:val="0"/>
          <w:numId w:val="7"/>
        </w:num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Promote good student behaviour, dealing effectively with conflict and incidents in line with established policy and encourage students to take responsibility for their own behaviour where appropriate</w:t>
      </w:r>
    </w:p>
    <w:p w14:paraId="0CFDC12D" w14:textId="77777777" w:rsidR="00A90319" w:rsidRPr="00AC4BF8" w:rsidRDefault="00A90319" w:rsidP="001F2A1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sz w:val="22"/>
          <w:szCs w:val="22"/>
        </w:rPr>
      </w:pPr>
    </w:p>
    <w:p w14:paraId="3AD8262F" w14:textId="0F6B1F92" w:rsidR="001F2A17" w:rsidRPr="00AC4BF8" w:rsidRDefault="001F2A17" w:rsidP="001F2A1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To support students in activities b</w:t>
      </w:r>
      <w:r w:rsidR="001E5AEF" w:rsidRPr="00AC4BF8">
        <w:rPr>
          <w:rFonts w:ascii="Helvetica" w:hAnsi="Helvetica" w:cs="Helvetica"/>
          <w:sz w:val="22"/>
          <w:szCs w:val="22"/>
        </w:rPr>
        <w:t xml:space="preserve">ased on and off the </w:t>
      </w:r>
      <w:r w:rsidR="00AC4BF8" w:rsidRPr="00AC4BF8">
        <w:rPr>
          <w:rFonts w:ascii="Helvetica" w:hAnsi="Helvetica" w:cs="Helvetica"/>
          <w:sz w:val="22"/>
          <w:szCs w:val="22"/>
        </w:rPr>
        <w:t>school</w:t>
      </w:r>
      <w:r w:rsidR="001E5AEF" w:rsidRPr="00AC4BF8">
        <w:rPr>
          <w:rFonts w:ascii="Helvetica" w:hAnsi="Helvetica" w:cs="Helvetica"/>
          <w:sz w:val="22"/>
          <w:szCs w:val="22"/>
        </w:rPr>
        <w:t xml:space="preserve"> site</w:t>
      </w:r>
    </w:p>
    <w:p w14:paraId="113DBC5B" w14:textId="2FC3CAB1" w:rsidR="001F2A17" w:rsidRPr="00AC4BF8" w:rsidRDefault="001F2A17" w:rsidP="001F2A1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 xml:space="preserve">To attend </w:t>
      </w:r>
      <w:r w:rsidR="00A90319" w:rsidRPr="00AC4BF8">
        <w:rPr>
          <w:rFonts w:ascii="Helvetica" w:hAnsi="Helvetica" w:cs="Helvetica"/>
          <w:sz w:val="22"/>
          <w:szCs w:val="22"/>
        </w:rPr>
        <w:t xml:space="preserve">daily </w:t>
      </w:r>
      <w:r w:rsidRPr="00AC4BF8">
        <w:rPr>
          <w:rFonts w:ascii="Helvetica" w:hAnsi="Helvetica" w:cs="Helvetica"/>
          <w:sz w:val="22"/>
          <w:szCs w:val="22"/>
        </w:rPr>
        <w:t xml:space="preserve">staff meetings and follow </w:t>
      </w:r>
      <w:r w:rsidR="00AC4BF8" w:rsidRPr="00AC4BF8">
        <w:rPr>
          <w:rFonts w:ascii="Helvetica" w:hAnsi="Helvetica" w:cs="Helvetica"/>
          <w:sz w:val="22"/>
          <w:szCs w:val="22"/>
        </w:rPr>
        <w:t>students’</w:t>
      </w:r>
      <w:r w:rsidRPr="00AC4BF8">
        <w:rPr>
          <w:rFonts w:ascii="Helvetica" w:hAnsi="Helvetica" w:cs="Helvetica"/>
          <w:sz w:val="22"/>
          <w:szCs w:val="22"/>
        </w:rPr>
        <w:t xml:space="preserve"> personal plans to increase understanding and awareness of </w:t>
      </w:r>
      <w:r w:rsidR="001E5AEF" w:rsidRPr="00AC4BF8">
        <w:rPr>
          <w:rFonts w:ascii="Helvetica" w:hAnsi="Helvetica" w:cs="Helvetica"/>
          <w:sz w:val="22"/>
          <w:szCs w:val="22"/>
        </w:rPr>
        <w:t>the student’s individual needs</w:t>
      </w:r>
    </w:p>
    <w:p w14:paraId="419AE6D3" w14:textId="77777777" w:rsidR="001F2A17" w:rsidRPr="00AC4BF8" w:rsidRDefault="001F2A17" w:rsidP="001F2A1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 xml:space="preserve">Guiding students in carrying out the work set by the teacher (this may be as the person in charge of a small group with no teacher present)  </w:t>
      </w:r>
    </w:p>
    <w:p w14:paraId="0C19863C" w14:textId="77777777" w:rsidR="001F2A17" w:rsidRPr="00AC4BF8" w:rsidRDefault="001F2A17" w:rsidP="001F2A1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Photocopying, laminating, assisting with classroom displays and preparing teaching materials</w:t>
      </w:r>
    </w:p>
    <w:p w14:paraId="7C03146D" w14:textId="77777777" w:rsidR="001F2A17" w:rsidRPr="00AC4BF8" w:rsidRDefault="001F2A17" w:rsidP="001F2A17">
      <w:pPr>
        <w:numPr>
          <w:ilvl w:val="0"/>
          <w:numId w:val="10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lastRenderedPageBreak/>
        <w:t>Supervise and provide support for all students ensuring their safety and access to learning activities</w:t>
      </w:r>
    </w:p>
    <w:p w14:paraId="5F2D2464" w14:textId="77777777" w:rsidR="001F2A17" w:rsidRPr="00AC4BF8" w:rsidRDefault="001F2A17" w:rsidP="001F2A17">
      <w:pPr>
        <w:numPr>
          <w:ilvl w:val="0"/>
          <w:numId w:val="10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Establish constructive relationships with students and interact with them according to individual needs</w:t>
      </w:r>
    </w:p>
    <w:p w14:paraId="181046E8" w14:textId="77777777" w:rsidR="001F2A17" w:rsidRPr="00AC4BF8" w:rsidRDefault="001F2A17" w:rsidP="001F2A17">
      <w:pPr>
        <w:numPr>
          <w:ilvl w:val="0"/>
          <w:numId w:val="10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Helvetica" w:hAnsi="Helvetica" w:cs="Helvetica"/>
          <w:b/>
          <w:bCs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Provide feedback to students in relation to progress and achievement under guidance of the teacher where appropriate</w:t>
      </w:r>
    </w:p>
    <w:p w14:paraId="437CF0FD" w14:textId="77777777" w:rsidR="001F2A17" w:rsidRPr="00AC4BF8" w:rsidRDefault="001F2A17" w:rsidP="001F2A17">
      <w:pPr>
        <w:numPr>
          <w:ilvl w:val="0"/>
          <w:numId w:val="10"/>
        </w:numPr>
        <w:tabs>
          <w:tab w:val="num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Helvetica" w:hAnsi="Helvetica" w:cs="Helvetica"/>
          <w:b/>
          <w:bCs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Administer medication, if required, after appropriate training</w:t>
      </w:r>
    </w:p>
    <w:p w14:paraId="2B35E5C7" w14:textId="77777777" w:rsidR="00DA27DC" w:rsidRPr="00AC4BF8" w:rsidRDefault="00DA27DC" w:rsidP="001F2A17">
      <w:pPr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0C13E691" w14:textId="77777777" w:rsidR="001E5AEF" w:rsidRPr="00AC4BF8" w:rsidRDefault="001E5AEF" w:rsidP="001F2A17">
      <w:pPr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280F315" w14:textId="77777777" w:rsidR="001F2A17" w:rsidRPr="00AC4BF8" w:rsidRDefault="001F2A17" w:rsidP="001F2A17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00AC4BF8">
        <w:rPr>
          <w:rFonts w:ascii="Helvetica" w:hAnsi="Helvetica" w:cs="Helvetica"/>
          <w:b/>
          <w:bCs/>
          <w:sz w:val="22"/>
          <w:szCs w:val="22"/>
        </w:rPr>
        <w:t>Support for the School</w:t>
      </w:r>
    </w:p>
    <w:p w14:paraId="57FA657D" w14:textId="77777777" w:rsidR="001F2A17" w:rsidRPr="00AC4BF8" w:rsidRDefault="001F2A17" w:rsidP="001F2A17">
      <w:pPr>
        <w:jc w:val="both"/>
        <w:rPr>
          <w:rFonts w:ascii="Helvetica" w:hAnsi="Helvetica" w:cs="Helvetica"/>
          <w:sz w:val="22"/>
          <w:szCs w:val="22"/>
        </w:rPr>
      </w:pPr>
    </w:p>
    <w:p w14:paraId="3C1445CD" w14:textId="77777777" w:rsidR="001F2A17" w:rsidRPr="00AC4BF8" w:rsidRDefault="001F2A17" w:rsidP="001F2A17">
      <w:pPr>
        <w:numPr>
          <w:ilvl w:val="0"/>
          <w:numId w:val="13"/>
        </w:num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70C697B2" w14:textId="77777777" w:rsidR="001F2A17" w:rsidRPr="00AC4BF8" w:rsidRDefault="001F2A17" w:rsidP="001F2A17">
      <w:pPr>
        <w:numPr>
          <w:ilvl w:val="0"/>
          <w:numId w:val="13"/>
        </w:num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Be aware of and support difference and ensure all students have equal access to opportunities to learn and develop</w:t>
      </w:r>
    </w:p>
    <w:p w14:paraId="0DB679C9" w14:textId="78DCCBD5" w:rsidR="001F2A17" w:rsidRPr="00AC4BF8" w:rsidRDefault="001F2A17" w:rsidP="001F2A17">
      <w:pPr>
        <w:numPr>
          <w:ilvl w:val="0"/>
          <w:numId w:val="13"/>
        </w:num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 xml:space="preserve">Contribute to the overall ethos / work / aims of the school </w:t>
      </w:r>
    </w:p>
    <w:p w14:paraId="2C6AB9B6" w14:textId="77777777" w:rsidR="001F2A17" w:rsidRPr="00AC4BF8" w:rsidRDefault="001F2A17" w:rsidP="001F2A17">
      <w:pPr>
        <w:numPr>
          <w:ilvl w:val="0"/>
          <w:numId w:val="13"/>
        </w:num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Appreciate and support the role of other professionals</w:t>
      </w:r>
    </w:p>
    <w:p w14:paraId="15633C9C" w14:textId="77777777" w:rsidR="001F2A17" w:rsidRPr="00AC4BF8" w:rsidRDefault="001F2A17" w:rsidP="001F2A17">
      <w:pPr>
        <w:numPr>
          <w:ilvl w:val="0"/>
          <w:numId w:val="13"/>
        </w:num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Attend and participate in relevant meetings as required, supporting the students progression and wellb</w:t>
      </w:r>
      <w:r w:rsidR="00BA09A8" w:rsidRPr="00AC4BF8">
        <w:rPr>
          <w:rFonts w:ascii="Helvetica" w:hAnsi="Helvetica" w:cs="Helvetica"/>
          <w:sz w:val="22"/>
          <w:szCs w:val="22"/>
        </w:rPr>
        <w:t>e</w:t>
      </w:r>
      <w:r w:rsidRPr="00AC4BF8">
        <w:rPr>
          <w:rFonts w:ascii="Helvetica" w:hAnsi="Helvetica" w:cs="Helvetica"/>
          <w:sz w:val="22"/>
          <w:szCs w:val="22"/>
        </w:rPr>
        <w:t>ing.</w:t>
      </w:r>
    </w:p>
    <w:p w14:paraId="1B18D6B6" w14:textId="77777777" w:rsidR="001F2A17" w:rsidRPr="00AC4BF8" w:rsidRDefault="001F2A17" w:rsidP="001F2A17">
      <w:pPr>
        <w:numPr>
          <w:ilvl w:val="0"/>
          <w:numId w:val="13"/>
        </w:numPr>
        <w:jc w:val="both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Participate in training and other learning activities and performance development as required</w:t>
      </w:r>
    </w:p>
    <w:p w14:paraId="2668973B" w14:textId="77777777" w:rsidR="001F2A17" w:rsidRPr="00AC4BF8" w:rsidRDefault="001F2A17" w:rsidP="001F2A17">
      <w:pPr>
        <w:jc w:val="both"/>
        <w:rPr>
          <w:rFonts w:ascii="Helvetica" w:hAnsi="Helvetica" w:cs="Helvetica"/>
          <w:sz w:val="22"/>
          <w:szCs w:val="22"/>
        </w:rPr>
      </w:pPr>
    </w:p>
    <w:p w14:paraId="157E71FA" w14:textId="77777777" w:rsidR="001F2A17" w:rsidRPr="00AC4BF8" w:rsidRDefault="001F2A17" w:rsidP="001F2A17">
      <w:pPr>
        <w:jc w:val="both"/>
        <w:rPr>
          <w:rFonts w:ascii="Helvetica" w:hAnsi="Helvetica" w:cs="Helvetica"/>
          <w:b/>
          <w:sz w:val="22"/>
          <w:szCs w:val="22"/>
        </w:rPr>
      </w:pPr>
      <w:r w:rsidRPr="00AC4BF8">
        <w:rPr>
          <w:rFonts w:ascii="Helvetica" w:hAnsi="Helvetica" w:cs="Helvetica"/>
          <w:b/>
          <w:sz w:val="22"/>
          <w:szCs w:val="22"/>
        </w:rPr>
        <w:t>Performance Management</w:t>
      </w:r>
    </w:p>
    <w:p w14:paraId="2EE7387F" w14:textId="77777777" w:rsidR="001F2A17" w:rsidRPr="00AC4BF8" w:rsidRDefault="001F2A17" w:rsidP="001F2A17">
      <w:pPr>
        <w:jc w:val="both"/>
        <w:rPr>
          <w:rFonts w:ascii="Helvetica" w:hAnsi="Helvetica" w:cs="Helvetica"/>
          <w:sz w:val="22"/>
          <w:szCs w:val="22"/>
        </w:rPr>
      </w:pPr>
    </w:p>
    <w:p w14:paraId="776F2E35" w14:textId="1983011B" w:rsidR="001F2A17" w:rsidRPr="00AC4BF8" w:rsidRDefault="001F2A17" w:rsidP="001F2A17">
      <w:pPr>
        <w:jc w:val="both"/>
        <w:rPr>
          <w:rFonts w:ascii="Helvetica" w:hAnsi="Helvetica" w:cs="Helvetica"/>
          <w:b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Annual performance reviews are based o</w:t>
      </w:r>
      <w:r w:rsidR="001E5AEF" w:rsidRPr="00AC4BF8">
        <w:rPr>
          <w:rFonts w:ascii="Helvetica" w:hAnsi="Helvetica" w:cs="Helvetica"/>
          <w:sz w:val="22"/>
          <w:szCs w:val="22"/>
        </w:rPr>
        <w:t>n this overall job description</w:t>
      </w:r>
      <w:r w:rsidRPr="00AC4BF8">
        <w:rPr>
          <w:rFonts w:ascii="Helvetica" w:hAnsi="Helvetica" w:cs="Helvetica"/>
          <w:sz w:val="22"/>
          <w:szCs w:val="22"/>
        </w:rPr>
        <w:t>.  These are set in discussi</w:t>
      </w:r>
      <w:r w:rsidR="001E5AEF" w:rsidRPr="00AC4BF8">
        <w:rPr>
          <w:rFonts w:ascii="Helvetica" w:hAnsi="Helvetica" w:cs="Helvetica"/>
          <w:sz w:val="22"/>
          <w:szCs w:val="22"/>
        </w:rPr>
        <w:t xml:space="preserve">on with </w:t>
      </w:r>
      <w:r w:rsidR="00A90319" w:rsidRPr="00AC4BF8">
        <w:rPr>
          <w:rFonts w:ascii="Helvetica" w:hAnsi="Helvetica" w:cs="Helvetica"/>
          <w:sz w:val="22"/>
          <w:szCs w:val="22"/>
        </w:rPr>
        <w:t xml:space="preserve">a member of the Senior Leadership Team. </w:t>
      </w:r>
    </w:p>
    <w:p w14:paraId="7F4CB1CB" w14:textId="77777777" w:rsidR="001F2A17" w:rsidRPr="00AC4BF8" w:rsidRDefault="001F2A17" w:rsidP="001F2A17">
      <w:pPr>
        <w:tabs>
          <w:tab w:val="left" w:pos="851"/>
        </w:tabs>
        <w:jc w:val="both"/>
        <w:rPr>
          <w:rFonts w:ascii="Helvetica" w:hAnsi="Helvetica" w:cs="Helvetica"/>
          <w:sz w:val="22"/>
          <w:szCs w:val="22"/>
        </w:rPr>
      </w:pPr>
    </w:p>
    <w:p w14:paraId="3C4DB367" w14:textId="6D9EF819" w:rsidR="00260E15" w:rsidRPr="00AC4BF8" w:rsidRDefault="00A90319" w:rsidP="00260E15">
      <w:pPr>
        <w:spacing w:before="240" w:after="120"/>
        <w:rPr>
          <w:rFonts w:ascii="Helvetica" w:hAnsi="Helvetica" w:cs="Helvetica"/>
          <w:b/>
          <w:sz w:val="22"/>
          <w:szCs w:val="22"/>
        </w:rPr>
      </w:pPr>
      <w:r w:rsidRPr="00AC4BF8">
        <w:rPr>
          <w:rFonts w:ascii="Helvetica" w:hAnsi="Helvetica" w:cs="Helvetica"/>
          <w:b/>
          <w:sz w:val="22"/>
          <w:szCs w:val="22"/>
        </w:rPr>
        <w:t xml:space="preserve">PILLARS </w:t>
      </w:r>
      <w:r w:rsidR="00260E15" w:rsidRPr="00AC4BF8">
        <w:rPr>
          <w:rFonts w:ascii="Helvetica" w:hAnsi="Helvetica" w:cs="Helvetica"/>
          <w:b/>
          <w:sz w:val="22"/>
          <w:szCs w:val="22"/>
        </w:rPr>
        <w:t>(</w:t>
      </w:r>
      <w:r w:rsidRPr="00AC4BF8">
        <w:rPr>
          <w:rFonts w:ascii="Helvetica" w:hAnsi="Helvetica" w:cs="Helvetica"/>
          <w:b/>
          <w:sz w:val="22"/>
          <w:szCs w:val="22"/>
        </w:rPr>
        <w:t>Physical Intervention</w:t>
      </w:r>
      <w:r w:rsidR="00260E15" w:rsidRPr="00AC4BF8">
        <w:rPr>
          <w:rFonts w:ascii="Helvetica" w:hAnsi="Helvetica" w:cs="Helvetica"/>
          <w:b/>
          <w:sz w:val="22"/>
          <w:szCs w:val="22"/>
        </w:rPr>
        <w:t>)</w:t>
      </w:r>
    </w:p>
    <w:p w14:paraId="0BE85D99" w14:textId="008A9819" w:rsidR="00260E15" w:rsidRPr="00AC4BF8" w:rsidRDefault="00260E15" w:rsidP="00260E15">
      <w:pPr>
        <w:spacing w:before="240" w:after="120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 xml:space="preserve">To do all you reasonably can to obtain and maintain sufficiently good physical health to be able to undertake </w:t>
      </w:r>
      <w:r w:rsidR="00A90319" w:rsidRPr="00AC4BF8">
        <w:rPr>
          <w:rFonts w:ascii="Helvetica" w:hAnsi="Helvetica" w:cs="Helvetica"/>
          <w:sz w:val="22"/>
          <w:szCs w:val="22"/>
        </w:rPr>
        <w:t xml:space="preserve">PILLARS </w:t>
      </w:r>
      <w:r w:rsidRPr="00AC4BF8">
        <w:rPr>
          <w:rFonts w:ascii="Helvetica" w:hAnsi="Helvetica" w:cs="Helvetica"/>
          <w:sz w:val="22"/>
          <w:szCs w:val="22"/>
        </w:rPr>
        <w:t>training and annual re-accreditation;</w:t>
      </w:r>
    </w:p>
    <w:p w14:paraId="0AAFEB3C" w14:textId="77777777" w:rsidR="00260E15" w:rsidRPr="00AC4BF8" w:rsidRDefault="00260E15" w:rsidP="00260E15">
      <w:pPr>
        <w:spacing w:before="240" w:after="120"/>
        <w:rPr>
          <w:rFonts w:ascii="Helvetica" w:hAnsi="Helvetica" w:cs="Helvetica"/>
          <w:b/>
          <w:sz w:val="22"/>
          <w:szCs w:val="22"/>
        </w:rPr>
      </w:pPr>
      <w:r w:rsidRPr="00AC4BF8">
        <w:rPr>
          <w:rFonts w:ascii="Helvetica" w:hAnsi="Helvetica" w:cs="Helvetica"/>
          <w:b/>
          <w:sz w:val="22"/>
          <w:szCs w:val="22"/>
        </w:rPr>
        <w:t xml:space="preserve">Driving </w:t>
      </w:r>
      <w:r w:rsidR="001E5AEF" w:rsidRPr="00AC4BF8">
        <w:rPr>
          <w:rFonts w:ascii="Helvetica" w:hAnsi="Helvetica" w:cs="Helvetica"/>
          <w:b/>
          <w:sz w:val="22"/>
          <w:szCs w:val="22"/>
        </w:rPr>
        <w:t>School</w:t>
      </w:r>
      <w:r w:rsidRPr="00AC4BF8">
        <w:rPr>
          <w:rFonts w:ascii="Helvetica" w:hAnsi="Helvetica" w:cs="Helvetica"/>
          <w:b/>
          <w:sz w:val="22"/>
          <w:szCs w:val="22"/>
        </w:rPr>
        <w:t xml:space="preserve"> Vehicles</w:t>
      </w:r>
    </w:p>
    <w:p w14:paraId="19E0210F" w14:textId="77777777" w:rsidR="00260E15" w:rsidRPr="00AC4BF8" w:rsidRDefault="00260E15" w:rsidP="00260E15">
      <w:pPr>
        <w:spacing w:before="240" w:after="120"/>
        <w:rPr>
          <w:rFonts w:ascii="Helvetica" w:hAnsi="Helvetica" w:cs="Helvetica"/>
          <w:b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If permitted to drive the vehicles, always to do so in an appropriate, safe and responsible manner in line with policies and procedures that are in place.</w:t>
      </w:r>
    </w:p>
    <w:p w14:paraId="46610222" w14:textId="77777777" w:rsidR="00260E15" w:rsidRPr="00AC4BF8" w:rsidRDefault="00260E15" w:rsidP="00260E15">
      <w:pPr>
        <w:spacing w:before="240" w:after="120"/>
        <w:rPr>
          <w:rFonts w:ascii="Helvetica" w:hAnsi="Helvetica" w:cs="Helvetica"/>
          <w:b/>
          <w:sz w:val="22"/>
          <w:szCs w:val="22"/>
        </w:rPr>
      </w:pPr>
      <w:r w:rsidRPr="00AC4BF8">
        <w:rPr>
          <w:rFonts w:ascii="Helvetica" w:hAnsi="Helvetica" w:cs="Helvetica"/>
          <w:b/>
          <w:sz w:val="22"/>
          <w:szCs w:val="22"/>
        </w:rPr>
        <w:t>Policies, Procedures &amp; Standards</w:t>
      </w:r>
    </w:p>
    <w:p w14:paraId="129BA959" w14:textId="1AE12DA0" w:rsidR="00260E15" w:rsidRPr="00AC4BF8" w:rsidRDefault="00260E15" w:rsidP="00260E15">
      <w:pPr>
        <w:spacing w:before="240" w:after="120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 xml:space="preserve">To work in line with Cambian </w:t>
      </w:r>
      <w:r w:rsidR="006F598A" w:rsidRPr="00AC4BF8">
        <w:rPr>
          <w:rFonts w:ascii="Helvetica" w:hAnsi="Helvetica" w:cs="Helvetica"/>
          <w:sz w:val="22"/>
          <w:szCs w:val="22"/>
        </w:rPr>
        <w:t xml:space="preserve">Great Dunmow </w:t>
      </w:r>
      <w:r w:rsidR="00427B40" w:rsidRPr="00AC4BF8">
        <w:rPr>
          <w:rFonts w:ascii="Helvetica" w:hAnsi="Helvetica" w:cs="Helvetica"/>
          <w:sz w:val="22"/>
          <w:szCs w:val="22"/>
        </w:rPr>
        <w:t>School</w:t>
      </w:r>
      <w:r w:rsidRPr="00AC4BF8">
        <w:rPr>
          <w:rFonts w:ascii="Helvetica" w:hAnsi="Helvetica" w:cs="Helvetica"/>
          <w:sz w:val="22"/>
          <w:szCs w:val="22"/>
        </w:rPr>
        <w:t xml:space="preserve"> policies and procedure and to be able to summarise relevant information when asked.</w:t>
      </w:r>
      <w:r w:rsidR="006F598A" w:rsidRPr="00AC4BF8">
        <w:rPr>
          <w:rFonts w:ascii="Helvetica" w:hAnsi="Helvetica" w:cs="Helvetica"/>
          <w:sz w:val="22"/>
          <w:szCs w:val="22"/>
        </w:rPr>
        <w:t xml:space="preserve"> </w:t>
      </w:r>
    </w:p>
    <w:p w14:paraId="78BC6A62" w14:textId="77777777" w:rsidR="00260E15" w:rsidRPr="00AC4BF8" w:rsidRDefault="00260E15" w:rsidP="00260E15">
      <w:pPr>
        <w:spacing w:before="240" w:after="120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sz w:val="22"/>
          <w:szCs w:val="22"/>
        </w:rPr>
        <w:t>To have an understanding of current relevant legislation.</w:t>
      </w:r>
    </w:p>
    <w:p w14:paraId="6F4A3480" w14:textId="2D3B567E" w:rsidR="001E5AEF" w:rsidRPr="00AC4BF8" w:rsidRDefault="001E5AEF">
      <w:pPr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5871EF0C" w14:textId="25EC7FF2" w:rsidR="009B56A1" w:rsidRPr="00AC4BF8" w:rsidRDefault="009B56A1">
      <w:pPr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7CF51F8E" w14:textId="62C89713" w:rsidR="009B56A1" w:rsidRPr="00AC4BF8" w:rsidRDefault="009B56A1">
      <w:pPr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4458A3EC" w14:textId="17955D6B" w:rsidR="009B56A1" w:rsidRPr="00AC4BF8" w:rsidRDefault="009B56A1">
      <w:pPr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582D8CB0" w14:textId="77777777" w:rsidR="009B56A1" w:rsidRPr="00AC4BF8" w:rsidRDefault="009B56A1">
      <w:pPr>
        <w:spacing w:after="160" w:line="259" w:lineRule="auto"/>
        <w:rPr>
          <w:rFonts w:ascii="Helvetica" w:hAnsi="Helvetica" w:cs="Helvetica"/>
          <w:sz w:val="22"/>
          <w:szCs w:val="22"/>
        </w:rPr>
      </w:pPr>
    </w:p>
    <w:p w14:paraId="0CCCF8EE" w14:textId="77777777" w:rsidR="00E62FA8" w:rsidRPr="00AC4BF8" w:rsidRDefault="00E62FA8" w:rsidP="00E62FA8">
      <w:pPr>
        <w:kinsoku w:val="0"/>
        <w:overflowPunct w:val="0"/>
        <w:spacing w:before="226"/>
        <w:textAlignment w:val="baseline"/>
        <w:rPr>
          <w:rFonts w:ascii="Helvetica" w:hAnsi="Helvetica" w:cs="Helvetica"/>
          <w:b/>
          <w:bCs/>
          <w:spacing w:val="-1"/>
          <w:sz w:val="22"/>
          <w:szCs w:val="22"/>
        </w:rPr>
      </w:pPr>
      <w:r w:rsidRPr="00AC4BF8">
        <w:rPr>
          <w:rFonts w:ascii="Helvetica" w:hAnsi="Helvetica" w:cs="Helvetica"/>
          <w:b/>
          <w:bCs/>
          <w:spacing w:val="-1"/>
          <w:sz w:val="22"/>
          <w:szCs w:val="22"/>
        </w:rPr>
        <w:lastRenderedPageBreak/>
        <w:t>PERSON SPECIFICA</w:t>
      </w:r>
      <w:r w:rsidR="00EF08EF" w:rsidRPr="00AC4BF8">
        <w:rPr>
          <w:rFonts w:ascii="Helvetica" w:hAnsi="Helvetica" w:cs="Helvetica"/>
          <w:b/>
          <w:bCs/>
          <w:spacing w:val="-1"/>
          <w:sz w:val="22"/>
          <w:szCs w:val="22"/>
        </w:rPr>
        <w:t xml:space="preserve">TION Teaching Assistant </w:t>
      </w:r>
    </w:p>
    <w:p w14:paraId="2E7681A0" w14:textId="77777777" w:rsidR="00E62FA8" w:rsidRPr="00AC4BF8" w:rsidRDefault="00E62FA8" w:rsidP="00E62FA8">
      <w:pPr>
        <w:kinsoku w:val="0"/>
        <w:overflowPunct w:val="0"/>
        <w:spacing w:before="226"/>
        <w:textAlignment w:val="baseline"/>
        <w:rPr>
          <w:rFonts w:ascii="Helvetica" w:hAnsi="Helvetica" w:cs="Helvetica"/>
          <w:sz w:val="22"/>
          <w:szCs w:val="22"/>
        </w:rPr>
      </w:pPr>
      <w:r w:rsidRPr="00AC4BF8">
        <w:rPr>
          <w:rFonts w:ascii="Helvetica" w:hAnsi="Helvetica" w:cs="Helvetica"/>
          <w:b/>
          <w:bCs/>
          <w:spacing w:val="-1"/>
          <w:sz w:val="22"/>
          <w:szCs w:val="22"/>
        </w:rPr>
        <w:t xml:space="preserve">This post is subject to full DBS checking. The following will be tested in application/ interview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3033"/>
        <w:gridCol w:w="3013"/>
      </w:tblGrid>
      <w:tr w:rsidR="00E62FA8" w:rsidRPr="00AC4BF8" w14:paraId="78816532" w14:textId="77777777" w:rsidTr="00013369">
        <w:tc>
          <w:tcPr>
            <w:tcW w:w="3061" w:type="dxa"/>
          </w:tcPr>
          <w:p w14:paraId="1357B5B0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/>
                <w:sz w:val="22"/>
                <w:szCs w:val="22"/>
              </w:rPr>
              <w:t xml:space="preserve">Requirement </w:t>
            </w:r>
          </w:p>
        </w:tc>
        <w:tc>
          <w:tcPr>
            <w:tcW w:w="3092" w:type="dxa"/>
          </w:tcPr>
          <w:p w14:paraId="26E1DD42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3057" w:type="dxa"/>
          </w:tcPr>
          <w:p w14:paraId="41F1E8EB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/>
                <w:sz w:val="22"/>
                <w:szCs w:val="22"/>
              </w:rPr>
              <w:t xml:space="preserve">Desirable </w:t>
            </w:r>
          </w:p>
        </w:tc>
      </w:tr>
      <w:tr w:rsidR="00E62FA8" w:rsidRPr="00AC4BF8" w14:paraId="485170DA" w14:textId="77777777" w:rsidTr="00013369">
        <w:tc>
          <w:tcPr>
            <w:tcW w:w="3061" w:type="dxa"/>
          </w:tcPr>
          <w:p w14:paraId="1714299A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/>
                <w:sz w:val="22"/>
                <w:szCs w:val="22"/>
              </w:rPr>
              <w:t xml:space="preserve">Qualifications </w:t>
            </w:r>
          </w:p>
          <w:p w14:paraId="7B8CA4ED" w14:textId="77777777" w:rsidR="00E62FA8" w:rsidRPr="00AC4BF8" w:rsidRDefault="00E62FA8" w:rsidP="00013369">
            <w:pPr>
              <w:pStyle w:val="ListParagraph"/>
              <w:ind w:left="0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</w:p>
          <w:p w14:paraId="5DA009D6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ind w:left="567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</w:p>
          <w:p w14:paraId="5FA64CC1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</w:p>
          <w:p w14:paraId="09DB652E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</w:p>
          <w:p w14:paraId="40C539C0" w14:textId="77777777" w:rsidR="00E62FA8" w:rsidRPr="00AC4BF8" w:rsidRDefault="00E62FA8" w:rsidP="00013369">
            <w:pPr>
              <w:pStyle w:val="ListParagraph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</w:p>
          <w:p w14:paraId="694562C0" w14:textId="77777777" w:rsidR="00E62FA8" w:rsidRPr="00AC4BF8" w:rsidRDefault="00E62FA8" w:rsidP="00013369">
            <w:pPr>
              <w:pStyle w:val="ListParagraph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</w:p>
          <w:p w14:paraId="25EA3E16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</w:p>
          <w:p w14:paraId="265C9FC5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</w:p>
          <w:p w14:paraId="4A6A10DF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092" w:type="dxa"/>
          </w:tcPr>
          <w:p w14:paraId="62161FB7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jc w:val="both"/>
              <w:textAlignment w:val="baseline"/>
              <w:rPr>
                <w:rFonts w:ascii="Helvetica" w:hAnsi="Helvetica" w:cs="Helvetica"/>
                <w:spacing w:val="14"/>
                <w:sz w:val="22"/>
                <w:szCs w:val="22"/>
              </w:rPr>
            </w:pPr>
          </w:p>
          <w:p w14:paraId="05CB8E1E" w14:textId="77777777" w:rsidR="00DA27DC" w:rsidRPr="00AC4BF8" w:rsidRDefault="00DA27DC" w:rsidP="00DA27DC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 xml:space="preserve">Qualification in English &amp; Maths </w:t>
            </w:r>
          </w:p>
          <w:p w14:paraId="6D17D82E" w14:textId="77777777" w:rsidR="00DA27DC" w:rsidRPr="00AC4BF8" w:rsidRDefault="00DA27DC" w:rsidP="00DA27DC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>Computing knowledge e.g. Microsoft office package</w:t>
            </w:r>
          </w:p>
          <w:p w14:paraId="46CD6142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jc w:val="both"/>
              <w:textAlignment w:val="baseline"/>
              <w:rPr>
                <w:rFonts w:ascii="Helvetica" w:hAnsi="Helvetica" w:cs="Helvetica"/>
                <w:spacing w:val="14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pacing w:val="14"/>
                <w:sz w:val="22"/>
                <w:szCs w:val="22"/>
              </w:rPr>
              <w:t>Willingness to undertake all training as requested.</w:t>
            </w:r>
          </w:p>
          <w:p w14:paraId="50190741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jc w:val="both"/>
              <w:textAlignment w:val="baseline"/>
              <w:rPr>
                <w:rFonts w:ascii="Helvetica" w:hAnsi="Helvetica" w:cs="Helvetica"/>
                <w:spacing w:val="14"/>
                <w:sz w:val="22"/>
                <w:szCs w:val="22"/>
              </w:rPr>
            </w:pPr>
          </w:p>
          <w:p w14:paraId="6B382021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jc w:val="both"/>
              <w:textAlignment w:val="baseline"/>
              <w:rPr>
                <w:rFonts w:ascii="Helvetica" w:hAnsi="Helvetica" w:cs="Helvetica"/>
                <w:spacing w:val="14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pacing w:val="14"/>
                <w:sz w:val="22"/>
                <w:szCs w:val="22"/>
              </w:rPr>
              <w:t>Commitment to undertake professional development.</w:t>
            </w:r>
          </w:p>
          <w:p w14:paraId="633571D2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057" w:type="dxa"/>
          </w:tcPr>
          <w:p w14:paraId="145C6B6B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pacing w:val="3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pacing w:val="3"/>
                <w:sz w:val="22"/>
                <w:szCs w:val="22"/>
              </w:rPr>
              <w:t>Relevant qualification in safeguarding.</w:t>
            </w:r>
          </w:p>
          <w:p w14:paraId="3891B174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pacing w:val="3"/>
                <w:sz w:val="22"/>
                <w:szCs w:val="22"/>
              </w:rPr>
            </w:pPr>
          </w:p>
        </w:tc>
      </w:tr>
      <w:tr w:rsidR="00E62FA8" w:rsidRPr="00AC4BF8" w14:paraId="5CB4B6F7" w14:textId="77777777" w:rsidTr="00013369">
        <w:tc>
          <w:tcPr>
            <w:tcW w:w="3061" w:type="dxa"/>
          </w:tcPr>
          <w:p w14:paraId="7763407F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/>
                <w:sz w:val="22"/>
                <w:szCs w:val="22"/>
              </w:rPr>
              <w:t>Experience</w:t>
            </w:r>
          </w:p>
        </w:tc>
        <w:tc>
          <w:tcPr>
            <w:tcW w:w="3092" w:type="dxa"/>
          </w:tcPr>
          <w:p w14:paraId="35AE3828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</w:p>
          <w:p w14:paraId="77AD1F49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  <w:t>No previous experience is necessary but a passion and commitment to gain the required skills, knowledge and experience is vital.</w:t>
            </w:r>
          </w:p>
        </w:tc>
        <w:tc>
          <w:tcPr>
            <w:tcW w:w="3057" w:type="dxa"/>
          </w:tcPr>
          <w:p w14:paraId="47961BAB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>Experience of working with young people or adults with learning disability, challenging behaviour.</w:t>
            </w:r>
          </w:p>
          <w:p w14:paraId="64B05B8A" w14:textId="21A8A171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 xml:space="preserve">Experience of working with a </w:t>
            </w:r>
            <w:r w:rsidR="009844FB" w:rsidRPr="00AC4BF8">
              <w:rPr>
                <w:rFonts w:ascii="Helvetica" w:hAnsi="Helvetica" w:cs="Helvetica"/>
                <w:sz w:val="22"/>
                <w:szCs w:val="22"/>
              </w:rPr>
              <w:t>relational</w:t>
            </w:r>
            <w:r w:rsidRPr="00AC4BF8">
              <w:rPr>
                <w:rFonts w:ascii="Helvetica" w:hAnsi="Helvetica" w:cs="Helvetica"/>
                <w:sz w:val="22"/>
                <w:szCs w:val="22"/>
              </w:rPr>
              <w:t xml:space="preserve"> behaviour support model.</w:t>
            </w:r>
          </w:p>
        </w:tc>
      </w:tr>
      <w:tr w:rsidR="00E62FA8" w:rsidRPr="00AC4BF8" w14:paraId="01C03330" w14:textId="77777777" w:rsidTr="00013369">
        <w:tc>
          <w:tcPr>
            <w:tcW w:w="3061" w:type="dxa"/>
          </w:tcPr>
          <w:p w14:paraId="1BDC08E9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/>
                <w:sz w:val="22"/>
                <w:szCs w:val="22"/>
              </w:rPr>
              <w:t xml:space="preserve">Knowledge </w:t>
            </w:r>
          </w:p>
        </w:tc>
        <w:tc>
          <w:tcPr>
            <w:tcW w:w="3092" w:type="dxa"/>
          </w:tcPr>
          <w:p w14:paraId="634E8AB0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spacing w:val="-1"/>
                <w:sz w:val="22"/>
                <w:szCs w:val="22"/>
              </w:rPr>
            </w:pPr>
          </w:p>
          <w:p w14:paraId="572B7D0B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 xml:space="preserve">  </w:t>
            </w:r>
          </w:p>
        </w:tc>
        <w:tc>
          <w:tcPr>
            <w:tcW w:w="3057" w:type="dxa"/>
          </w:tcPr>
          <w:p w14:paraId="3A68F98B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spacing w:val="-1"/>
                <w:sz w:val="22"/>
                <w:szCs w:val="22"/>
              </w:rPr>
            </w:pPr>
          </w:p>
          <w:p w14:paraId="683A2E92" w14:textId="77777777" w:rsidR="00E62FA8" w:rsidRPr="00AC4BF8" w:rsidRDefault="00E62FA8" w:rsidP="00013369">
            <w:p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pacing w:val="-1"/>
                <w:sz w:val="22"/>
                <w:szCs w:val="22"/>
              </w:rPr>
              <w:t>Knowledge of,</w:t>
            </w:r>
          </w:p>
          <w:p w14:paraId="1B199885" w14:textId="77777777" w:rsidR="00E62FA8" w:rsidRPr="00AC4BF8" w:rsidRDefault="00E62FA8" w:rsidP="00013369">
            <w:pPr>
              <w:widowControl w:val="0"/>
              <w:numPr>
                <w:ilvl w:val="0"/>
                <w:numId w:val="6"/>
              </w:num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  <w:t>Safeguarding</w:t>
            </w:r>
          </w:p>
          <w:p w14:paraId="3FFCD4FF" w14:textId="77777777" w:rsidR="00E62FA8" w:rsidRPr="00AC4BF8" w:rsidRDefault="00E62FA8" w:rsidP="00013369">
            <w:pPr>
              <w:widowControl w:val="0"/>
              <w:numPr>
                <w:ilvl w:val="0"/>
                <w:numId w:val="6"/>
              </w:num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  <w:t>Relevant legislation</w:t>
            </w:r>
          </w:p>
          <w:p w14:paraId="61841AB1" w14:textId="59412233" w:rsidR="00E62FA8" w:rsidRPr="00AC4BF8" w:rsidRDefault="00E62FA8" w:rsidP="00013369">
            <w:pPr>
              <w:widowControl w:val="0"/>
              <w:numPr>
                <w:ilvl w:val="0"/>
                <w:numId w:val="6"/>
              </w:num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  <w:t>A</w:t>
            </w:r>
            <w:r w:rsidR="009844FB" w:rsidRPr="00AC4BF8"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  <w:t>DHD</w:t>
            </w:r>
          </w:p>
          <w:p w14:paraId="2400F343" w14:textId="77777777" w:rsidR="00E62FA8" w:rsidRPr="00AC4BF8" w:rsidRDefault="00E62FA8" w:rsidP="00013369">
            <w:pPr>
              <w:widowControl w:val="0"/>
              <w:numPr>
                <w:ilvl w:val="0"/>
                <w:numId w:val="6"/>
              </w:num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  <w:t>Trauma and Attachment</w:t>
            </w:r>
          </w:p>
          <w:p w14:paraId="53810796" w14:textId="77777777" w:rsidR="00E62FA8" w:rsidRPr="00AC4BF8" w:rsidRDefault="00E62FA8" w:rsidP="00013369">
            <w:pPr>
              <w:widowControl w:val="0"/>
              <w:numPr>
                <w:ilvl w:val="0"/>
                <w:numId w:val="6"/>
              </w:num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  <w:t>H</w:t>
            </w:r>
            <w:r w:rsidR="003416E3" w:rsidRPr="00AC4BF8"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  <w:t>ealth and Safety</w:t>
            </w:r>
          </w:p>
          <w:p w14:paraId="43CBEFED" w14:textId="7DA00E46" w:rsidR="003416E3" w:rsidRPr="00AC4BF8" w:rsidRDefault="009844FB" w:rsidP="009844FB">
            <w:pPr>
              <w:widowControl w:val="0"/>
              <w:numPr>
                <w:ilvl w:val="0"/>
                <w:numId w:val="6"/>
              </w:numPr>
              <w:tabs>
                <w:tab w:val="left" w:pos="567"/>
              </w:tabs>
              <w:kinsoku w:val="0"/>
              <w:overflowPunct w:val="0"/>
              <w:textAlignment w:val="baseline"/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Cs/>
                <w:spacing w:val="-3"/>
                <w:sz w:val="22"/>
                <w:szCs w:val="22"/>
              </w:rPr>
              <w:t>National Curriculum</w:t>
            </w:r>
          </w:p>
        </w:tc>
      </w:tr>
      <w:tr w:rsidR="00E62FA8" w:rsidRPr="00AC4BF8" w14:paraId="4116315C" w14:textId="77777777" w:rsidTr="00013369">
        <w:tc>
          <w:tcPr>
            <w:tcW w:w="3061" w:type="dxa"/>
          </w:tcPr>
          <w:p w14:paraId="457874FB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/>
                <w:sz w:val="22"/>
                <w:szCs w:val="22"/>
              </w:rPr>
              <w:t>Skills</w:t>
            </w:r>
          </w:p>
        </w:tc>
        <w:tc>
          <w:tcPr>
            <w:tcW w:w="3092" w:type="dxa"/>
          </w:tcPr>
          <w:p w14:paraId="392C9209" w14:textId="77777777" w:rsidR="00DA27DC" w:rsidRPr="00AC4BF8" w:rsidRDefault="00DA27DC" w:rsidP="00DA27DC">
            <w:pPr>
              <w:numPr>
                <w:ilvl w:val="0"/>
                <w:numId w:val="14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>The ability to communicate clearly and effectively</w:t>
            </w:r>
          </w:p>
          <w:p w14:paraId="7DEB2D5F" w14:textId="77777777" w:rsidR="00DA27DC" w:rsidRPr="00AC4BF8" w:rsidRDefault="00DA27DC" w:rsidP="00DA27DC">
            <w:pPr>
              <w:numPr>
                <w:ilvl w:val="0"/>
                <w:numId w:val="14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>The ability to carry out detailed instructions and r</w:t>
            </w:r>
            <w:r w:rsidR="001E5AEF" w:rsidRPr="00AC4BF8">
              <w:rPr>
                <w:rFonts w:ascii="Helvetica" w:hAnsi="Helvetica" w:cs="Helvetica"/>
                <w:sz w:val="22"/>
                <w:szCs w:val="22"/>
              </w:rPr>
              <w:t>elay back relevant information</w:t>
            </w:r>
          </w:p>
          <w:p w14:paraId="42388801" w14:textId="77777777" w:rsidR="00DA27DC" w:rsidRPr="00AC4BF8" w:rsidRDefault="00DA27DC" w:rsidP="00DA27DC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>Able to relate well to students and build positive and respectful relationships th</w:t>
            </w:r>
            <w:r w:rsidR="001E5AEF" w:rsidRPr="00AC4BF8">
              <w:rPr>
                <w:rFonts w:ascii="Helvetica" w:hAnsi="Helvetica" w:cs="Helvetica"/>
                <w:sz w:val="22"/>
                <w:szCs w:val="22"/>
              </w:rPr>
              <w:t>at are on a professional level</w:t>
            </w:r>
          </w:p>
          <w:p w14:paraId="0DC656D3" w14:textId="77777777" w:rsidR="00DA27DC" w:rsidRPr="00AC4BF8" w:rsidRDefault="00DA27DC" w:rsidP="00DA27DC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lastRenderedPageBreak/>
              <w:t>Able to work as part of a multi-disciplinary team</w:t>
            </w:r>
          </w:p>
          <w:p w14:paraId="0CFD8292" w14:textId="77777777" w:rsidR="00DA27DC" w:rsidRPr="00AC4BF8" w:rsidRDefault="00DA27DC" w:rsidP="00DA27DC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>Must be able to show initiative</w:t>
            </w:r>
          </w:p>
          <w:p w14:paraId="7486CB11" w14:textId="77777777" w:rsidR="00DA27DC" w:rsidRPr="00AC4BF8" w:rsidRDefault="00DA27DC" w:rsidP="00DA27DC">
            <w:pPr>
              <w:numPr>
                <w:ilvl w:val="0"/>
                <w:numId w:val="14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 xml:space="preserve">The ability to </w:t>
            </w:r>
            <w:r w:rsidR="001E5AEF" w:rsidRPr="00AC4BF8">
              <w:rPr>
                <w:rFonts w:ascii="Helvetica" w:hAnsi="Helvetica" w:cs="Helvetica"/>
                <w:sz w:val="22"/>
                <w:szCs w:val="22"/>
              </w:rPr>
              <w:t>drive</w:t>
            </w:r>
          </w:p>
          <w:p w14:paraId="72293592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057" w:type="dxa"/>
          </w:tcPr>
          <w:p w14:paraId="31F91F8C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  <w:lang w:val="en"/>
              </w:rPr>
            </w:pPr>
          </w:p>
          <w:p w14:paraId="3D3BFAED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E62FA8" w:rsidRPr="00AC4BF8" w14:paraId="5DA5A976" w14:textId="77777777" w:rsidTr="00013369">
        <w:tc>
          <w:tcPr>
            <w:tcW w:w="3061" w:type="dxa"/>
          </w:tcPr>
          <w:p w14:paraId="0B707968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b/>
                <w:sz w:val="22"/>
                <w:szCs w:val="22"/>
              </w:rPr>
              <w:t>Other</w:t>
            </w:r>
          </w:p>
        </w:tc>
        <w:tc>
          <w:tcPr>
            <w:tcW w:w="3092" w:type="dxa"/>
          </w:tcPr>
          <w:p w14:paraId="74EE3C3B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 xml:space="preserve">Consistency </w:t>
            </w:r>
          </w:p>
          <w:p w14:paraId="72899F23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>Reliability</w:t>
            </w:r>
          </w:p>
          <w:p w14:paraId="24AAFDB9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>Punctuality</w:t>
            </w:r>
          </w:p>
          <w:p w14:paraId="4ED46D5C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>Flexibility</w:t>
            </w:r>
          </w:p>
          <w:p w14:paraId="46744361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 xml:space="preserve">Enthusiasm </w:t>
            </w:r>
          </w:p>
          <w:p w14:paraId="7549BBB9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057" w:type="dxa"/>
          </w:tcPr>
          <w:p w14:paraId="28B3A018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>Seeks out advice and supervision whenever necessary;</w:t>
            </w:r>
          </w:p>
          <w:p w14:paraId="0E11842D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>Attends and contributes to supervision suggested solutions, as well as an agenda of items to discuss;</w:t>
            </w:r>
          </w:p>
          <w:p w14:paraId="51086273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 xml:space="preserve">Always makes high quality and well-presented written and spoken reports and records. </w:t>
            </w:r>
          </w:p>
          <w:p w14:paraId="49B5C725" w14:textId="77777777" w:rsidR="00E62FA8" w:rsidRPr="00AC4BF8" w:rsidRDefault="00E62FA8" w:rsidP="00013369">
            <w:pPr>
              <w:kinsoku w:val="0"/>
              <w:overflowPunct w:val="0"/>
              <w:spacing w:before="228"/>
              <w:ind w:right="72"/>
              <w:jc w:val="both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AC4BF8">
              <w:rPr>
                <w:rFonts w:ascii="Helvetica" w:hAnsi="Helvetica" w:cs="Helvetica"/>
                <w:sz w:val="22"/>
                <w:szCs w:val="22"/>
              </w:rPr>
              <w:t xml:space="preserve">To make yourself available for </w:t>
            </w:r>
            <w:r w:rsidRPr="00AC4BF8">
              <w:rPr>
                <w:rFonts w:ascii="Helvetica" w:hAnsi="Helvetica" w:cs="Helvetica"/>
                <w:bCs/>
                <w:sz w:val="22"/>
                <w:szCs w:val="22"/>
              </w:rPr>
              <w:t>regular professional supervisions</w:t>
            </w:r>
            <w:r w:rsidRPr="00AC4BF8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="00DA27DC" w:rsidRPr="00AC4BF8">
              <w:rPr>
                <w:rFonts w:ascii="Helvetica" w:hAnsi="Helvetica" w:cs="Helvetica"/>
                <w:sz w:val="22"/>
                <w:szCs w:val="22"/>
              </w:rPr>
              <w:t>(and an appraisal at least once a year.</w:t>
            </w:r>
          </w:p>
        </w:tc>
      </w:tr>
    </w:tbl>
    <w:p w14:paraId="3762F799" w14:textId="38717CE7" w:rsidR="00E62FA8" w:rsidRPr="00AC4BF8" w:rsidRDefault="00E62FA8" w:rsidP="00E62FA8">
      <w:pPr>
        <w:tabs>
          <w:tab w:val="left" w:pos="567"/>
        </w:tabs>
        <w:kinsoku w:val="0"/>
        <w:overflowPunct w:val="0"/>
        <w:textAlignment w:val="baseline"/>
        <w:rPr>
          <w:rFonts w:ascii="Helvetica" w:hAnsi="Helvetica" w:cs="Helvetica"/>
          <w:bCs/>
          <w:spacing w:val="-3"/>
          <w:sz w:val="22"/>
          <w:szCs w:val="22"/>
        </w:rPr>
      </w:pPr>
      <w:r w:rsidRPr="00AC4BF8">
        <w:rPr>
          <w:rFonts w:ascii="Helvetica" w:hAnsi="Helvetica" w:cs="Helvetica"/>
          <w:spacing w:val="3"/>
          <w:sz w:val="22"/>
          <w:szCs w:val="22"/>
        </w:rPr>
        <w:br/>
      </w:r>
      <w:r w:rsidRPr="00AC4BF8">
        <w:rPr>
          <w:rFonts w:ascii="Helvetica" w:hAnsi="Helvetica" w:cs="Helvetica"/>
          <w:spacing w:val="3"/>
          <w:sz w:val="22"/>
          <w:szCs w:val="22"/>
        </w:rPr>
        <w:br/>
      </w:r>
      <w:r w:rsidRPr="00AC4BF8">
        <w:rPr>
          <w:rFonts w:ascii="Helvetica" w:hAnsi="Helvetica" w:cs="Helvetica"/>
          <w:spacing w:val="3"/>
          <w:sz w:val="22"/>
          <w:szCs w:val="22"/>
        </w:rPr>
        <w:br/>
      </w:r>
      <w:r w:rsidRPr="00AC4BF8">
        <w:rPr>
          <w:rFonts w:ascii="Helvetica" w:hAnsi="Helvetica" w:cs="Helvetica"/>
          <w:spacing w:val="3"/>
          <w:sz w:val="22"/>
          <w:szCs w:val="22"/>
        </w:rPr>
        <w:br/>
      </w:r>
      <w:r w:rsidRPr="00AC4BF8">
        <w:rPr>
          <w:rFonts w:ascii="Helvetica" w:hAnsi="Helvetica" w:cs="Helvetica"/>
          <w:spacing w:val="-1"/>
          <w:sz w:val="22"/>
          <w:szCs w:val="22"/>
        </w:rPr>
        <w:t>Jobholder……………………………….</w:t>
      </w:r>
      <w:r w:rsidR="009844FB" w:rsidRPr="00AC4BF8">
        <w:rPr>
          <w:rFonts w:ascii="Helvetica" w:hAnsi="Helvetica" w:cs="Helvetica"/>
          <w:spacing w:val="-1"/>
          <w:sz w:val="22"/>
          <w:szCs w:val="22"/>
        </w:rPr>
        <w:t xml:space="preserve">  </w:t>
      </w:r>
      <w:r w:rsidRPr="00AC4BF8">
        <w:rPr>
          <w:rFonts w:ascii="Helvetica" w:hAnsi="Helvetica" w:cs="Helvetica"/>
          <w:spacing w:val="-1"/>
          <w:sz w:val="22"/>
          <w:szCs w:val="22"/>
        </w:rPr>
        <w:tab/>
        <w:t>Signed…………………………</w:t>
      </w:r>
      <w:proofErr w:type="gramStart"/>
      <w:r w:rsidRPr="00AC4BF8">
        <w:rPr>
          <w:rFonts w:ascii="Helvetica" w:hAnsi="Helvetica" w:cs="Helvetica"/>
          <w:spacing w:val="-1"/>
          <w:sz w:val="22"/>
          <w:szCs w:val="22"/>
        </w:rPr>
        <w:t>…..</w:t>
      </w:r>
      <w:proofErr w:type="gramEnd"/>
      <w:r w:rsidRPr="00AC4BF8">
        <w:rPr>
          <w:rFonts w:ascii="Helvetica" w:hAnsi="Helvetica" w:cs="Helvetica"/>
          <w:spacing w:val="-1"/>
          <w:sz w:val="22"/>
          <w:szCs w:val="22"/>
        </w:rPr>
        <w:tab/>
        <w:t>Date……………………….</w:t>
      </w:r>
      <w:r w:rsidRPr="00AC4BF8">
        <w:rPr>
          <w:rFonts w:ascii="Helvetica" w:hAnsi="Helvetica" w:cs="Helvetica"/>
          <w:spacing w:val="-1"/>
          <w:sz w:val="22"/>
          <w:szCs w:val="22"/>
        </w:rPr>
        <w:br/>
      </w:r>
      <w:r w:rsidRPr="00AC4BF8">
        <w:rPr>
          <w:rFonts w:ascii="Helvetica" w:hAnsi="Helvetica" w:cs="Helvetica"/>
          <w:spacing w:val="-1"/>
          <w:sz w:val="22"/>
          <w:szCs w:val="22"/>
        </w:rPr>
        <w:br/>
      </w:r>
      <w:r w:rsidRPr="00AC4BF8">
        <w:rPr>
          <w:rFonts w:ascii="Helvetica" w:hAnsi="Helvetica" w:cs="Helvetica"/>
          <w:spacing w:val="-1"/>
          <w:sz w:val="22"/>
          <w:szCs w:val="22"/>
        </w:rPr>
        <w:br/>
        <w:t>Manager……………………………………………..</w:t>
      </w:r>
      <w:r w:rsidRPr="00AC4BF8">
        <w:rPr>
          <w:rFonts w:ascii="Helvetica" w:hAnsi="Helvetica" w:cs="Helvetica"/>
          <w:spacing w:val="-1"/>
          <w:sz w:val="22"/>
          <w:szCs w:val="22"/>
        </w:rPr>
        <w:tab/>
        <w:t>Signed……………………………..</w:t>
      </w:r>
      <w:r w:rsidRPr="00AC4BF8">
        <w:rPr>
          <w:rFonts w:ascii="Helvetica" w:hAnsi="Helvetica" w:cs="Helvetica"/>
          <w:spacing w:val="-1"/>
          <w:sz w:val="22"/>
          <w:szCs w:val="22"/>
        </w:rPr>
        <w:tab/>
        <w:t>Date………………………..</w:t>
      </w:r>
    </w:p>
    <w:p w14:paraId="6AC1795A" w14:textId="77777777" w:rsidR="00E62FA8" w:rsidRPr="00AC4BF8" w:rsidRDefault="00E62FA8" w:rsidP="00E62FA8">
      <w:pPr>
        <w:rPr>
          <w:rFonts w:ascii="Helvetica" w:hAnsi="Helvetica" w:cs="Helvetica"/>
          <w:sz w:val="22"/>
          <w:szCs w:val="22"/>
        </w:rPr>
      </w:pPr>
    </w:p>
    <w:p w14:paraId="1B596A8F" w14:textId="77777777" w:rsidR="00E42E25" w:rsidRDefault="00E42E25"/>
    <w:sectPr w:rsidR="00E42E2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4CE2" w14:textId="77777777" w:rsidR="00B77F49" w:rsidRDefault="00B77F49" w:rsidP="00DA27DC">
      <w:r>
        <w:separator/>
      </w:r>
    </w:p>
  </w:endnote>
  <w:endnote w:type="continuationSeparator" w:id="0">
    <w:p w14:paraId="5FEFA548" w14:textId="77777777" w:rsidR="00B77F49" w:rsidRDefault="00B77F49" w:rsidP="00DA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7139" w14:textId="77777777" w:rsidR="00B77F49" w:rsidRDefault="00B77F49" w:rsidP="00DA27DC">
      <w:r>
        <w:separator/>
      </w:r>
    </w:p>
  </w:footnote>
  <w:footnote w:type="continuationSeparator" w:id="0">
    <w:p w14:paraId="77FDB21A" w14:textId="77777777" w:rsidR="00B77F49" w:rsidRDefault="00B77F49" w:rsidP="00DA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31DE" w14:textId="77777777" w:rsidR="00DA27DC" w:rsidRDefault="00DA27DC">
    <w:pPr>
      <w:pStyle w:val="Header"/>
    </w:pPr>
    <w:r>
      <w:tab/>
    </w:r>
    <w:r>
      <w:tab/>
    </w:r>
    <w:r w:rsidRPr="00A0322D">
      <w:rPr>
        <w:noProof/>
        <w:color w:val="FFC000" w:themeColor="accent4"/>
        <w:lang w:eastAsia="en-GB"/>
      </w:rPr>
      <w:drawing>
        <wp:inline distT="0" distB="0" distL="0" distR="0" wp14:anchorId="00005F18" wp14:editId="294CCBF9">
          <wp:extent cx="1349829" cy="391886"/>
          <wp:effectExtent l="0" t="0" r="3175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063" cy="394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C82686"/>
    <w:lvl w:ilvl="0">
      <w:numFmt w:val="bullet"/>
      <w:lvlText w:val="*"/>
      <w:lvlJc w:val="left"/>
    </w:lvl>
  </w:abstractNum>
  <w:abstractNum w:abstractNumId="1" w15:restartNumberingAfterBreak="0">
    <w:nsid w:val="03E3507C"/>
    <w:multiLevelType w:val="singleLevel"/>
    <w:tmpl w:val="5AD6476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C210BF"/>
    <w:multiLevelType w:val="hybridMultilevel"/>
    <w:tmpl w:val="5B2C25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919D7"/>
    <w:multiLevelType w:val="multilevel"/>
    <w:tmpl w:val="ADF8B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egacy w:legacy="1" w:legacySpace="36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36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36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36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36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36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36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360" w:legacyIndent="708"/>
      <w:lvlJc w:val="left"/>
      <w:pPr>
        <w:ind w:left="6372" w:hanging="708"/>
      </w:pPr>
    </w:lvl>
  </w:abstractNum>
  <w:abstractNum w:abstractNumId="4" w15:restartNumberingAfterBreak="0">
    <w:nsid w:val="0D12174D"/>
    <w:multiLevelType w:val="hybridMultilevel"/>
    <w:tmpl w:val="4C7EF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52CAC"/>
    <w:multiLevelType w:val="hybridMultilevel"/>
    <w:tmpl w:val="D7346BD0"/>
    <w:lvl w:ilvl="0" w:tplc="65A60F64">
      <w:start w:val="1"/>
      <w:numFmt w:val="bullet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6" w15:restartNumberingAfterBreak="0">
    <w:nsid w:val="259A39CE"/>
    <w:multiLevelType w:val="hybridMultilevel"/>
    <w:tmpl w:val="9862623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3A74CF4"/>
    <w:multiLevelType w:val="multilevel"/>
    <w:tmpl w:val="F894F1EA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64CD7"/>
    <w:multiLevelType w:val="hybridMultilevel"/>
    <w:tmpl w:val="15D02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70C09"/>
    <w:multiLevelType w:val="hybridMultilevel"/>
    <w:tmpl w:val="C22EE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92E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C77DD0"/>
    <w:multiLevelType w:val="hybridMultilevel"/>
    <w:tmpl w:val="4F4A1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50253"/>
    <w:multiLevelType w:val="multilevel"/>
    <w:tmpl w:val="ADF8B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egacy w:legacy="1" w:legacySpace="36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36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36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36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36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36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36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360" w:legacyIndent="708"/>
      <w:lvlJc w:val="left"/>
      <w:pPr>
        <w:ind w:left="6372" w:hanging="708"/>
      </w:pPr>
    </w:lvl>
  </w:abstractNum>
  <w:abstractNum w:abstractNumId="13" w15:restartNumberingAfterBreak="0">
    <w:nsid w:val="7BD903C1"/>
    <w:multiLevelType w:val="hybridMultilevel"/>
    <w:tmpl w:val="6B24D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A8"/>
    <w:rsid w:val="00080CF2"/>
    <w:rsid w:val="001250AE"/>
    <w:rsid w:val="001E5AEF"/>
    <w:rsid w:val="001F2A17"/>
    <w:rsid w:val="00235D8B"/>
    <w:rsid w:val="00260E15"/>
    <w:rsid w:val="00296C5D"/>
    <w:rsid w:val="00305CF2"/>
    <w:rsid w:val="003416E3"/>
    <w:rsid w:val="003948FB"/>
    <w:rsid w:val="00427B40"/>
    <w:rsid w:val="004E2A06"/>
    <w:rsid w:val="005823CB"/>
    <w:rsid w:val="005D2DCF"/>
    <w:rsid w:val="006F598A"/>
    <w:rsid w:val="007E3800"/>
    <w:rsid w:val="009844FB"/>
    <w:rsid w:val="009B56A1"/>
    <w:rsid w:val="009C3D35"/>
    <w:rsid w:val="009E3E08"/>
    <w:rsid w:val="00A90319"/>
    <w:rsid w:val="00AC4BF8"/>
    <w:rsid w:val="00B77F49"/>
    <w:rsid w:val="00BA09A8"/>
    <w:rsid w:val="00D92F9A"/>
    <w:rsid w:val="00DA27DC"/>
    <w:rsid w:val="00E211C2"/>
    <w:rsid w:val="00E42E25"/>
    <w:rsid w:val="00E62FA8"/>
    <w:rsid w:val="00EF08EF"/>
    <w:rsid w:val="00F6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30EB"/>
  <w15:chartTrackingRefBased/>
  <w15:docId w15:val="{23CB483C-CB5D-4842-AF26-6D61FA80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2FA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62FA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2FA8"/>
    <w:pPr>
      <w:ind w:left="720"/>
      <w:contextualSpacing/>
    </w:pPr>
  </w:style>
  <w:style w:type="paragraph" w:styleId="NoSpacing">
    <w:name w:val="No Spacing"/>
    <w:uiPriority w:val="1"/>
    <w:qFormat/>
    <w:rsid w:val="00E62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62FA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7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7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27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7D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Wade</dc:creator>
  <cp:keywords/>
  <dc:description/>
  <cp:lastModifiedBy>Lasma Burka</cp:lastModifiedBy>
  <cp:revision>2</cp:revision>
  <dcterms:created xsi:type="dcterms:W3CDTF">2025-02-10T09:33:00Z</dcterms:created>
  <dcterms:modified xsi:type="dcterms:W3CDTF">2025-02-10T09:33:00Z</dcterms:modified>
</cp:coreProperties>
</file>